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36BE0E6" w:rsidR="006F3955" w:rsidRPr="006011A1"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0F3B92">
                                  <w:rPr>
                                    <w:rFonts w:cs="Arial"/>
                                    <w:b/>
                                    <w:color w:val="auto"/>
                                    <w:sz w:val="40"/>
                                    <w:szCs w:val="56"/>
                                  </w:rPr>
                                  <w:t>CyberArk-</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 xml:space="preserve">ლიცენზიების </w:t>
                                </w:r>
                                <w:r w:rsidR="006011A1">
                                  <w:rPr>
                                    <w:rFonts w:cs="Arial"/>
                                    <w:b/>
                                    <w:color w:val="auto"/>
                                    <w:sz w:val="40"/>
                                    <w:szCs w:val="56"/>
                                    <w:lang w:val="ka-GE"/>
                                  </w:rPr>
                                  <w:t>განახლება</w:t>
                                </w:r>
                                <w:r w:rsidR="00994475">
                                  <w:rPr>
                                    <w:rFonts w:cs="Arial"/>
                                    <w:b/>
                                    <w:color w:val="auto"/>
                                    <w:sz w:val="40"/>
                                    <w:szCs w:val="56"/>
                                  </w:rPr>
                                  <w:t xml:space="preserve">, Advance Support </w:t>
                                </w:r>
                                <w:r w:rsidR="00994475">
                                  <w:rPr>
                                    <w:rFonts w:cs="Arial"/>
                                    <w:b/>
                                    <w:color w:val="auto"/>
                                    <w:sz w:val="40"/>
                                    <w:szCs w:val="56"/>
                                    <w:lang w:val="ka-GE"/>
                                  </w:rPr>
                                  <w:t>შესყიდვა</w:t>
                                </w:r>
                                <w:r w:rsidR="006011A1">
                                  <w:rPr>
                                    <w:rFonts w:cs="Arial"/>
                                    <w:b/>
                                    <w:color w:val="auto"/>
                                    <w:sz w:val="40"/>
                                    <w:szCs w:val="56"/>
                                    <w:lang w:val="ka-G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36BE0E6" w:rsidR="006F3955" w:rsidRPr="006011A1"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0F3B92">
                            <w:rPr>
                              <w:rFonts w:cs="Arial"/>
                              <w:b/>
                              <w:color w:val="auto"/>
                              <w:sz w:val="40"/>
                              <w:szCs w:val="56"/>
                            </w:rPr>
                            <w:t>CyberArk-</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 xml:space="preserve">ლიცენზიების </w:t>
                          </w:r>
                          <w:r w:rsidR="006011A1">
                            <w:rPr>
                              <w:rFonts w:cs="Arial"/>
                              <w:b/>
                              <w:color w:val="auto"/>
                              <w:sz w:val="40"/>
                              <w:szCs w:val="56"/>
                              <w:lang w:val="ka-GE"/>
                            </w:rPr>
                            <w:t>განახლება</w:t>
                          </w:r>
                          <w:r w:rsidR="00994475">
                            <w:rPr>
                              <w:rFonts w:cs="Arial"/>
                              <w:b/>
                              <w:color w:val="auto"/>
                              <w:sz w:val="40"/>
                              <w:szCs w:val="56"/>
                            </w:rPr>
                            <w:t xml:space="preserve">, Advance Support </w:t>
                          </w:r>
                          <w:r w:rsidR="00994475">
                            <w:rPr>
                              <w:rFonts w:cs="Arial"/>
                              <w:b/>
                              <w:color w:val="auto"/>
                              <w:sz w:val="40"/>
                              <w:szCs w:val="56"/>
                              <w:lang w:val="ka-GE"/>
                            </w:rPr>
                            <w:t>შესყიდვა</w:t>
                          </w:r>
                          <w:r w:rsidR="006011A1">
                            <w:rPr>
                              <w:rFonts w:cs="Arial"/>
                              <w:b/>
                              <w:color w:val="auto"/>
                              <w:sz w:val="40"/>
                              <w:szCs w:val="56"/>
                              <w:lang w:val="ka-GE"/>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5312AEB" w:rsidR="006F3955" w:rsidRDefault="00635777" w:rsidP="007C5AE6">
                                      <w:pPr>
                                        <w:rPr>
                                          <w:lang w:val="ka-GE"/>
                                        </w:rPr>
                                      </w:pPr>
                                      <w:r>
                                        <w:t>6</w:t>
                                      </w:r>
                                      <w:r w:rsidR="0038227D">
                                        <w:t xml:space="preserve"> </w:t>
                                      </w:r>
                                      <w:r w:rsidR="0038227D">
                                        <w:rPr>
                                          <w:lang w:val="ka-GE"/>
                                        </w:rPr>
                                        <w:t xml:space="preserve">ივლისი </w:t>
                                      </w:r>
                                      <w:r w:rsidR="00431186">
                                        <w:rPr>
                                          <w:lang w:val="ka-GE"/>
                                        </w:rPr>
                                        <w:t xml:space="preserve"> </w:t>
                                      </w:r>
                                      <w:r w:rsidR="006F3955">
                                        <w:rPr>
                                          <w:lang w:val="ka-GE"/>
                                        </w:rPr>
                                        <w:t>20</w:t>
                                      </w:r>
                                      <w:r w:rsidR="00431186">
                                        <w:rPr>
                                          <w:lang w:val="ka-GE"/>
                                        </w:rPr>
                                        <w:t>21</w:t>
                                      </w:r>
                                    </w:p>
                                    <w:p w14:paraId="5273460A" w14:textId="3DA2EDB4" w:rsidR="006F3955" w:rsidRPr="00415C7C" w:rsidRDefault="00635777" w:rsidP="00635777">
                                      <w:pPr>
                                        <w:rPr>
                                          <w:lang w:val="ka-GE"/>
                                        </w:rPr>
                                      </w:pPr>
                                      <w:r>
                                        <w:rPr>
                                          <w:lang w:val="ka-GE"/>
                                        </w:rPr>
                                        <w:t xml:space="preserve">16 </w:t>
                                      </w:r>
                                      <w:r w:rsidR="0038227D">
                                        <w:rPr>
                                          <w:lang w:val="ka-GE"/>
                                        </w:rPr>
                                        <w:t xml:space="preserve"> </w:t>
                                      </w:r>
                                      <w:r>
                                        <w:rPr>
                                          <w:lang w:val="ka-GE"/>
                                        </w:rPr>
                                        <w:t>ი</w:t>
                                      </w:r>
                                      <w:r w:rsidR="0038227D">
                                        <w:rPr>
                                          <w:lang w:val="ka-GE"/>
                                        </w:rPr>
                                        <w:t>ვლისი</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9"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5312AEB" w:rsidR="006F3955" w:rsidRDefault="00635777" w:rsidP="007C5AE6">
                                <w:pPr>
                                  <w:rPr>
                                    <w:lang w:val="ka-GE"/>
                                  </w:rPr>
                                </w:pPr>
                                <w:r>
                                  <w:t>6</w:t>
                                </w:r>
                                <w:r w:rsidR="0038227D">
                                  <w:t xml:space="preserve"> </w:t>
                                </w:r>
                                <w:r w:rsidR="0038227D">
                                  <w:rPr>
                                    <w:lang w:val="ka-GE"/>
                                  </w:rPr>
                                  <w:t xml:space="preserve">ივლისი </w:t>
                                </w:r>
                                <w:r w:rsidR="00431186">
                                  <w:rPr>
                                    <w:lang w:val="ka-GE"/>
                                  </w:rPr>
                                  <w:t xml:space="preserve"> </w:t>
                                </w:r>
                                <w:r w:rsidR="006F3955">
                                  <w:rPr>
                                    <w:lang w:val="ka-GE"/>
                                  </w:rPr>
                                  <w:t>20</w:t>
                                </w:r>
                                <w:r w:rsidR="00431186">
                                  <w:rPr>
                                    <w:lang w:val="ka-GE"/>
                                  </w:rPr>
                                  <w:t>21</w:t>
                                </w:r>
                              </w:p>
                              <w:p w14:paraId="5273460A" w14:textId="3DA2EDB4" w:rsidR="006F3955" w:rsidRPr="00415C7C" w:rsidRDefault="00635777" w:rsidP="00635777">
                                <w:pPr>
                                  <w:rPr>
                                    <w:lang w:val="ka-GE"/>
                                  </w:rPr>
                                </w:pPr>
                                <w:r>
                                  <w:rPr>
                                    <w:lang w:val="ka-GE"/>
                                  </w:rPr>
                                  <w:t xml:space="preserve">16 </w:t>
                                </w:r>
                                <w:r w:rsidR="0038227D">
                                  <w:rPr>
                                    <w:lang w:val="ka-GE"/>
                                  </w:rPr>
                                  <w:t xml:space="preserve"> </w:t>
                                </w:r>
                                <w:r>
                                  <w:rPr>
                                    <w:lang w:val="ka-GE"/>
                                  </w:rPr>
                                  <w:t>ი</w:t>
                                </w:r>
                                <w:r w:rsidR="0038227D">
                                  <w:rPr>
                                    <w:lang w:val="ka-GE"/>
                                  </w:rPr>
                                  <w:t>ვლისი</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10"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180E5041" w14:textId="29E39ABF"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994475">
        <w:rPr>
          <w:rFonts w:cs="Arial"/>
          <w:b/>
          <w:color w:val="auto"/>
          <w:sz w:val="40"/>
          <w:szCs w:val="56"/>
        </w:rPr>
        <w:t>CyberArk-</w:t>
      </w:r>
      <w:r w:rsidR="00994475">
        <w:rPr>
          <w:rFonts w:cs="Arial"/>
          <w:b/>
          <w:color w:val="auto"/>
          <w:sz w:val="40"/>
          <w:szCs w:val="56"/>
          <w:lang w:val="ka-GE"/>
        </w:rPr>
        <w:t>ის</w:t>
      </w:r>
      <w:r w:rsidR="00994475">
        <w:rPr>
          <w:rFonts w:cs="Arial"/>
          <w:b/>
          <w:color w:val="auto"/>
          <w:sz w:val="40"/>
          <w:szCs w:val="56"/>
        </w:rPr>
        <w:t xml:space="preserve"> </w:t>
      </w:r>
      <w:r w:rsidR="00994475">
        <w:rPr>
          <w:rFonts w:cs="Arial"/>
          <w:b/>
          <w:color w:val="auto"/>
          <w:sz w:val="40"/>
          <w:szCs w:val="56"/>
          <w:lang w:val="ka-GE"/>
        </w:rPr>
        <w:t>ლიცენზიების განახლება</w:t>
      </w:r>
      <w:r w:rsidR="00994475">
        <w:rPr>
          <w:rFonts w:cs="Arial"/>
          <w:b/>
          <w:color w:val="auto"/>
          <w:sz w:val="40"/>
          <w:szCs w:val="56"/>
        </w:rPr>
        <w:t xml:space="preserve">, Advance Support </w:t>
      </w:r>
      <w:r w:rsidR="00994475">
        <w:rPr>
          <w:rFonts w:cs="Arial"/>
          <w:b/>
          <w:color w:val="auto"/>
          <w:sz w:val="40"/>
          <w:szCs w:val="56"/>
          <w:lang w:val="ka-GE"/>
        </w:rPr>
        <w:t>შესყიდვა</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F567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F567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F567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F567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9DDF397" w14:textId="7527ABF1" w:rsidR="00994475" w:rsidRPr="0038227D" w:rsidRDefault="00994475" w:rsidP="00BF7F13">
      <w:pPr>
        <w:pStyle w:val="ListParagraph"/>
        <w:numPr>
          <w:ilvl w:val="0"/>
          <w:numId w:val="15"/>
        </w:numPr>
        <w:spacing w:after="200" w:line="276" w:lineRule="auto"/>
        <w:rPr>
          <w:rFonts w:cs="Sylfaen"/>
          <w:lang w:val="ka-GE"/>
        </w:rPr>
      </w:pPr>
      <w:r w:rsidRPr="0038227D">
        <w:rPr>
          <w:rFonts w:cs="Sylfaen"/>
          <w:lang w:val="ka-GE"/>
        </w:rPr>
        <w:t xml:space="preserve">სერთიფიცირებული ინჟინრების არსებობის დამადასტურებელი დოკუმენტაცია </w:t>
      </w:r>
    </w:p>
    <w:p w14:paraId="5CCEB8EA" w14:textId="7E195479" w:rsidR="00BF7F13" w:rsidRPr="00994475"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0355DF1" w14:textId="11808A3B" w:rsidR="00994475" w:rsidRDefault="00994475" w:rsidP="00994475">
      <w:pPr>
        <w:spacing w:after="200" w:line="276" w:lineRule="auto"/>
        <w:rPr>
          <w:rFonts w:eastAsiaTheme="majorEastAsia" w:cstheme="majorBidi"/>
          <w:b/>
          <w:color w:val="FF671B"/>
          <w:sz w:val="24"/>
          <w:szCs w:val="28"/>
          <w:lang w:val="ka-GE" w:eastAsia="ja-JP"/>
        </w:rPr>
      </w:pPr>
      <w:r w:rsidRPr="00994475">
        <w:rPr>
          <w:rFonts w:eastAsiaTheme="majorEastAsia" w:cstheme="majorBidi"/>
          <w:b/>
          <w:color w:val="FF671B"/>
          <w:sz w:val="24"/>
          <w:szCs w:val="28"/>
          <w:lang w:val="ka-GE" w:eastAsia="ja-JP"/>
        </w:rPr>
        <w:t>Advance Support</w:t>
      </w:r>
      <w:r>
        <w:rPr>
          <w:rFonts w:eastAsiaTheme="majorEastAsia" w:cstheme="majorBidi"/>
          <w:b/>
          <w:color w:val="FF671B"/>
          <w:sz w:val="24"/>
          <w:szCs w:val="28"/>
          <w:lang w:val="ka-GE" w:eastAsia="ja-JP"/>
        </w:rPr>
        <w:t xml:space="preserve"> 1 </w:t>
      </w:r>
      <w:r>
        <w:rPr>
          <w:rFonts w:eastAsiaTheme="majorEastAsia" w:cstheme="majorBidi"/>
          <w:b/>
          <w:color w:val="FF671B"/>
          <w:sz w:val="24"/>
          <w:szCs w:val="28"/>
          <w:lang w:eastAsia="ja-JP"/>
        </w:rPr>
        <w:t>Year</w:t>
      </w:r>
      <w:r w:rsidRPr="00994475">
        <w:rPr>
          <w:rFonts w:eastAsiaTheme="majorEastAsia" w:cstheme="majorBidi"/>
          <w:b/>
          <w:color w:val="FF671B"/>
          <w:sz w:val="24"/>
          <w:szCs w:val="28"/>
          <w:lang w:val="ka-GE" w:eastAsia="ja-JP"/>
        </w:rPr>
        <w:t xml:space="preserve"> - ტექნიკური მოთხოვნა</w:t>
      </w:r>
    </w:p>
    <w:p w14:paraId="0962BBD5" w14:textId="77777777" w:rsidR="00994475" w:rsidRDefault="00994475" w:rsidP="00994475">
      <w:pPr>
        <w:pStyle w:val="xxmsonormal"/>
      </w:pPr>
      <w:r>
        <w:rPr>
          <w:rFonts w:ascii="Sylfaen" w:hAnsi="Sylfaen"/>
          <w:lang w:val="ka-GE"/>
        </w:rPr>
        <w:t xml:space="preserve">ახალი </w:t>
      </w:r>
      <w:r>
        <w:rPr>
          <w:rFonts w:ascii="Sylfaen" w:hAnsi="Sylfaen"/>
        </w:rPr>
        <w:t>გარემოს მომზადება:</w:t>
      </w:r>
    </w:p>
    <w:p w14:paraId="2BCC9B58" w14:textId="3D367BDD" w:rsidR="00994475" w:rsidRDefault="00994475" w:rsidP="00994475">
      <w:pPr>
        <w:numPr>
          <w:ilvl w:val="0"/>
          <w:numId w:val="24"/>
        </w:numPr>
        <w:spacing w:line="252" w:lineRule="auto"/>
        <w:jc w:val="left"/>
        <w:rPr>
          <w:rFonts w:eastAsia="Times New Roman"/>
        </w:rPr>
      </w:pPr>
      <w:r>
        <w:rPr>
          <w:rFonts w:eastAsia="Times New Roman"/>
          <w:sz w:val="22"/>
          <w:szCs w:val="22"/>
          <w:lang w:val="ka-GE"/>
        </w:rPr>
        <w:t xml:space="preserve">ინსტალაცია </w:t>
      </w:r>
      <w:r>
        <w:rPr>
          <w:rFonts w:eastAsia="Times New Roman"/>
          <w:sz w:val="22"/>
          <w:szCs w:val="22"/>
        </w:rPr>
        <w:t>/ კონფიგურაცია ( ბანკის ინჟინრების ჩართულობით და უშუალო მეთვალყურეობით</w:t>
      </w:r>
      <w:r>
        <w:rPr>
          <w:rFonts w:eastAsia="Times New Roman"/>
          <w:sz w:val="22"/>
          <w:szCs w:val="22"/>
          <w:lang w:val="ka-GE"/>
        </w:rPr>
        <w:t>.</w:t>
      </w:r>
    </w:p>
    <w:p w14:paraId="637044F3" w14:textId="77777777" w:rsidR="00994475" w:rsidRDefault="00994475" w:rsidP="00994475">
      <w:pPr>
        <w:numPr>
          <w:ilvl w:val="0"/>
          <w:numId w:val="24"/>
        </w:numPr>
        <w:spacing w:line="252" w:lineRule="auto"/>
        <w:jc w:val="left"/>
        <w:rPr>
          <w:rFonts w:eastAsia="Times New Roman"/>
        </w:rPr>
      </w:pPr>
      <w:r>
        <w:rPr>
          <w:rFonts w:eastAsia="Times New Roman"/>
          <w:sz w:val="22"/>
          <w:szCs w:val="22"/>
          <w:lang w:val="ka-GE"/>
        </w:rPr>
        <w:t xml:space="preserve">უსაფრთხოების კუთხით </w:t>
      </w:r>
      <w:r>
        <w:rPr>
          <w:rFonts w:eastAsia="Times New Roman"/>
          <w:sz w:val="22"/>
          <w:szCs w:val="22"/>
        </w:rPr>
        <w:t>Best Practice-ების გათვალისწინება</w:t>
      </w:r>
      <w:r>
        <w:rPr>
          <w:rFonts w:eastAsia="Times New Roman"/>
          <w:sz w:val="22"/>
          <w:szCs w:val="22"/>
          <w:lang w:val="ka-GE"/>
        </w:rPr>
        <w:t>.</w:t>
      </w:r>
    </w:p>
    <w:p w14:paraId="65121124"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500+ მომხმარებლის შესა</w:t>
      </w:r>
      <w:r>
        <w:rPr>
          <w:rFonts w:eastAsia="Times New Roman"/>
          <w:sz w:val="22"/>
          <w:szCs w:val="22"/>
          <w:lang w:val="ka-GE"/>
        </w:rPr>
        <w:t>ბ</w:t>
      </w:r>
      <w:r>
        <w:rPr>
          <w:rFonts w:eastAsia="Times New Roman"/>
          <w:sz w:val="22"/>
          <w:szCs w:val="22"/>
        </w:rPr>
        <w:t>ამისი არქიტექტურული Best Practice-ების გათვალისწინება.</w:t>
      </w:r>
    </w:p>
    <w:p w14:paraId="01287D61"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AD - </w:t>
      </w:r>
      <w:r>
        <w:rPr>
          <w:rFonts w:eastAsia="Times New Roman"/>
          <w:sz w:val="22"/>
          <w:szCs w:val="22"/>
          <w:lang w:val="ka-GE"/>
        </w:rPr>
        <w:t>სთან ინტეგრაცია</w:t>
      </w:r>
    </w:p>
    <w:p w14:paraId="095EA9EA"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RSA - </w:t>
      </w:r>
      <w:r>
        <w:rPr>
          <w:rFonts w:eastAsia="Times New Roman"/>
          <w:sz w:val="22"/>
          <w:szCs w:val="22"/>
          <w:lang w:val="ka-GE"/>
        </w:rPr>
        <w:t>სთან ინტეგრაცია</w:t>
      </w:r>
    </w:p>
    <w:p w14:paraId="0FA927EA"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lastRenderedPageBreak/>
        <w:t xml:space="preserve">DR Module - </w:t>
      </w:r>
      <w:r>
        <w:rPr>
          <w:rFonts w:eastAsia="Times New Roman"/>
          <w:sz w:val="22"/>
          <w:szCs w:val="22"/>
          <w:lang w:val="ka-GE"/>
        </w:rPr>
        <w:t>ის დანერგვა</w:t>
      </w:r>
    </w:p>
    <w:p w14:paraId="676CF9EF"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PSMP </w:t>
      </w:r>
      <w:r>
        <w:rPr>
          <w:rFonts w:eastAsia="Times New Roman"/>
          <w:sz w:val="22"/>
          <w:szCs w:val="22"/>
          <w:lang w:val="ka-GE"/>
        </w:rPr>
        <w:t>მოდულის დანერგვა</w:t>
      </w:r>
    </w:p>
    <w:p w14:paraId="5ABD37AD"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PSM </w:t>
      </w:r>
      <w:r>
        <w:rPr>
          <w:rFonts w:eastAsia="Times New Roman"/>
          <w:sz w:val="22"/>
          <w:szCs w:val="22"/>
          <w:lang w:val="ka-GE"/>
        </w:rPr>
        <w:t>მოდულის ჰორიზონტალური სკალირება მინიმუმ ორ სერვერზე.</w:t>
      </w:r>
    </w:p>
    <w:p w14:paraId="280DD4F2"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Web </w:t>
      </w:r>
      <w:r>
        <w:rPr>
          <w:rFonts w:eastAsia="Times New Roman"/>
          <w:sz w:val="22"/>
          <w:szCs w:val="22"/>
          <w:lang w:val="ka-GE"/>
        </w:rPr>
        <w:t>მოდულის ჰორიზონტალური სკალირება მინიმუმ ორ სერვერზე (ტექნიკურად თუ არის შესაძლებელია)</w:t>
      </w:r>
    </w:p>
    <w:p w14:paraId="35AF0D60" w14:textId="77777777" w:rsidR="00994475" w:rsidRDefault="00994475" w:rsidP="00994475">
      <w:pPr>
        <w:numPr>
          <w:ilvl w:val="0"/>
          <w:numId w:val="24"/>
        </w:numPr>
        <w:spacing w:line="252" w:lineRule="auto"/>
        <w:jc w:val="left"/>
        <w:rPr>
          <w:rFonts w:eastAsia="Times New Roman"/>
        </w:rPr>
      </w:pPr>
      <w:r>
        <w:rPr>
          <w:rFonts w:eastAsia="Times New Roman"/>
          <w:sz w:val="22"/>
          <w:szCs w:val="22"/>
        </w:rPr>
        <w:t xml:space="preserve">HTML5 </w:t>
      </w:r>
      <w:r>
        <w:rPr>
          <w:rFonts w:eastAsia="Times New Roman"/>
          <w:sz w:val="22"/>
          <w:szCs w:val="22"/>
          <w:lang w:val="ka-GE"/>
        </w:rPr>
        <w:t>- ის გამართვა</w:t>
      </w:r>
    </w:p>
    <w:p w14:paraId="17A0DDF7" w14:textId="77777777" w:rsidR="00994475" w:rsidRDefault="00994475" w:rsidP="00994475">
      <w:pPr>
        <w:numPr>
          <w:ilvl w:val="0"/>
          <w:numId w:val="24"/>
        </w:numPr>
        <w:spacing w:line="252" w:lineRule="auto"/>
        <w:jc w:val="left"/>
        <w:rPr>
          <w:rFonts w:eastAsia="Times New Roman"/>
        </w:rPr>
      </w:pPr>
      <w:r>
        <w:rPr>
          <w:rFonts w:eastAsia="Times New Roman"/>
          <w:sz w:val="22"/>
          <w:szCs w:val="22"/>
          <w:lang w:val="ka-GE"/>
        </w:rPr>
        <w:t>ბანკის სპეციალისტებთან ერთად არსებული მიდგომების, სეიფების, ექაუნთების და წვდომების გახსნის პრინციპების ანალიზი და შესაძლო გაუმჯობესებების/ოპტიმიზაციის განხილვა.</w:t>
      </w:r>
    </w:p>
    <w:p w14:paraId="11700827" w14:textId="77777777" w:rsidR="00994475" w:rsidRDefault="00994475" w:rsidP="00994475">
      <w:pPr>
        <w:numPr>
          <w:ilvl w:val="0"/>
          <w:numId w:val="24"/>
        </w:numPr>
        <w:spacing w:line="252" w:lineRule="auto"/>
        <w:jc w:val="left"/>
        <w:rPr>
          <w:rFonts w:eastAsia="Times New Roman"/>
        </w:rPr>
      </w:pPr>
      <w:r>
        <w:rPr>
          <w:rFonts w:eastAsia="Times New Roman"/>
          <w:sz w:val="22"/>
          <w:szCs w:val="22"/>
          <w:lang w:val="ka-GE"/>
        </w:rPr>
        <w:t>არსებული გარემოდან წვდომების და კონფიგურაციების ახალ გარემოზე მიგრაციაში დახმარება.</w:t>
      </w:r>
    </w:p>
    <w:p w14:paraId="11F57538" w14:textId="77777777" w:rsidR="00994475" w:rsidRDefault="00994475" w:rsidP="00994475">
      <w:pPr>
        <w:pStyle w:val="xxmsonormal"/>
      </w:pPr>
      <w:r>
        <w:rPr>
          <w:rFonts w:ascii="Sylfaen" w:hAnsi="Sylfaen"/>
        </w:rPr>
        <w:t> </w:t>
      </w:r>
    </w:p>
    <w:p w14:paraId="109EAFE7" w14:textId="77777777" w:rsidR="00994475" w:rsidRDefault="00994475" w:rsidP="00994475">
      <w:pPr>
        <w:pStyle w:val="xxmsonormal"/>
      </w:pPr>
      <w:r>
        <w:rPr>
          <w:rFonts w:ascii="Sylfaen" w:hAnsi="Sylfaen"/>
          <w:lang w:val="ka-GE"/>
        </w:rPr>
        <w:t>მხარდაჭერის გაწევა:</w:t>
      </w:r>
    </w:p>
    <w:p w14:paraId="32CEDA21"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 xml:space="preserve">ინფრასტრუქტურის, როგორც უსაფრთხოების, ასევე კონფიგურაციის კუთხით პერიოდული აუდიტის ჩატარება. ღრმა ტექნიკური ანალიზი ვენდორის </w:t>
      </w:r>
      <w:r>
        <w:rPr>
          <w:rFonts w:eastAsia="Times New Roman"/>
          <w:sz w:val="22"/>
          <w:szCs w:val="22"/>
        </w:rPr>
        <w:t>Best Practice-</w:t>
      </w:r>
      <w:r>
        <w:rPr>
          <w:rFonts w:eastAsia="Times New Roman"/>
          <w:sz w:val="22"/>
          <w:szCs w:val="22"/>
          <w:lang w:val="ka-GE"/>
        </w:rPr>
        <w:t>ების გათვალისწინებით, რეკომენდაციების მიცემა და იმპლემენტაციაში დახმარება.</w:t>
      </w:r>
    </w:p>
    <w:p w14:paraId="4492FA15"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 xml:space="preserve">ახალი კომპონენტების იმპლემენტაციაში დახმარება, ჰარდენინგი და ოპტიმიზაცია ვენდორის </w:t>
      </w:r>
      <w:r>
        <w:rPr>
          <w:rFonts w:eastAsia="Times New Roman"/>
          <w:sz w:val="22"/>
          <w:szCs w:val="22"/>
        </w:rPr>
        <w:t>Best Practice-</w:t>
      </w:r>
      <w:r>
        <w:rPr>
          <w:rFonts w:eastAsia="Times New Roman"/>
          <w:sz w:val="22"/>
          <w:szCs w:val="22"/>
          <w:lang w:val="ka-GE"/>
        </w:rPr>
        <w:t>ების გათვალისწინებით.</w:t>
      </w:r>
    </w:p>
    <w:p w14:paraId="5590C627"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ვენდორის მიერ გამოქვეყნებული სისუსტეების შესაბამისი უსაფრთხების პაჩების დაყენებაში დახმარება. (</w:t>
      </w:r>
      <w:r>
        <w:rPr>
          <w:rFonts w:eastAsia="Times New Roman"/>
          <w:sz w:val="22"/>
          <w:szCs w:val="22"/>
        </w:rPr>
        <w:t>On Demand</w:t>
      </w:r>
      <w:r>
        <w:rPr>
          <w:rFonts w:eastAsia="Times New Roman"/>
          <w:sz w:val="22"/>
          <w:szCs w:val="22"/>
          <w:lang w:val="ka-GE"/>
        </w:rPr>
        <w:t>)</w:t>
      </w:r>
    </w:p>
    <w:p w14:paraId="2E0EADCC"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ინციდენტების გახსნაში დახმარება, ჩართულობა მის მოგვარებამდე და საჭიროების შემთხვევაში ესკალირება.</w:t>
      </w:r>
    </w:p>
    <w:p w14:paraId="042E269B"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სერტიფიცირებული ინჟინრების არსებობა პარტნიორის მხარეს.</w:t>
      </w:r>
    </w:p>
    <w:p w14:paraId="798BC453" w14:textId="77777777" w:rsidR="00994475" w:rsidRDefault="00994475" w:rsidP="00994475">
      <w:pPr>
        <w:numPr>
          <w:ilvl w:val="0"/>
          <w:numId w:val="25"/>
        </w:numPr>
        <w:spacing w:line="252" w:lineRule="auto"/>
        <w:jc w:val="left"/>
        <w:rPr>
          <w:rFonts w:eastAsia="Times New Roman"/>
        </w:rPr>
      </w:pPr>
      <w:r>
        <w:rPr>
          <w:rFonts w:eastAsia="Times New Roman"/>
          <w:sz w:val="22"/>
          <w:szCs w:val="22"/>
          <w:lang w:val="ka-GE"/>
        </w:rPr>
        <w:t>ლაბის არსებობა (</w:t>
      </w:r>
      <w:r>
        <w:rPr>
          <w:rFonts w:eastAsia="Times New Roman"/>
          <w:sz w:val="22"/>
          <w:szCs w:val="22"/>
        </w:rPr>
        <w:t>Nice to Have</w:t>
      </w:r>
      <w:r>
        <w:rPr>
          <w:rFonts w:eastAsia="Times New Roman"/>
          <w:sz w:val="22"/>
          <w:szCs w:val="22"/>
          <w:lang w:val="ka-GE"/>
        </w:rPr>
        <w:t>)</w:t>
      </w:r>
    </w:p>
    <w:p w14:paraId="78B73047" w14:textId="77777777" w:rsidR="00994475" w:rsidRPr="00994475" w:rsidRDefault="00994475" w:rsidP="00994475">
      <w:pPr>
        <w:spacing w:after="200" w:line="276" w:lineRule="auto"/>
        <w:rPr>
          <w:rFonts w:eastAsiaTheme="majorEastAsia" w:cstheme="majorBidi"/>
          <w:b/>
          <w:color w:val="FF671B"/>
          <w:sz w:val="24"/>
          <w:szCs w:val="28"/>
          <w:lang w:val="ka-GE" w:eastAsia="ja-JP"/>
        </w:rPr>
      </w:pPr>
    </w:p>
    <w:p w14:paraId="301E8E3B" w14:textId="77777777" w:rsidR="00994475" w:rsidRPr="00994475" w:rsidRDefault="00994475" w:rsidP="00994475">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8940" w:type="dxa"/>
        <w:tblLook w:val="04A0" w:firstRow="1" w:lastRow="0" w:firstColumn="1" w:lastColumn="0" w:noHBand="0" w:noVBand="1"/>
      </w:tblPr>
      <w:tblGrid>
        <w:gridCol w:w="5620"/>
        <w:gridCol w:w="960"/>
        <w:gridCol w:w="960"/>
        <w:gridCol w:w="1400"/>
      </w:tblGrid>
      <w:tr w:rsidR="00DE53CA" w:rsidRPr="00DE53CA" w14:paraId="01BDC2EA" w14:textId="77777777" w:rsidTr="000238DE">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410293F3" w:rsidR="00DE53CA" w:rsidRPr="0038227D" w:rsidRDefault="00DE53CA" w:rsidP="000238DE">
            <w:pPr>
              <w:jc w:val="left"/>
              <w:rPr>
                <w:rFonts w:ascii="Calibri" w:eastAsia="Times New Roman" w:hAnsi="Calibri" w:cs="Calibri"/>
                <w:b/>
                <w:bCs/>
                <w:color w:val="000000" w:themeColor="text1"/>
                <w:sz w:val="22"/>
                <w:szCs w:val="22"/>
              </w:rPr>
            </w:pPr>
            <w:r w:rsidRPr="0038227D">
              <w:rPr>
                <w:rFonts w:ascii="Calibri" w:eastAsia="Times New Roman" w:hAnsi="Calibri" w:cs="Calibri"/>
                <w:b/>
                <w:bCs/>
                <w:color w:val="000000" w:themeColor="text1"/>
                <w:sz w:val="22"/>
                <w:szCs w:val="22"/>
              </w:rPr>
              <w:t>Product</w:t>
            </w:r>
            <w:r w:rsidR="00431186" w:rsidRPr="0038227D">
              <w:rPr>
                <w:rFonts w:ascii="Calibri" w:eastAsia="Times New Roman" w:hAnsi="Calibri" w:cs="Calibri"/>
                <w:b/>
                <w:bCs/>
                <w:color w:val="000000" w:themeColor="text1"/>
                <w:sz w:val="22"/>
                <w:szCs w:val="22"/>
              </w:rPr>
              <w:t xml:space="preserve">    Basic software Maintenance</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18DF8CE4" w:rsidR="00DE53CA" w:rsidRPr="00DE53CA" w:rsidRDefault="00D445D7" w:rsidP="000238DE">
            <w:pPr>
              <w:jc w:val="left"/>
              <w:rPr>
                <w:rFonts w:ascii="Calibri" w:eastAsia="Times New Roman" w:hAnsi="Calibri" w:cs="Calibri"/>
                <w:b/>
                <w:bCs/>
                <w:color w:val="000000"/>
                <w:sz w:val="22"/>
                <w:szCs w:val="22"/>
              </w:rPr>
            </w:pPr>
            <w:r>
              <w:rPr>
                <w:rFonts w:ascii="Calibri" w:eastAsia="Times New Roman" w:hAnsi="Calibri" w:cs="Calibri"/>
                <w:b/>
                <w:bCs/>
                <w:color w:val="000000"/>
                <w:sz w:val="22"/>
                <w:szCs w:val="22"/>
              </w:rPr>
              <w:t>Qt</w:t>
            </w:r>
            <w:r w:rsidR="00DE53CA" w:rsidRPr="00DE53CA">
              <w:rPr>
                <w:rFonts w:ascii="Calibri" w:eastAsia="Times New Roman" w:hAnsi="Calibri" w:cs="Calibri"/>
                <w:b/>
                <w:bCs/>
                <w:color w:val="000000"/>
                <w:sz w:val="22"/>
                <w:szCs w:val="22"/>
              </w:rPr>
              <w:t>y</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431186">
        <w:trPr>
          <w:trHeight w:val="288"/>
        </w:trPr>
        <w:tc>
          <w:tcPr>
            <w:tcW w:w="5620" w:type="dxa"/>
            <w:tcBorders>
              <w:top w:val="nil"/>
              <w:left w:val="single" w:sz="4" w:space="0" w:color="auto"/>
              <w:bottom w:val="nil"/>
              <w:right w:val="single" w:sz="4" w:space="0" w:color="auto"/>
            </w:tcBorders>
            <w:shd w:val="clear" w:color="auto" w:fill="auto"/>
            <w:noWrap/>
            <w:vAlign w:val="bottom"/>
            <w:hideMark/>
          </w:tcPr>
          <w:p w14:paraId="67EB4839" w14:textId="60E49A28" w:rsidR="00DE53CA" w:rsidRPr="0038227D" w:rsidRDefault="00431186" w:rsidP="000238DE">
            <w:pPr>
              <w:jc w:val="left"/>
              <w:rPr>
                <w:color w:val="000000" w:themeColor="text1"/>
                <w:lang w:val="ka-GE"/>
              </w:rPr>
            </w:pPr>
            <w:r w:rsidRPr="0038227D">
              <w:rPr>
                <w:color w:val="000000" w:themeColor="text1"/>
                <w:lang w:val="ka-GE"/>
              </w:rPr>
              <w:t>CYBR-PAS-20, 80 EPV users, PAS-ENT-UPG (17/06/2021-16/06/2022)</w:t>
            </w:r>
          </w:p>
        </w:tc>
        <w:tc>
          <w:tcPr>
            <w:tcW w:w="960" w:type="dxa"/>
            <w:tcBorders>
              <w:top w:val="nil"/>
              <w:left w:val="nil"/>
              <w:bottom w:val="nil"/>
              <w:right w:val="single" w:sz="4" w:space="0" w:color="auto"/>
            </w:tcBorders>
            <w:shd w:val="clear" w:color="auto" w:fill="auto"/>
            <w:noWrap/>
            <w:vAlign w:val="center"/>
            <w:hideMark/>
          </w:tcPr>
          <w:p w14:paraId="483E9BE9" w14:textId="5EF98DE3" w:rsidR="00DE53CA" w:rsidRPr="00431186" w:rsidRDefault="00431186"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nil"/>
              <w:left w:val="nil"/>
              <w:bottom w:val="nil"/>
              <w:right w:val="single" w:sz="4" w:space="0" w:color="auto"/>
            </w:tcBorders>
            <w:shd w:val="clear" w:color="auto" w:fill="auto"/>
            <w:noWrap/>
            <w:vAlign w:val="bottom"/>
            <w:hideMark/>
          </w:tcPr>
          <w:p w14:paraId="24F00506" w14:textId="77777777" w:rsidR="00DE53CA" w:rsidRPr="00DE53CA" w:rsidRDefault="00DE53CA" w:rsidP="000238DE">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nil"/>
              <w:right w:val="single" w:sz="4" w:space="0" w:color="auto"/>
            </w:tcBorders>
            <w:shd w:val="clear" w:color="auto" w:fill="auto"/>
            <w:noWrap/>
            <w:vAlign w:val="bottom"/>
            <w:hideMark/>
          </w:tcPr>
          <w:p w14:paraId="63046004" w14:textId="77777777" w:rsidR="00DE53CA" w:rsidRDefault="00DE53CA" w:rsidP="000238DE">
            <w:pPr>
              <w:jc w:val="left"/>
              <w:rPr>
                <w:rFonts w:eastAsia="Times New Roman" w:cs="Calibri"/>
                <w:color w:val="000000"/>
                <w:sz w:val="22"/>
                <w:szCs w:val="22"/>
                <w:lang w:val="ka-GE"/>
              </w:rPr>
            </w:pPr>
            <w:r w:rsidRPr="00DE53CA">
              <w:rPr>
                <w:rFonts w:ascii="Calibri" w:eastAsia="Times New Roman" w:hAnsi="Calibri" w:cs="Calibri"/>
                <w:color w:val="000000"/>
                <w:sz w:val="22"/>
                <w:szCs w:val="22"/>
              </w:rPr>
              <w:t> </w:t>
            </w:r>
          </w:p>
          <w:p w14:paraId="26FD86AE" w14:textId="77777777" w:rsidR="000238DE" w:rsidRPr="000238DE" w:rsidRDefault="000238DE" w:rsidP="000238DE">
            <w:pPr>
              <w:jc w:val="left"/>
              <w:rPr>
                <w:rFonts w:eastAsia="Times New Roman" w:cs="Calibri"/>
                <w:color w:val="000000"/>
                <w:sz w:val="22"/>
                <w:szCs w:val="22"/>
                <w:lang w:val="ka-GE"/>
              </w:rPr>
            </w:pPr>
          </w:p>
        </w:tc>
      </w:tr>
      <w:tr w:rsidR="00431186" w:rsidRPr="00DE53CA" w14:paraId="4B38C03E"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707680A6" w14:textId="77777777" w:rsidR="00431186" w:rsidRPr="0038227D" w:rsidRDefault="00431186" w:rsidP="000238DE">
            <w:pPr>
              <w:jc w:val="left"/>
              <w:rPr>
                <w:color w:val="000000" w:themeColor="text1"/>
                <w:lang w:val="ka-GE"/>
              </w:rPr>
            </w:pPr>
          </w:p>
        </w:tc>
        <w:tc>
          <w:tcPr>
            <w:tcW w:w="960" w:type="dxa"/>
            <w:tcBorders>
              <w:top w:val="nil"/>
              <w:left w:val="nil"/>
              <w:bottom w:val="single" w:sz="4" w:space="0" w:color="auto"/>
              <w:right w:val="single" w:sz="4" w:space="0" w:color="auto"/>
            </w:tcBorders>
            <w:shd w:val="clear" w:color="auto" w:fill="auto"/>
            <w:noWrap/>
            <w:vAlign w:val="center"/>
          </w:tcPr>
          <w:p w14:paraId="0D324E27" w14:textId="77777777" w:rsidR="00431186" w:rsidRDefault="00431186" w:rsidP="000238DE">
            <w:pPr>
              <w:jc w:val="center"/>
              <w:rPr>
                <w:rFonts w:eastAsia="Times New Roman" w:cs="Calibri"/>
                <w:color w:val="000000"/>
                <w:sz w:val="22"/>
                <w:szCs w:val="22"/>
                <w:lang w:val="ka-GE"/>
              </w:rPr>
            </w:pPr>
          </w:p>
        </w:tc>
        <w:tc>
          <w:tcPr>
            <w:tcW w:w="960" w:type="dxa"/>
            <w:tcBorders>
              <w:top w:val="nil"/>
              <w:left w:val="nil"/>
              <w:bottom w:val="single" w:sz="4" w:space="0" w:color="auto"/>
              <w:right w:val="single" w:sz="4" w:space="0" w:color="auto"/>
            </w:tcBorders>
            <w:shd w:val="clear" w:color="auto" w:fill="auto"/>
            <w:noWrap/>
            <w:vAlign w:val="bottom"/>
          </w:tcPr>
          <w:p w14:paraId="5DECECBB" w14:textId="77777777" w:rsidR="00431186" w:rsidRPr="00DE53CA" w:rsidRDefault="00431186" w:rsidP="000238DE">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6542B579" w14:textId="77777777" w:rsidR="00431186" w:rsidRPr="00DE53CA" w:rsidRDefault="00431186" w:rsidP="000238DE">
            <w:pPr>
              <w:jc w:val="left"/>
              <w:rPr>
                <w:rFonts w:ascii="Calibri" w:eastAsia="Times New Roman" w:hAnsi="Calibri" w:cs="Calibri"/>
                <w:color w:val="000000"/>
                <w:sz w:val="22"/>
                <w:szCs w:val="22"/>
              </w:rPr>
            </w:pPr>
          </w:p>
        </w:tc>
      </w:tr>
      <w:tr w:rsidR="00431186" w:rsidRPr="00DE53CA" w14:paraId="14E5A016"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1A8D3160" w14:textId="0D32C1F5" w:rsidR="00431186" w:rsidRPr="0038227D" w:rsidRDefault="00431186" w:rsidP="000238DE">
            <w:pPr>
              <w:jc w:val="left"/>
              <w:rPr>
                <w:color w:val="000000" w:themeColor="text1"/>
                <w:lang w:val="ka-GE"/>
              </w:rPr>
            </w:pPr>
            <w:r w:rsidRPr="0038227D">
              <w:rPr>
                <w:color w:val="000000" w:themeColor="text1"/>
                <w:lang w:val="ka-GE"/>
              </w:rPr>
              <w:t>EPV-U25-E (17/06/2021-16/06/2022)</w:t>
            </w:r>
          </w:p>
        </w:tc>
        <w:tc>
          <w:tcPr>
            <w:tcW w:w="960" w:type="dxa"/>
            <w:tcBorders>
              <w:top w:val="nil"/>
              <w:left w:val="nil"/>
              <w:bottom w:val="single" w:sz="4" w:space="0" w:color="auto"/>
              <w:right w:val="single" w:sz="4" w:space="0" w:color="auto"/>
            </w:tcBorders>
            <w:shd w:val="clear" w:color="auto" w:fill="auto"/>
            <w:noWrap/>
            <w:vAlign w:val="center"/>
          </w:tcPr>
          <w:p w14:paraId="35ABFC61" w14:textId="26C51C8D" w:rsidR="00431186" w:rsidRPr="00431186" w:rsidRDefault="00431186"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tcPr>
          <w:p w14:paraId="21FDDA2D" w14:textId="77777777" w:rsidR="00431186" w:rsidRPr="00DE53CA" w:rsidRDefault="00431186" w:rsidP="000238DE">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22A7A806" w14:textId="77777777" w:rsidR="00431186" w:rsidRPr="00DE53CA" w:rsidRDefault="00431186" w:rsidP="000238DE">
            <w:pPr>
              <w:jc w:val="left"/>
              <w:rPr>
                <w:rFonts w:ascii="Calibri" w:eastAsia="Times New Roman" w:hAnsi="Calibri" w:cs="Calibri"/>
                <w:color w:val="000000"/>
                <w:sz w:val="22"/>
                <w:szCs w:val="22"/>
              </w:rPr>
            </w:pPr>
          </w:p>
        </w:tc>
      </w:tr>
      <w:tr w:rsidR="00431186" w:rsidRPr="00DE53CA" w14:paraId="7E9EE791"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484805E3" w14:textId="73D86BFB" w:rsidR="00431186" w:rsidRPr="0038227D" w:rsidRDefault="00431186" w:rsidP="000238DE">
            <w:pPr>
              <w:jc w:val="left"/>
              <w:rPr>
                <w:color w:val="000000" w:themeColor="text1"/>
                <w:lang w:val="ka-GE"/>
              </w:rPr>
            </w:pPr>
            <w:r w:rsidRPr="0038227D">
              <w:rPr>
                <w:color w:val="000000" w:themeColor="text1"/>
                <w:lang w:val="ka-GE"/>
              </w:rPr>
              <w:t>EPV-U50-E (26/12/2020-16/06/2022)</w:t>
            </w:r>
          </w:p>
        </w:tc>
        <w:tc>
          <w:tcPr>
            <w:tcW w:w="960" w:type="dxa"/>
            <w:tcBorders>
              <w:top w:val="nil"/>
              <w:left w:val="nil"/>
              <w:bottom w:val="single" w:sz="4" w:space="0" w:color="auto"/>
              <w:right w:val="single" w:sz="4" w:space="0" w:color="auto"/>
            </w:tcBorders>
            <w:shd w:val="clear" w:color="auto" w:fill="auto"/>
            <w:noWrap/>
            <w:vAlign w:val="center"/>
          </w:tcPr>
          <w:p w14:paraId="0E16C0D7" w14:textId="72E513F4" w:rsidR="00431186" w:rsidRPr="00431186" w:rsidRDefault="00431186"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tcPr>
          <w:p w14:paraId="19F0B6C0" w14:textId="77777777" w:rsidR="00431186" w:rsidRPr="00DE53CA" w:rsidRDefault="00431186" w:rsidP="000238DE">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429F9188" w14:textId="77777777" w:rsidR="00431186" w:rsidRPr="00DE53CA" w:rsidRDefault="00431186" w:rsidP="000238DE">
            <w:pPr>
              <w:jc w:val="left"/>
              <w:rPr>
                <w:rFonts w:ascii="Calibri" w:eastAsia="Times New Roman" w:hAnsi="Calibri" w:cs="Calibri"/>
                <w:color w:val="000000"/>
                <w:sz w:val="22"/>
                <w:szCs w:val="22"/>
              </w:rPr>
            </w:pPr>
          </w:p>
        </w:tc>
      </w:tr>
      <w:tr w:rsidR="00431186" w:rsidRPr="00DE53CA" w14:paraId="3B3A2DE8" w14:textId="77777777" w:rsidTr="0043118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4A110C7E" w14:textId="67E46430" w:rsidR="00431186" w:rsidRPr="0038227D" w:rsidRDefault="00431186" w:rsidP="000238DE">
            <w:pPr>
              <w:jc w:val="left"/>
              <w:rPr>
                <w:color w:val="000000" w:themeColor="text1"/>
                <w:lang w:val="ka-GE"/>
              </w:rPr>
            </w:pPr>
            <w:r w:rsidRPr="0038227D">
              <w:rPr>
                <w:color w:val="000000" w:themeColor="text1"/>
                <w:lang w:val="ka-GE"/>
              </w:rPr>
              <w:t>50 EPV-BASIC-USER-PERP (27/08/2021-16/06/2022)</w:t>
            </w:r>
          </w:p>
        </w:tc>
        <w:tc>
          <w:tcPr>
            <w:tcW w:w="960" w:type="dxa"/>
            <w:tcBorders>
              <w:top w:val="nil"/>
              <w:left w:val="nil"/>
              <w:bottom w:val="single" w:sz="4" w:space="0" w:color="auto"/>
              <w:right w:val="single" w:sz="4" w:space="0" w:color="auto"/>
            </w:tcBorders>
            <w:shd w:val="clear" w:color="auto" w:fill="auto"/>
            <w:noWrap/>
            <w:vAlign w:val="center"/>
          </w:tcPr>
          <w:p w14:paraId="0B191345" w14:textId="593B6376" w:rsidR="00431186" w:rsidRPr="00431186" w:rsidRDefault="00431186"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tcPr>
          <w:p w14:paraId="5C04FB35" w14:textId="77777777" w:rsidR="00431186" w:rsidRPr="00DE53CA" w:rsidRDefault="00431186" w:rsidP="000238DE">
            <w:pPr>
              <w:jc w:val="left"/>
              <w:rPr>
                <w:rFonts w:ascii="Calibri" w:eastAsia="Times New Roman" w:hAnsi="Calibri"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bottom"/>
          </w:tcPr>
          <w:p w14:paraId="4626027C" w14:textId="77777777" w:rsidR="00431186" w:rsidRPr="00DE53CA" w:rsidRDefault="00431186" w:rsidP="000238DE">
            <w:pPr>
              <w:jc w:val="left"/>
              <w:rPr>
                <w:rFonts w:ascii="Calibri" w:eastAsia="Times New Roman" w:hAnsi="Calibri" w:cs="Calibri"/>
                <w:color w:val="000000"/>
                <w:sz w:val="22"/>
                <w:szCs w:val="22"/>
              </w:rPr>
            </w:pPr>
          </w:p>
        </w:tc>
      </w:tr>
      <w:tr w:rsidR="00431186" w:rsidRPr="00DE53CA" w14:paraId="2584CCF6" w14:textId="77777777" w:rsidTr="00431186">
        <w:trPr>
          <w:trHeight w:val="288"/>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00A07" w14:textId="39298FAF" w:rsidR="00431186" w:rsidRPr="0038227D" w:rsidRDefault="00431186" w:rsidP="000238DE">
            <w:pPr>
              <w:jc w:val="left"/>
              <w:rPr>
                <w:color w:val="000000" w:themeColor="text1"/>
                <w:lang w:val="ka-GE"/>
              </w:rPr>
            </w:pPr>
            <w:r w:rsidRPr="0038227D">
              <w:rPr>
                <w:color w:val="000000" w:themeColor="text1"/>
                <w:lang w:val="ka-GE"/>
              </w:rPr>
              <w:t>85 EPV-BASIC-USER-PERP (31/12/2021-16/06/2022)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FED7966" w14:textId="56638E64" w:rsidR="00431186" w:rsidRPr="00431186" w:rsidRDefault="00431186"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570324" w14:textId="77777777" w:rsidR="00431186" w:rsidRPr="00DE53CA" w:rsidRDefault="00431186" w:rsidP="000238DE">
            <w:pPr>
              <w:jc w:val="left"/>
              <w:rPr>
                <w:rFonts w:ascii="Calibri" w:eastAsia="Times New Roman" w:hAnsi="Calibri" w:cs="Calibri"/>
                <w:color w:val="000000"/>
                <w:sz w:val="22"/>
                <w:szCs w:val="22"/>
              </w:rPr>
            </w:pPr>
          </w:p>
        </w:tc>
        <w:tc>
          <w:tcPr>
            <w:tcW w:w="1400" w:type="dxa"/>
            <w:tcBorders>
              <w:top w:val="single" w:sz="4" w:space="0" w:color="auto"/>
              <w:left w:val="nil"/>
              <w:bottom w:val="single" w:sz="4" w:space="0" w:color="auto"/>
              <w:right w:val="single" w:sz="4" w:space="0" w:color="auto"/>
            </w:tcBorders>
            <w:shd w:val="clear" w:color="auto" w:fill="auto"/>
            <w:noWrap/>
            <w:vAlign w:val="bottom"/>
          </w:tcPr>
          <w:p w14:paraId="392041B0" w14:textId="77777777" w:rsidR="00431186" w:rsidRPr="00DE53CA" w:rsidRDefault="00431186" w:rsidP="000238DE">
            <w:pPr>
              <w:jc w:val="left"/>
              <w:rPr>
                <w:rFonts w:ascii="Calibri" w:eastAsia="Times New Roman" w:hAnsi="Calibri" w:cs="Calibri"/>
                <w:color w:val="000000"/>
                <w:sz w:val="22"/>
                <w:szCs w:val="22"/>
              </w:rPr>
            </w:pPr>
          </w:p>
        </w:tc>
      </w:tr>
      <w:tr w:rsidR="00994475" w:rsidRPr="00DE53CA" w14:paraId="2BBC6AD7" w14:textId="77777777" w:rsidTr="00431186">
        <w:trPr>
          <w:trHeight w:val="288"/>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C848C" w14:textId="39407A2E" w:rsidR="00994475" w:rsidRPr="00994475" w:rsidRDefault="00994475" w:rsidP="0038227D">
            <w:pPr>
              <w:jc w:val="left"/>
              <w:rPr>
                <w:lang w:val="ka-GE"/>
              </w:rPr>
            </w:pPr>
            <w:r>
              <w:t>Advance Support – 1 year</w:t>
            </w:r>
            <w:r w:rsidRPr="00994475">
              <w:rPr>
                <w:color w:val="FF0000"/>
                <w:lang w:val="ka-GE"/>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AE5C720" w14:textId="31170F7F" w:rsidR="00994475" w:rsidRDefault="00994475" w:rsidP="000238DE">
            <w:pPr>
              <w:jc w:val="center"/>
              <w:rPr>
                <w:rFonts w:eastAsia="Times New Roman" w:cs="Calibri"/>
                <w:color w:val="000000"/>
                <w:sz w:val="22"/>
                <w:szCs w:val="22"/>
              </w:rPr>
            </w:pPr>
            <w:r>
              <w:rPr>
                <w:rFonts w:eastAsia="Times New Roman" w:cs="Calibri"/>
                <w:color w:val="000000"/>
                <w:sz w:val="22"/>
                <w:szCs w:val="22"/>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14EF6A" w14:textId="77777777" w:rsidR="00994475" w:rsidRPr="00DE53CA" w:rsidRDefault="00994475" w:rsidP="000238DE">
            <w:pPr>
              <w:jc w:val="left"/>
              <w:rPr>
                <w:rFonts w:ascii="Calibri" w:eastAsia="Times New Roman" w:hAnsi="Calibri" w:cs="Calibri"/>
                <w:color w:val="000000"/>
                <w:sz w:val="22"/>
                <w:szCs w:val="22"/>
              </w:rPr>
            </w:pPr>
          </w:p>
        </w:tc>
        <w:tc>
          <w:tcPr>
            <w:tcW w:w="1400" w:type="dxa"/>
            <w:tcBorders>
              <w:top w:val="single" w:sz="4" w:space="0" w:color="auto"/>
              <w:left w:val="nil"/>
              <w:bottom w:val="single" w:sz="4" w:space="0" w:color="auto"/>
              <w:right w:val="single" w:sz="4" w:space="0" w:color="auto"/>
            </w:tcBorders>
            <w:shd w:val="clear" w:color="auto" w:fill="auto"/>
            <w:noWrap/>
            <w:vAlign w:val="bottom"/>
          </w:tcPr>
          <w:p w14:paraId="0A3198B7" w14:textId="77777777" w:rsidR="00994475" w:rsidRPr="00DE53CA" w:rsidRDefault="00994475" w:rsidP="000238DE">
            <w:pPr>
              <w:jc w:val="left"/>
              <w:rPr>
                <w:rFonts w:ascii="Calibri" w:eastAsia="Times New Roman" w:hAnsi="Calibri" w:cs="Calibri"/>
                <w:color w:val="000000"/>
                <w:sz w:val="22"/>
                <w:szCs w:val="22"/>
              </w:rPr>
            </w:pPr>
          </w:p>
        </w:tc>
      </w:tr>
    </w:tbl>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FEC5B" w14:textId="77777777" w:rsidR="006F5678" w:rsidRDefault="006F5678" w:rsidP="002E7950">
      <w:r>
        <w:separator/>
      </w:r>
    </w:p>
  </w:endnote>
  <w:endnote w:type="continuationSeparator" w:id="0">
    <w:p w14:paraId="16884C2A" w14:textId="77777777" w:rsidR="006F5678" w:rsidRDefault="006F567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35777">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3577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85FB1" w14:textId="77777777" w:rsidR="006F5678" w:rsidRDefault="006F5678" w:rsidP="002E7950">
      <w:r>
        <w:separator/>
      </w:r>
    </w:p>
  </w:footnote>
  <w:footnote w:type="continuationSeparator" w:id="0">
    <w:p w14:paraId="61AB28EC" w14:textId="77777777" w:rsidR="006F5678" w:rsidRDefault="006F567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2"/>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1"/>
  </w:num>
  <w:num w:numId="19">
    <w:abstractNumId w:val="15"/>
  </w:num>
  <w:num w:numId="20">
    <w:abstractNumId w:val="12"/>
  </w:num>
  <w:num w:numId="21">
    <w:abstractNumId w:val="4"/>
  </w:num>
  <w:num w:numId="22">
    <w:abstractNumId w:val="8"/>
  </w:num>
  <w:num w:numId="23">
    <w:abstractNumId w:val="10"/>
  </w:num>
  <w:num w:numId="24">
    <w:abstractNumId w:val="9"/>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C36"/>
    <w:rsid w:val="0099367C"/>
    <w:rsid w:val="00993B8C"/>
    <w:rsid w:val="00994475"/>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138527-5E54-48F5-9176-3FFF1B57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12</cp:revision>
  <cp:lastPrinted>2019-10-17T14:03:00Z</cp:lastPrinted>
  <dcterms:created xsi:type="dcterms:W3CDTF">2020-12-15T17:07:00Z</dcterms:created>
  <dcterms:modified xsi:type="dcterms:W3CDTF">2021-07-06T14:13:00Z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