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4.xml" ContentType="application/vnd.openxmlformats-officedocument.customXml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3885"/>
        <w:tblW w:w="0" w:type="auto"/>
        <w:tblLook w:val="04A0" w:firstRow="1" w:lastRow="0" w:firstColumn="1" w:lastColumn="0" w:noHBand="0" w:noVBand="1"/>
      </w:tblPr>
      <w:tblGrid>
        <w:gridCol w:w="442"/>
        <w:gridCol w:w="3063"/>
        <w:gridCol w:w="5845"/>
      </w:tblGrid>
      <w:tr w:rsidR="00CD01BF" w:rsidTr="00D9026E">
        <w:tc>
          <w:tcPr>
            <w:tcW w:w="442" w:type="dxa"/>
          </w:tcPr>
          <w:p w:rsidR="00955874" w:rsidRPr="00CD01BF" w:rsidRDefault="00CD01BF" w:rsidP="00955874">
            <w:pPr>
              <w:rPr>
                <w:lang w:val="ru-RU"/>
              </w:rPr>
            </w:pPr>
            <w:r>
              <w:rPr>
                <w:lang w:val="ru-RU"/>
              </w:rPr>
              <w:t>№</w:t>
            </w:r>
          </w:p>
        </w:tc>
        <w:tc>
          <w:tcPr>
            <w:tcW w:w="3063" w:type="dxa"/>
          </w:tcPr>
          <w:p w:rsidR="00955874" w:rsidRDefault="00955874" w:rsidP="00955874"/>
        </w:tc>
        <w:tc>
          <w:tcPr>
            <w:tcW w:w="5845" w:type="dxa"/>
          </w:tcPr>
          <w:p w:rsidR="00955874" w:rsidRDefault="00955874" w:rsidP="00955874"/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1</w:t>
            </w:r>
          </w:p>
        </w:tc>
        <w:tc>
          <w:tcPr>
            <w:tcW w:w="3063" w:type="dxa"/>
          </w:tcPr>
          <w:p w:rsidR="00955874" w:rsidRPr="003E445B" w:rsidRDefault="00955874" w:rsidP="00955874">
            <w:pPr>
              <w:rPr>
                <w:rFonts w:ascii="Sylfaen" w:hAnsi="Sylfaen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აღწერილობა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11B80" w:rsidRDefault="00E769EA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საგზაო მონიშვნები და სიჩქარის </w:t>
            </w:r>
            <w:proofErr w:type="spellStart"/>
            <w:r>
              <w:rPr>
                <w:lang w:val="ka-GE"/>
              </w:rPr>
              <w:t>შემზღუდველების</w:t>
            </w:r>
            <w:proofErr w:type="spellEnd"/>
            <w:r>
              <w:rPr>
                <w:lang w:val="ka-GE"/>
              </w:rPr>
              <w:t xml:space="preserve"> მოწყობა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2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კონკრეტული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დავალება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E769EA" w:rsidP="00955874">
            <w:pPr>
              <w:rPr>
                <w:lang w:val="ka-GE"/>
              </w:rPr>
            </w:pPr>
            <w:r>
              <w:rPr>
                <w:lang w:val="ka-GE"/>
              </w:rPr>
              <w:t xml:space="preserve">საგზაო მონიშვნები და სიჩქარის </w:t>
            </w:r>
            <w:proofErr w:type="spellStart"/>
            <w:r>
              <w:rPr>
                <w:lang w:val="ka-GE"/>
              </w:rPr>
              <w:t>შემზღ</w:t>
            </w:r>
            <w:r>
              <w:rPr>
                <w:lang w:val="ka-GE"/>
              </w:rPr>
              <w:t>უდველების</w:t>
            </w:r>
            <w:proofErr w:type="spellEnd"/>
            <w:r>
              <w:rPr>
                <w:lang w:val="ka-GE"/>
              </w:rPr>
              <w:t xml:space="preserve"> მოწყობა</w:t>
            </w:r>
            <w:r>
              <w:rPr>
                <w:lang w:val="ka-GE"/>
              </w:rPr>
              <w:t xml:space="preserve"> საქართველოს მასშტაბით, ეტაპობრივად და საჭიროების მიხედვით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3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მოთხოვნები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პრეტენდენტების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მიმართ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5 წლიანი გამოცდილება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4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გადახდის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6C6508" w:rsidP="00955874">
            <w:pPr>
              <w:rPr>
                <w:lang w:val="ka-GE"/>
              </w:rPr>
            </w:pPr>
            <w:r>
              <w:rPr>
                <w:lang w:val="ka-GE"/>
              </w:rPr>
              <w:t>განიხილება პრეტენდენტის შემოთავაზება</w:t>
            </w:r>
          </w:p>
        </w:tc>
      </w:tr>
      <w:tr w:rsidR="00CD01BF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5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ტენდერის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E769EA" w:rsidP="00955874">
            <w:pPr>
              <w:rPr>
                <w:lang w:val="ka-GE"/>
              </w:rPr>
            </w:pPr>
            <w:r>
              <w:rPr>
                <w:lang w:val="ka-GE"/>
              </w:rPr>
              <w:t>20</w:t>
            </w:r>
            <w:r w:rsidR="00445A1A">
              <w:rPr>
                <w:lang w:val="ka-GE"/>
              </w:rPr>
              <w:t xml:space="preserve"> კალენდარული დღე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6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ხელშკ</w:t>
            </w:r>
            <w:r w:rsidRPr="00955874">
              <w:rPr>
                <w:rFonts w:ascii="AcadNusx" w:hAnsi="AcadNusx" w:cs="Sylfaen"/>
              </w:rPr>
              <w:t>e</w:t>
            </w:r>
            <w:r w:rsidRPr="00955874">
              <w:rPr>
                <w:rFonts w:ascii="Sylfaen" w:hAnsi="Sylfaen" w:cs="Sylfaen"/>
                <w:lang w:val="ka-GE"/>
              </w:rPr>
              <w:t>რულების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ვადები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445A1A" w:rsidRDefault="00E769EA" w:rsidP="00955874">
            <w:pPr>
              <w:rPr>
                <w:lang w:val="ka-GE"/>
              </w:rPr>
            </w:pPr>
            <w:r>
              <w:rPr>
                <w:lang w:val="ka-GE"/>
              </w:rPr>
              <w:t>1 წელი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7</w:t>
            </w:r>
          </w:p>
        </w:tc>
        <w:tc>
          <w:tcPr>
            <w:tcW w:w="3063" w:type="dxa"/>
          </w:tcPr>
          <w:p w:rsidR="00955874" w:rsidRPr="00955874" w:rsidRDefault="00955874" w:rsidP="00955874">
            <w:pPr>
              <w:rPr>
                <w:rFonts w:ascii="AcadNusx" w:hAnsi="AcadNusx"/>
                <w:lang w:val="ka-GE"/>
              </w:rPr>
            </w:pPr>
            <w:r w:rsidRPr="00955874">
              <w:rPr>
                <w:rFonts w:ascii="Sylfaen" w:hAnsi="Sylfaen" w:cs="Sylfaen"/>
                <w:lang w:val="ka-GE"/>
              </w:rPr>
              <w:t>საგარანტიო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  <w:r w:rsidRPr="00955874">
              <w:rPr>
                <w:rFonts w:ascii="Sylfaen" w:hAnsi="Sylfaen" w:cs="Sylfaen"/>
                <w:lang w:val="ka-GE"/>
              </w:rPr>
              <w:t>პირობები</w:t>
            </w:r>
            <w:r w:rsidRPr="00955874">
              <w:rPr>
                <w:rFonts w:ascii="AcadNusx" w:hAnsi="AcadNusx"/>
                <w:lang w:val="ka-GE"/>
              </w:rPr>
              <w:t xml:space="preserve"> </w:t>
            </w:r>
          </w:p>
          <w:p w:rsidR="00955874" w:rsidRDefault="00955874" w:rsidP="00955874"/>
        </w:tc>
        <w:tc>
          <w:tcPr>
            <w:tcW w:w="5845" w:type="dxa"/>
          </w:tcPr>
          <w:p w:rsidR="00955874" w:rsidRPr="00DD5ABD" w:rsidRDefault="00DD5ABD" w:rsidP="006C6508">
            <w:pPr>
              <w:rPr>
                <w:lang w:val="ka-GE"/>
              </w:rPr>
            </w:pPr>
            <w:r>
              <w:rPr>
                <w:lang w:val="ka-GE"/>
              </w:rPr>
              <w:t xml:space="preserve">2 წელი გარანტია </w:t>
            </w:r>
          </w:p>
        </w:tc>
      </w:tr>
      <w:tr w:rsidR="00955874" w:rsidTr="00D9026E">
        <w:tc>
          <w:tcPr>
            <w:tcW w:w="442" w:type="dxa"/>
          </w:tcPr>
          <w:p w:rsidR="00955874" w:rsidRDefault="00955874" w:rsidP="001F2450">
            <w:pPr>
              <w:jc w:val="center"/>
            </w:pPr>
            <w:r>
              <w:t>8</w:t>
            </w:r>
          </w:p>
        </w:tc>
        <w:tc>
          <w:tcPr>
            <w:tcW w:w="3063" w:type="dxa"/>
          </w:tcPr>
          <w:p w:rsidR="00955874" w:rsidRPr="00B92314" w:rsidRDefault="00326F93" w:rsidP="00955874">
            <w:pPr>
              <w:rPr>
                <w:rFonts w:ascii="AcadNusx" w:hAnsi="AcadNusx"/>
              </w:rPr>
            </w:pPr>
            <w:proofErr w:type="spellStart"/>
            <w:r>
              <w:rPr>
                <w:rFonts w:ascii="AcadNusx" w:hAnsi="AcadNusx"/>
              </w:rPr>
              <w:t>s</w:t>
            </w:r>
            <w:r w:rsidR="00B92314">
              <w:rPr>
                <w:rFonts w:ascii="AcadNusx" w:hAnsi="AcadNusx"/>
              </w:rPr>
              <w:t>akontaqto</w:t>
            </w:r>
            <w:proofErr w:type="spellEnd"/>
            <w:r w:rsidR="00B92314">
              <w:rPr>
                <w:rFonts w:ascii="AcadNusx" w:hAnsi="AcadNusx"/>
              </w:rPr>
              <w:t xml:space="preserve"> </w:t>
            </w:r>
            <w:proofErr w:type="spellStart"/>
            <w:r w:rsidR="00B92314">
              <w:rPr>
                <w:rFonts w:ascii="AcadNusx" w:hAnsi="AcadNusx"/>
              </w:rPr>
              <w:t>piri</w:t>
            </w:r>
            <w:proofErr w:type="spellEnd"/>
          </w:p>
        </w:tc>
        <w:tc>
          <w:tcPr>
            <w:tcW w:w="5845" w:type="dxa"/>
          </w:tcPr>
          <w:p w:rsidR="00955874" w:rsidRPr="00DD5ABD" w:rsidRDefault="00DD5ABD" w:rsidP="00955874">
            <w:pPr>
              <w:rPr>
                <w:lang w:val="ka-GE"/>
              </w:rPr>
            </w:pPr>
            <w:r>
              <w:rPr>
                <w:lang w:val="ka-GE"/>
              </w:rPr>
              <w:t>გიორგი ლოლაძე 555751505</w:t>
            </w:r>
          </w:p>
        </w:tc>
      </w:tr>
      <w:tr w:rsidR="00B92314" w:rsidTr="00D9026E">
        <w:tc>
          <w:tcPr>
            <w:tcW w:w="442" w:type="dxa"/>
          </w:tcPr>
          <w:p w:rsidR="00B92314" w:rsidRDefault="00B92314" w:rsidP="001F2450">
            <w:pPr>
              <w:jc w:val="center"/>
            </w:pPr>
            <w:r>
              <w:t>9</w:t>
            </w:r>
          </w:p>
        </w:tc>
        <w:tc>
          <w:tcPr>
            <w:tcW w:w="3063" w:type="dxa"/>
          </w:tcPr>
          <w:p w:rsidR="00B92314" w:rsidRDefault="00B92314" w:rsidP="00955874">
            <w:pPr>
              <w:rPr>
                <w:rFonts w:ascii="Sylfaen" w:hAnsi="Sylfaen"/>
                <w:lang w:val="ka-GE"/>
              </w:rPr>
            </w:pPr>
            <w:r>
              <w:rPr>
                <w:rFonts w:ascii="Sylfaen" w:hAnsi="Sylfaen"/>
                <w:lang w:val="ka-GE"/>
              </w:rPr>
              <w:t>სხვა</w:t>
            </w:r>
          </w:p>
        </w:tc>
        <w:tc>
          <w:tcPr>
            <w:tcW w:w="5845" w:type="dxa"/>
          </w:tcPr>
          <w:p w:rsidR="00B92314" w:rsidRPr="0034406D" w:rsidRDefault="00B92314" w:rsidP="00955874">
            <w:pPr>
              <w:rPr>
                <w:lang w:val="ka-GE"/>
              </w:rPr>
            </w:pPr>
          </w:p>
        </w:tc>
      </w:tr>
    </w:tbl>
    <w:p w:rsidR="00955874" w:rsidRDefault="00955874" w:rsidP="001F2450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  <w:r w:rsidRPr="00B0134A">
        <w:rPr>
          <w:rFonts w:ascii="Sylfaen" w:hAnsi="Sylfaen"/>
          <w:noProof/>
          <w:sz w:val="32"/>
        </w:rPr>
        <w:drawing>
          <wp:anchor distT="0" distB="0" distL="114300" distR="114300" simplePos="0" relativeHeight="251659264" behindDoc="0" locked="0" layoutInCell="1" allowOverlap="1" wp14:anchorId="3A98C3C2" wp14:editId="119AB36F">
            <wp:simplePos x="0" y="0"/>
            <wp:positionH relativeFrom="page">
              <wp:posOffset>914400</wp:posOffset>
            </wp:positionH>
            <wp:positionV relativeFrom="paragraph">
              <wp:posOffset>0</wp:posOffset>
            </wp:positionV>
            <wp:extent cx="4044950" cy="914270"/>
            <wp:effectExtent l="0" t="0" r="0" b="635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dsdsd_3-660x330.png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4916" t="26507" r="1454" b="31167"/>
                    <a:stretch/>
                  </pic:blipFill>
                  <pic:spPr bwMode="auto">
                    <a:xfrm>
                      <a:off x="0" y="0"/>
                      <a:ext cx="4044950" cy="91427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Default="00955874" w:rsidP="00955874">
      <w:pPr>
        <w:spacing w:line="256" w:lineRule="auto"/>
        <w:rPr>
          <w:rFonts w:ascii="Sylfaen" w:hAnsi="Sylfaen" w:cs="Sylfaen"/>
          <w:b/>
          <w:sz w:val="36"/>
          <w:szCs w:val="36"/>
          <w:lang w:val="ka-GE"/>
        </w:rPr>
      </w:pPr>
    </w:p>
    <w:p w:rsidR="00955874" w:rsidRPr="00955874" w:rsidRDefault="00955874" w:rsidP="00955874">
      <w:pPr>
        <w:spacing w:line="256" w:lineRule="auto"/>
        <w:jc w:val="center"/>
        <w:rPr>
          <w:rFonts w:ascii="AcadNusx" w:hAnsi="AcadNusx"/>
          <w:b/>
          <w:sz w:val="36"/>
          <w:szCs w:val="36"/>
          <w:lang w:val="ka-GE"/>
        </w:rPr>
      </w:pPr>
      <w:r w:rsidRPr="00955874">
        <w:rPr>
          <w:rFonts w:ascii="Sylfaen" w:hAnsi="Sylfaen" w:cs="Sylfaen"/>
          <w:b/>
          <w:sz w:val="36"/>
          <w:szCs w:val="36"/>
          <w:lang w:val="ka-GE"/>
        </w:rPr>
        <w:t>ელექტრონული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ტენდერის</w:t>
      </w:r>
      <w:r w:rsidRPr="00955874">
        <w:rPr>
          <w:rFonts w:ascii="AcadNusx" w:hAnsi="AcadNusx"/>
          <w:b/>
          <w:sz w:val="36"/>
          <w:szCs w:val="36"/>
          <w:lang w:val="ka-GE"/>
        </w:rPr>
        <w:t xml:space="preserve"> </w:t>
      </w:r>
      <w:r w:rsidRPr="00955874">
        <w:rPr>
          <w:rFonts w:ascii="Sylfaen" w:hAnsi="Sylfaen" w:cs="Sylfaen"/>
          <w:b/>
          <w:sz w:val="36"/>
          <w:szCs w:val="36"/>
          <w:lang w:val="ka-GE"/>
        </w:rPr>
        <w:t>განაცხადი</w:t>
      </w:r>
    </w:p>
    <w:p w:rsidR="00B92314" w:rsidRDefault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Default="00B92314" w:rsidP="00B92314">
      <w:pPr>
        <w:tabs>
          <w:tab w:val="left" w:pos="1515"/>
        </w:tabs>
        <w:rPr>
          <w:lang w:val="ka-GE"/>
        </w:rPr>
      </w:pPr>
      <w:proofErr w:type="spellStart"/>
      <w:proofErr w:type="gramStart"/>
      <w:r>
        <w:rPr>
          <w:rFonts w:ascii="AcadNusx" w:hAnsi="AcadNusx"/>
        </w:rPr>
        <w:t>iniciatori</w:t>
      </w:r>
      <w:proofErr w:type="spellEnd"/>
      <w:proofErr w:type="gramEnd"/>
      <w:r w:rsidR="00DD5ABD">
        <w:rPr>
          <w:lang w:val="ka-GE"/>
        </w:rPr>
        <w:t xml:space="preserve">  </w:t>
      </w:r>
    </w:p>
    <w:p w:rsidR="00B92314" w:rsidRDefault="00DD5ABD" w:rsidP="00B92314">
      <w:pPr>
        <w:tabs>
          <w:tab w:val="left" w:pos="1515"/>
        </w:tabs>
        <w:rPr>
          <w:rFonts w:ascii="AcadNusx" w:hAnsi="AcadNusx"/>
        </w:rPr>
      </w:pPr>
      <w:r>
        <w:rPr>
          <w:lang w:val="ka-GE"/>
        </w:rPr>
        <w:t>გიორგი ლოლაძე</w:t>
      </w:r>
    </w:p>
    <w:p w:rsidR="00B92314" w:rsidRPr="00B92314" w:rsidRDefault="00B92314" w:rsidP="00B92314">
      <w:pPr>
        <w:tabs>
          <w:tab w:val="left" w:pos="1515"/>
        </w:tabs>
        <w:rPr>
          <w:rFonts w:ascii="AcadNusx" w:hAnsi="AcadNusx"/>
        </w:rPr>
      </w:pPr>
      <w:proofErr w:type="spellStart"/>
      <w:r>
        <w:rPr>
          <w:rFonts w:ascii="AcadNusx" w:hAnsi="AcadNusx"/>
        </w:rPr>
        <w:t>TariRi</w:t>
      </w:r>
      <w:bookmarkStart w:id="0" w:name="_GoBack"/>
      <w:bookmarkEnd w:id="0"/>
      <w:proofErr w:type="spellEnd"/>
    </w:p>
    <w:p w:rsidR="00B92314" w:rsidRPr="00DD5ABD" w:rsidRDefault="00E769EA" w:rsidP="00B92314">
      <w:pPr>
        <w:rPr>
          <w:lang w:val="ka-GE"/>
        </w:rPr>
      </w:pPr>
      <w:r>
        <w:rPr>
          <w:lang w:val="ka-GE"/>
        </w:rPr>
        <w:t>28</w:t>
      </w:r>
      <w:r w:rsidR="00DD5ABD">
        <w:rPr>
          <w:lang w:val="ka-GE"/>
        </w:rPr>
        <w:t>.</w:t>
      </w:r>
      <w:r>
        <w:rPr>
          <w:lang w:val="ka-GE"/>
        </w:rPr>
        <w:t>09.2021</w:t>
      </w:r>
    </w:p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B92314" w:rsidRPr="00B92314" w:rsidRDefault="00B92314" w:rsidP="00B92314"/>
    <w:p w:rsidR="00816285" w:rsidRPr="00B92314" w:rsidRDefault="00816285" w:rsidP="00B92314"/>
    <w:sectPr w:rsidR="00816285" w:rsidRPr="00B923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78F02A7"/>
    <w:multiLevelType w:val="hybridMultilevel"/>
    <w:tmpl w:val="7C2AEC16"/>
    <w:lvl w:ilvl="0" w:tplc="C0422AAC">
      <w:start w:val="1"/>
      <w:numFmt w:val="decimal"/>
      <w:lvlText w:val="%1)"/>
      <w:lvlJc w:val="left"/>
      <w:pPr>
        <w:ind w:left="405" w:hanging="360"/>
      </w:p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>
      <w:start w:val="1"/>
      <w:numFmt w:val="lowerRoman"/>
      <w:lvlText w:val="%3."/>
      <w:lvlJc w:val="right"/>
      <w:pPr>
        <w:ind w:left="1845" w:hanging="180"/>
      </w:pPr>
    </w:lvl>
    <w:lvl w:ilvl="3" w:tplc="0409000F">
      <w:start w:val="1"/>
      <w:numFmt w:val="decimal"/>
      <w:lvlText w:val="%4."/>
      <w:lvlJc w:val="left"/>
      <w:pPr>
        <w:ind w:left="2565" w:hanging="360"/>
      </w:pPr>
    </w:lvl>
    <w:lvl w:ilvl="4" w:tplc="04090019">
      <w:start w:val="1"/>
      <w:numFmt w:val="lowerLetter"/>
      <w:lvlText w:val="%5."/>
      <w:lvlJc w:val="left"/>
      <w:pPr>
        <w:ind w:left="3285" w:hanging="360"/>
      </w:pPr>
    </w:lvl>
    <w:lvl w:ilvl="5" w:tplc="0409001B">
      <w:start w:val="1"/>
      <w:numFmt w:val="lowerRoman"/>
      <w:lvlText w:val="%6."/>
      <w:lvlJc w:val="right"/>
      <w:pPr>
        <w:ind w:left="4005" w:hanging="180"/>
      </w:pPr>
    </w:lvl>
    <w:lvl w:ilvl="6" w:tplc="0409000F">
      <w:start w:val="1"/>
      <w:numFmt w:val="decimal"/>
      <w:lvlText w:val="%7."/>
      <w:lvlJc w:val="left"/>
      <w:pPr>
        <w:ind w:left="4725" w:hanging="360"/>
      </w:pPr>
    </w:lvl>
    <w:lvl w:ilvl="7" w:tplc="04090019">
      <w:start w:val="1"/>
      <w:numFmt w:val="lowerLetter"/>
      <w:lvlText w:val="%8."/>
      <w:lvlJc w:val="left"/>
      <w:pPr>
        <w:ind w:left="5445" w:hanging="360"/>
      </w:pPr>
    </w:lvl>
    <w:lvl w:ilvl="8" w:tplc="0409001B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6AEF"/>
    <w:rsid w:val="001F2450"/>
    <w:rsid w:val="00326F93"/>
    <w:rsid w:val="0034406D"/>
    <w:rsid w:val="003E445B"/>
    <w:rsid w:val="00411B80"/>
    <w:rsid w:val="00445A1A"/>
    <w:rsid w:val="005D417E"/>
    <w:rsid w:val="006C6508"/>
    <w:rsid w:val="007179EC"/>
    <w:rsid w:val="00816285"/>
    <w:rsid w:val="00955874"/>
    <w:rsid w:val="009C6AEF"/>
    <w:rsid w:val="00B92314"/>
    <w:rsid w:val="00CD01BF"/>
    <w:rsid w:val="00D9026E"/>
    <w:rsid w:val="00DD5ABD"/>
    <w:rsid w:val="00E76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99DE9B1"/>
  <w15:chartTrackingRefBased/>
  <w15:docId w15:val="{324C17D0-7AC3-4C73-91B1-F936BBF72F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558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55874"/>
    <w:pPr>
      <w:spacing w:line="256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12" Type="http://schemas.openxmlformats.org/officeDocument/2006/relationships/customXml" Target="../customXml/item5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customXml" Target="../customXml/item4.xml"/><Relationship Id="rId5" Type="http://schemas.openxmlformats.org/officeDocument/2006/relationships/webSettings" Target="webSettings.xml"/><Relationship Id="rId10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58D08914C29B8A48924DA6114B2BDD70" ma:contentTypeVersion="0" ma:contentTypeDescription="Создание документа." ma:contentTypeScope="" ma:versionID="9a5f863fca707b93dc0e8895ad7a70cc">
  <xsd:schema xmlns:xsd="http://www.w3.org/2001/XMLSchema" xmlns:xs="http://www.w3.org/2001/XMLSchema" xmlns:p="http://schemas.microsoft.com/office/2006/metadata/properties" xmlns:ns2="a5444ea2-90b0-4ece-a612-f39e0dd9a22f" targetNamespace="http://schemas.microsoft.com/office/2006/metadata/properties" ma:root="true" ma:fieldsID="6851a3ce0b12ec4b385af7451be0fe06" ns2:_="">
    <xsd:import namespace="a5444ea2-90b0-4ece-a612-f39e0dd9a22f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444ea2-90b0-4ece-a612-f39e0dd9a22f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a5444ea2-90b0-4ece-a612-f39e0dd9a22f">VVDU5HPDTQC2-32-714349</_dlc_DocId>
    <_dlc_DocIdUrl xmlns="a5444ea2-90b0-4ece-a612-f39e0dd9a22f">
      <Url>https://docflow.socar.ge/dms/ERequests/_layouts/15/DocIdRedir.aspx?ID=VVDU5HPDTQC2-32-714349</Url>
      <Description>VVDU5HPDTQC2-32-714349</Description>
    </_dlc_DocIdUrl>
  </documentManagement>
</p:properties>
</file>

<file path=customXml/itemProps1.xml><?xml version="1.0" encoding="utf-8"?>
<ds:datastoreItem xmlns:ds="http://schemas.openxmlformats.org/officeDocument/2006/customXml" ds:itemID="{EFE16E01-A226-4E5C-B1B3-C4F16A7FE8FE}"/>
</file>

<file path=customXml/itemProps2.xml><?xml version="1.0" encoding="utf-8"?>
<ds:datastoreItem xmlns:ds="http://schemas.openxmlformats.org/officeDocument/2006/customXml" ds:itemID="{E7F2D2AE-EB63-4903-ACC5-43984D1C2760}"/>
</file>

<file path=customXml/itemProps3.xml><?xml version="1.0" encoding="utf-8"?>
<ds:datastoreItem xmlns:ds="http://schemas.openxmlformats.org/officeDocument/2006/customXml" ds:itemID="{23104709-043F-4C3A-B421-7DFBAB243C12}"/>
</file>

<file path=customXml/itemProps4.xml><?xml version="1.0" encoding="utf-8"?>
<ds:datastoreItem xmlns:ds="http://schemas.openxmlformats.org/officeDocument/2006/customXml" ds:itemID="{889E9EB3-31E2-4055-BCC3-82496C921D3A}"/>
</file>

<file path=customXml/itemProps5.xml><?xml version="1.0" encoding="utf-8"?>
<ds:datastoreItem xmlns:ds="http://schemas.openxmlformats.org/officeDocument/2006/customXml" ds:itemID="{0C1A41AC-B26E-4EA5-988C-9EE1F2546A0A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89</Words>
  <Characters>510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Maia Shengelia</dc:creator>
  <cp:keywords/>
  <dc:description/>
  <cp:lastModifiedBy>Giorgi Loladze</cp:lastModifiedBy>
  <cp:revision>16</cp:revision>
  <dcterms:created xsi:type="dcterms:W3CDTF">2021-05-24T06:26:00Z</dcterms:created>
  <dcterms:modified xsi:type="dcterms:W3CDTF">2021-09-28T12:13:00Z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0x01010058D08914C29B8A48924DA6114B2BDD70</vt:lpwstr>
  </property>
  <property fmtid="{D5CDD505-2E9C-101B-9397-08002B2CF9AE}" pid="3" name="_dlc_DocIdItemGuid">
    <vt:lpwstr>767dfe3e-4ee9-466c-8b3b-016c82709aca</vt:lpwstr>
  </property>
</Properties>
</file>