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94E53" w14:textId="77777777" w:rsidR="00741F6B" w:rsidRDefault="00741F6B">
      <w:pPr>
        <w:tabs>
          <w:tab w:val="left" w:pos="8610"/>
        </w:tabs>
        <w:spacing w:line="240" w:lineRule="auto"/>
        <w:jc w:val="center"/>
        <w:rPr>
          <w:rFonts w:ascii="Calibri" w:eastAsia="Calibri" w:hAnsi="Calibri" w:cs="Calibri"/>
        </w:rPr>
      </w:pPr>
    </w:p>
    <w:p w14:paraId="36394E54" w14:textId="77777777" w:rsidR="00741F6B" w:rsidRDefault="00EE5A48">
      <w:pPr>
        <w:tabs>
          <w:tab w:val="left" w:pos="8610"/>
        </w:tabs>
        <w:spacing w:line="256" w:lineRule="auto"/>
        <w:jc w:val="center"/>
        <w:rPr>
          <w:rFonts w:ascii="Calibri" w:eastAsia="Calibri" w:hAnsi="Calibri" w:cs="Calibri"/>
        </w:rPr>
      </w:pPr>
      <w:r>
        <w:object w:dxaOrig="3826" w:dyaOrig="3522" w14:anchorId="36394EAA">
          <v:rect id="rectole0000000000" o:spid="_x0000_i1025" style="width:191.4pt;height:176.4pt" o:ole="" o:preferrelative="t" stroked="f">
            <v:imagedata r:id="rId7" o:title=""/>
          </v:rect>
          <o:OLEObject Type="Embed" ProgID="StaticMetafile" ShapeID="rectole0000000000" DrawAspect="Content" ObjectID="_1711457850" r:id="rId8"/>
        </w:object>
      </w:r>
    </w:p>
    <w:p w14:paraId="36394E55" w14:textId="77777777"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394E56" w14:textId="77777777"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394E57" w14:textId="77777777"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394E5A" w14:textId="6F025589" w:rsidR="00741F6B" w:rsidRDefault="00741F6B" w:rsidP="00B97484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47985DBC" w14:textId="3B50BD9A" w:rsidR="00B97484" w:rsidRDefault="00B97484" w:rsidP="00B97484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2386A1A7" w14:textId="7EF43BF0" w:rsidR="00B97484" w:rsidRDefault="00B97484" w:rsidP="00B97484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7AAC4FD5" w14:textId="77777777" w:rsidR="00B97484" w:rsidRDefault="00B97484" w:rsidP="00B97484">
      <w:pPr>
        <w:tabs>
          <w:tab w:val="left" w:pos="8610"/>
        </w:tabs>
        <w:spacing w:line="256" w:lineRule="auto"/>
        <w:rPr>
          <w:rFonts w:ascii="Sylfaen" w:eastAsia="Sylfaen" w:hAnsi="Sylfaen" w:cs="Sylfaen"/>
          <w:b/>
          <w:sz w:val="32"/>
        </w:rPr>
      </w:pPr>
    </w:p>
    <w:p w14:paraId="36394E5B" w14:textId="77777777" w:rsidR="00741F6B" w:rsidRDefault="00EE5A48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  <w:r>
        <w:rPr>
          <w:rFonts w:ascii="Sylfaen" w:eastAsia="Sylfaen" w:hAnsi="Sylfaen" w:cs="Sylfaen"/>
          <w:b/>
          <w:sz w:val="32"/>
        </w:rPr>
        <w:t>თბილისი მოლის მაღალი</w:t>
      </w:r>
      <w:r w:rsidR="00F54C50">
        <w:rPr>
          <w:rFonts w:ascii="Sylfaen" w:eastAsia="Sylfaen" w:hAnsi="Sylfaen" w:cs="Sylfaen"/>
          <w:b/>
          <w:sz w:val="32"/>
          <w:lang w:val="ka-GE"/>
        </w:rPr>
        <w:t xml:space="preserve"> </w:t>
      </w:r>
      <w:r>
        <w:rPr>
          <w:rFonts w:ascii="Sylfaen" w:eastAsia="Sylfaen" w:hAnsi="Sylfaen" w:cs="Sylfaen"/>
          <w:b/>
          <w:sz w:val="32"/>
        </w:rPr>
        <w:t>ძაბვის სადგურების ტექნიკური მომსახურება.</w:t>
      </w:r>
    </w:p>
    <w:p w14:paraId="36394E5C" w14:textId="77777777" w:rsidR="00741F6B" w:rsidRDefault="00741F6B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36394E5D" w14:textId="77777777" w:rsidR="00741F6B" w:rsidRDefault="00EE5A48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>ტექნიკური მოთხოვნები</w:t>
      </w:r>
    </w:p>
    <w:p w14:paraId="36394E5E" w14:textId="77777777"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394E5F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0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1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2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3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4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5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6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7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8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9" w14:textId="77777777" w:rsidR="00741F6B" w:rsidRDefault="00EE5A48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lastRenderedPageBreak/>
        <w:t>შინაარსი:</w:t>
      </w:r>
      <w:r>
        <w:rPr>
          <w:rFonts w:ascii="Sylfaen" w:eastAsia="Sylfaen" w:hAnsi="Sylfaen" w:cs="Sylfaen"/>
        </w:rPr>
        <w:tab/>
      </w:r>
    </w:p>
    <w:p w14:paraId="36394E6A" w14:textId="77777777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ზოგადი ინფორმაცია---------------------------------------------------2</w:t>
      </w:r>
    </w:p>
    <w:p w14:paraId="36394E6B" w14:textId="27AA0F58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ტექნიკური დასკვნა, ---------------------------------------------------2</w:t>
      </w:r>
    </w:p>
    <w:p w14:paraId="6C1BBA5E" w14:textId="2E20A177" w:rsidR="00F84956" w:rsidRDefault="00F84956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 w:rsidRPr="00F84956">
        <w:rPr>
          <w:rFonts w:ascii="Sylfaen" w:eastAsia="Sylfaen" w:hAnsi="Sylfaen" w:cs="Sylfaen"/>
        </w:rPr>
        <w:t>ტექნიკური მონაცემები</w:t>
      </w:r>
      <w:r w:rsidR="00C14BC6">
        <w:rPr>
          <w:rFonts w:ascii="Sylfaen" w:eastAsia="Sylfaen" w:hAnsi="Sylfaen" w:cs="Sylfaen"/>
          <w:lang w:val="ka-GE"/>
        </w:rPr>
        <w:t xml:space="preserve"> </w:t>
      </w:r>
      <w:r>
        <w:rPr>
          <w:rFonts w:ascii="Sylfaen" w:eastAsia="Sylfaen" w:hAnsi="Sylfaen" w:cs="Sylfaen"/>
          <w:lang w:val="ka-GE"/>
        </w:rPr>
        <w:t>--------------------------------------------</w:t>
      </w:r>
      <w:r w:rsidR="00C14BC6">
        <w:rPr>
          <w:rFonts w:ascii="Sylfaen" w:eastAsia="Sylfaen" w:hAnsi="Sylfaen" w:cs="Sylfaen"/>
          <w:lang w:val="ka-GE"/>
        </w:rPr>
        <w:t>--</w:t>
      </w:r>
      <w:r>
        <w:rPr>
          <w:rFonts w:ascii="Sylfaen" w:eastAsia="Sylfaen" w:hAnsi="Sylfaen" w:cs="Sylfaen"/>
          <w:lang w:val="ka-GE"/>
        </w:rPr>
        <w:t>--2</w:t>
      </w:r>
    </w:p>
    <w:p w14:paraId="36394E6C" w14:textId="09454E1B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ტექნიკური დავალება--------------------------------------------------</w:t>
      </w:r>
      <w:r w:rsidR="00C14BC6">
        <w:rPr>
          <w:rFonts w:ascii="Sylfaen" w:eastAsia="Sylfaen" w:hAnsi="Sylfaen" w:cs="Sylfaen"/>
          <w:lang w:val="ka-GE"/>
        </w:rPr>
        <w:t>2</w:t>
      </w:r>
    </w:p>
    <w:p w14:paraId="36394E6D" w14:textId="0E3CFD94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sz w:val="24"/>
        </w:rPr>
        <w:t>უსაფრთხოების ნორმები</w:t>
      </w:r>
      <w:r>
        <w:rPr>
          <w:rFonts w:ascii="Sylfaen" w:eastAsia="Sylfaen" w:hAnsi="Sylfaen" w:cs="Sylfaen"/>
        </w:rPr>
        <w:t>--------------------------------------------</w:t>
      </w:r>
      <w:r w:rsidR="00C14BC6">
        <w:rPr>
          <w:rFonts w:ascii="Sylfaen" w:eastAsia="Sylfaen" w:hAnsi="Sylfaen" w:cs="Sylfaen"/>
          <w:lang w:val="ka-GE"/>
        </w:rPr>
        <w:t>3</w:t>
      </w:r>
    </w:p>
    <w:p w14:paraId="36394E6E" w14:textId="509BF4AC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განფასება----------------------------------------------------------------</w:t>
      </w:r>
      <w:r w:rsidR="00C14BC6">
        <w:rPr>
          <w:rFonts w:ascii="Sylfaen" w:eastAsia="Sylfaen" w:hAnsi="Sylfaen" w:cs="Sylfaen"/>
          <w:lang w:val="ka-GE"/>
        </w:rPr>
        <w:t>-3</w:t>
      </w:r>
    </w:p>
    <w:p w14:paraId="36394E6F" w14:textId="77777777" w:rsidR="00741F6B" w:rsidRDefault="00741F6B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6394E70" w14:textId="77777777" w:rsidR="00741F6B" w:rsidRDefault="00741F6B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6394E71" w14:textId="77777777" w:rsidR="00741F6B" w:rsidRDefault="00EE5A48" w:rsidP="00B97484">
      <w:pPr>
        <w:spacing w:line="256" w:lineRule="auto"/>
        <w:rPr>
          <w:rFonts w:ascii="Sylfaen" w:eastAsia="Sylfaen" w:hAnsi="Sylfaen" w:cs="Sylfaen"/>
          <w:b/>
          <w:sz w:val="24"/>
        </w:rPr>
      </w:pPr>
      <w:r>
        <w:rPr>
          <w:rFonts w:ascii="Sylfaen" w:eastAsia="Sylfaen" w:hAnsi="Sylfaen" w:cs="Sylfaen"/>
          <w:b/>
          <w:sz w:val="24"/>
        </w:rPr>
        <w:t>ზოგადი ინფორმაცია</w:t>
      </w:r>
    </w:p>
    <w:p w14:paraId="36394E72" w14:textId="77777777" w:rsidR="00741F6B" w:rsidRDefault="00741F6B">
      <w:pPr>
        <w:spacing w:line="256" w:lineRule="auto"/>
        <w:ind w:left="720"/>
        <w:rPr>
          <w:rFonts w:ascii="Sylfaen" w:eastAsia="Sylfaen" w:hAnsi="Sylfaen" w:cs="Sylfaen"/>
        </w:rPr>
      </w:pPr>
    </w:p>
    <w:p w14:paraId="36394E73" w14:textId="77777777" w:rsidR="00741F6B" w:rsidRDefault="00EE5A48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სავაჭრო ცენტრი „თბილისი მოლის“ შენობა მდებარეობს დავით აღმაშენებლის ხეივნის N 213.</w:t>
      </w:r>
    </w:p>
    <w:p w14:paraId="36394E74" w14:textId="2F7B679C" w:rsidR="00741F6B" w:rsidRDefault="00EE5A48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მოცემული შენობა, შედგება სამი ბლოკისაგან (A, B და C ბლოკებისგან). შენობის -3 და-4 სართულებზე განლაგებულია 5 სატრანსფორმატორო სადგური.რომლებიც შედგება 10  ტრანსფორმატორის და 5 მაღალი ძაბვის </w:t>
      </w:r>
      <w:r w:rsidR="00C50659">
        <w:rPr>
          <w:rFonts w:ascii="Sylfaen" w:eastAsia="Sylfaen" w:hAnsi="Sylfaen" w:cs="Sylfaen"/>
          <w:lang w:val="ka-GE"/>
        </w:rPr>
        <w:t>გამანაწილებელი</w:t>
      </w:r>
      <w:r>
        <w:rPr>
          <w:rFonts w:ascii="Sylfaen" w:eastAsia="Sylfaen" w:hAnsi="Sylfaen" w:cs="Sylfaen"/>
        </w:rPr>
        <w:t xml:space="preserve">   მოწყობილობებისგან</w:t>
      </w:r>
      <w:r w:rsidR="00AA7522">
        <w:rPr>
          <w:rFonts w:ascii="Sylfaen" w:eastAsia="Sylfaen" w:hAnsi="Sylfaen" w:cs="Sylfaen"/>
          <w:lang w:val="ka-GE"/>
        </w:rPr>
        <w:t>,</w:t>
      </w:r>
      <w:r w:rsidR="006F6FDF">
        <w:rPr>
          <w:rFonts w:ascii="Sylfaen" w:eastAsia="Sylfaen" w:hAnsi="Sylfaen" w:cs="Sylfaen"/>
          <w:lang w:val="ka-GE"/>
        </w:rPr>
        <w:t xml:space="preserve"> </w:t>
      </w:r>
      <w:r w:rsidR="00105BAD">
        <w:rPr>
          <w:rFonts w:ascii="Sylfaen" w:eastAsia="Sylfaen" w:hAnsi="Sylfaen" w:cs="Sylfaen"/>
          <w:lang w:val="ka-GE"/>
        </w:rPr>
        <w:t xml:space="preserve">იგი </w:t>
      </w:r>
      <w:r w:rsidR="006F6FDF">
        <w:rPr>
          <w:rFonts w:ascii="Sylfaen" w:eastAsia="Sylfaen" w:hAnsi="Sylfaen" w:cs="Sylfaen"/>
          <w:lang w:val="ka-GE"/>
        </w:rPr>
        <w:t xml:space="preserve"> შედგება 10  ამორთველის და</w:t>
      </w:r>
      <w:r w:rsidR="00AA7522">
        <w:rPr>
          <w:rFonts w:ascii="Sylfaen" w:eastAsia="Sylfaen" w:hAnsi="Sylfaen" w:cs="Sylfaen"/>
          <w:lang w:val="ka-GE"/>
        </w:rPr>
        <w:t xml:space="preserve"> 10 </w:t>
      </w:r>
      <w:r w:rsidR="006F6FDF">
        <w:rPr>
          <w:rFonts w:ascii="Sylfaen" w:eastAsia="Sylfaen" w:hAnsi="Sylfaen" w:cs="Sylfaen"/>
          <w:lang w:val="ka-GE"/>
        </w:rPr>
        <w:t>გამთიშველისაგან</w:t>
      </w:r>
      <w:r>
        <w:rPr>
          <w:rFonts w:ascii="Sylfaen" w:eastAsia="Sylfaen" w:hAnsi="Sylfaen" w:cs="Sylfaen"/>
        </w:rPr>
        <w:t>.</w:t>
      </w:r>
      <w:r w:rsidR="00C50659">
        <w:rPr>
          <w:rFonts w:ascii="Sylfaen" w:eastAsia="Sylfaen" w:hAnsi="Sylfaen" w:cs="Sylfaen"/>
          <w:lang w:val="en-US"/>
        </w:rPr>
        <w:t xml:space="preserve"> </w:t>
      </w:r>
    </w:p>
    <w:p w14:paraId="36394E75" w14:textId="77777777" w:rsidR="00741F6B" w:rsidRDefault="00EE5A48" w:rsidP="00B97484">
      <w:pPr>
        <w:spacing w:line="256" w:lineRule="auto"/>
        <w:rPr>
          <w:rFonts w:ascii="Sylfaen" w:eastAsia="Sylfaen" w:hAnsi="Sylfaen" w:cs="Sylfaen"/>
          <w:b/>
          <w:sz w:val="24"/>
        </w:rPr>
      </w:pPr>
      <w:bookmarkStart w:id="0" w:name="_Hlk100840916"/>
      <w:r>
        <w:rPr>
          <w:rFonts w:ascii="Sylfaen" w:eastAsia="Sylfaen" w:hAnsi="Sylfaen" w:cs="Sylfaen"/>
          <w:b/>
          <w:sz w:val="24"/>
        </w:rPr>
        <w:t xml:space="preserve">ტექნიკური დასკვნა </w:t>
      </w:r>
    </w:p>
    <w:bookmarkEnd w:id="0"/>
    <w:p w14:paraId="699C1F43" w14:textId="2CA3CF9B" w:rsidR="00B97484" w:rsidRDefault="00EE5A48" w:rsidP="00B97484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ზემო</w:t>
      </w:r>
      <w:r w:rsidR="00EB0F97">
        <w:rPr>
          <w:rFonts w:ascii="Sylfaen" w:eastAsia="Sylfaen" w:hAnsi="Sylfaen" w:cs="Sylfaen"/>
          <w:lang w:val="en-US"/>
        </w:rPr>
        <w:t xml:space="preserve"> </w:t>
      </w:r>
      <w:r>
        <w:rPr>
          <w:rFonts w:ascii="Sylfaen" w:eastAsia="Sylfaen" w:hAnsi="Sylfaen" w:cs="Sylfaen"/>
        </w:rPr>
        <w:t>აღნიშნულ მოწყობილობებზე საჭიროა მოხდეს ტექნიკური მომსახურება.</w:t>
      </w:r>
    </w:p>
    <w:p w14:paraId="53CA89D8" w14:textId="1E1598AF" w:rsidR="00B97484" w:rsidRDefault="00B97484" w:rsidP="00B97484">
      <w:pPr>
        <w:spacing w:line="256" w:lineRule="auto"/>
        <w:rPr>
          <w:rFonts w:ascii="Sylfaen" w:eastAsia="Sylfaen" w:hAnsi="Sylfaen" w:cs="Sylfaen"/>
          <w:b/>
          <w:bCs/>
          <w:lang w:val="ka-GE"/>
        </w:rPr>
      </w:pPr>
      <w:r w:rsidRPr="00B97484">
        <w:rPr>
          <w:rFonts w:ascii="Sylfaen" w:eastAsia="Sylfaen" w:hAnsi="Sylfaen" w:cs="Sylfaen"/>
          <w:b/>
          <w:bCs/>
        </w:rPr>
        <w:t xml:space="preserve">ტექნიკური </w:t>
      </w:r>
      <w:r>
        <w:rPr>
          <w:rFonts w:ascii="Sylfaen" w:eastAsia="Sylfaen" w:hAnsi="Sylfaen" w:cs="Sylfaen"/>
          <w:b/>
          <w:bCs/>
          <w:lang w:val="ka-GE"/>
        </w:rPr>
        <w:t>მონაცემები.</w:t>
      </w:r>
    </w:p>
    <w:p w14:paraId="09C2C9A2" w14:textId="222B13BD" w:rsidR="00B97484" w:rsidRDefault="00B97484" w:rsidP="00105BAD">
      <w:pPr>
        <w:spacing w:line="256" w:lineRule="auto"/>
        <w:ind w:left="690"/>
        <w:rPr>
          <w:rFonts w:ascii="Sylfaen" w:eastAsia="Sylfaen" w:hAnsi="Sylfaen" w:cs="Sylfaen"/>
          <w:lang w:val="ka-GE"/>
        </w:rPr>
      </w:pPr>
      <w:r w:rsidRPr="00B97484">
        <w:rPr>
          <w:rFonts w:ascii="Sylfaen" w:eastAsia="Sylfaen" w:hAnsi="Sylfaen" w:cs="Sylfaen"/>
          <w:lang w:val="ka-GE"/>
        </w:rPr>
        <w:t>მაღალი ძაბვის სადგურები,აღჭურვილია კომპანია  შნეიდერის წარმოების                          ტრანსფორმატორებით.</w:t>
      </w:r>
      <w:r>
        <w:rPr>
          <w:rFonts w:ascii="Sylfaen" w:eastAsia="Sylfaen" w:hAnsi="Sylfaen" w:cs="Sylfaen"/>
          <w:lang w:val="ka-GE"/>
        </w:rPr>
        <w:t>მოდ(</w:t>
      </w:r>
      <w:r w:rsidRPr="00105BAD">
        <w:rPr>
          <w:rFonts w:ascii="Sylfaen" w:eastAsia="Sylfaen" w:hAnsi="Sylfaen" w:cs="Sylfaen"/>
          <w:lang w:val="ka-GE"/>
        </w:rPr>
        <w:t>Schneider Trihal)</w:t>
      </w:r>
      <w:r w:rsidR="00105BAD">
        <w:rPr>
          <w:rFonts w:ascii="Sylfaen" w:eastAsia="Sylfaen" w:hAnsi="Sylfaen" w:cs="Sylfaen"/>
          <w:lang w:val="ka-GE"/>
        </w:rPr>
        <w:t xml:space="preserve"> </w:t>
      </w:r>
      <w:r>
        <w:rPr>
          <w:rFonts w:ascii="Sylfaen" w:eastAsia="Sylfaen" w:hAnsi="Sylfaen" w:cs="Sylfaen"/>
          <w:lang w:val="ka-GE"/>
        </w:rPr>
        <w:t>რომლის სიმძლავრეა</w:t>
      </w:r>
      <w:r w:rsidRPr="00105BAD">
        <w:rPr>
          <w:rFonts w:ascii="Sylfaen" w:eastAsia="Sylfaen" w:hAnsi="Sylfaen" w:cs="Sylfaen"/>
          <w:lang w:val="ka-GE"/>
        </w:rPr>
        <w:t xml:space="preserve"> 2000</w:t>
      </w:r>
      <w:r>
        <w:rPr>
          <w:rFonts w:ascii="Sylfaen" w:eastAsia="Sylfaen" w:hAnsi="Sylfaen" w:cs="Sylfaen"/>
          <w:lang w:val="ka-GE"/>
        </w:rPr>
        <w:t>კვა</w:t>
      </w:r>
      <w:r w:rsidR="00105BAD">
        <w:rPr>
          <w:rFonts w:ascii="Sylfaen" w:eastAsia="Sylfaen" w:hAnsi="Sylfaen" w:cs="Sylfaen"/>
          <w:lang w:val="ka-GE"/>
        </w:rPr>
        <w:t xml:space="preserve">.სარელეო მოდელ   </w:t>
      </w:r>
      <w:r w:rsidR="00105BAD" w:rsidRPr="00105BAD">
        <w:rPr>
          <w:rFonts w:ascii="Sylfaen" w:eastAsia="Sylfaen" w:hAnsi="Sylfaen" w:cs="Sylfaen"/>
          <w:lang w:val="ka-GE"/>
        </w:rPr>
        <w:t>(Schneider</w:t>
      </w:r>
      <w:r w:rsidR="00105BAD">
        <w:rPr>
          <w:rFonts w:ascii="Sylfaen" w:eastAsia="Sylfaen" w:hAnsi="Sylfaen" w:cs="Sylfaen"/>
          <w:lang w:val="ka-GE"/>
        </w:rPr>
        <w:t xml:space="preserve"> </w:t>
      </w:r>
      <w:r w:rsidR="00105BAD" w:rsidRPr="00105BAD">
        <w:rPr>
          <w:rFonts w:ascii="Sylfaen" w:eastAsia="Sylfaen" w:hAnsi="Sylfaen" w:cs="Sylfaen"/>
          <w:lang w:val="ka-GE"/>
        </w:rPr>
        <w:t>RM</w:t>
      </w:r>
      <w:r w:rsidR="00105BAD">
        <w:rPr>
          <w:rFonts w:ascii="Sylfaen" w:eastAsia="Sylfaen" w:hAnsi="Sylfaen" w:cs="Sylfaen"/>
          <w:lang w:val="ka-GE"/>
        </w:rPr>
        <w:t>6)გადამრთველით არის დაკომპლექტებული.შემომავალი ძაბვა 10</w:t>
      </w:r>
      <w:r w:rsidR="00105BAD" w:rsidRPr="00105BAD">
        <w:rPr>
          <w:rFonts w:ascii="Sylfaen" w:eastAsia="Sylfaen" w:hAnsi="Sylfaen" w:cs="Sylfaen"/>
          <w:lang w:val="ka-GE"/>
        </w:rPr>
        <w:t>KV-</w:t>
      </w:r>
      <w:r w:rsidR="00105BAD">
        <w:rPr>
          <w:rFonts w:ascii="Sylfaen" w:eastAsia="Sylfaen" w:hAnsi="Sylfaen" w:cs="Sylfaen"/>
          <w:lang w:val="ka-GE"/>
        </w:rPr>
        <w:t>ია.</w:t>
      </w:r>
    </w:p>
    <w:p w14:paraId="36394E84" w14:textId="77777777" w:rsidR="00741F6B" w:rsidRPr="00105BAD" w:rsidRDefault="00EE5A48" w:rsidP="00B97484">
      <w:pPr>
        <w:spacing w:line="256" w:lineRule="auto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b/>
          <w:sz w:val="24"/>
          <w:lang w:val="ka-GE"/>
        </w:rPr>
        <w:t>ტექნიკური დავალება</w:t>
      </w:r>
    </w:p>
    <w:p w14:paraId="36394E85" w14:textId="77777777" w:rsidR="00741F6B" w:rsidRPr="00105BAD" w:rsidRDefault="00EE5A48" w:rsidP="0086287A">
      <w:pPr>
        <w:spacing w:line="256" w:lineRule="auto"/>
        <w:ind w:left="720"/>
        <w:jc w:val="center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ტექნიკური მომსახურება უნდა მოიცავდეს:</w:t>
      </w:r>
    </w:p>
    <w:p w14:paraId="36394E86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1)ტრანსფორმატორების უქმი სვლის დანაკარგის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7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2) ტრანსფორმატორის საიზოლაციო მახასითებლების გაზომვა.</w:t>
      </w:r>
    </w:p>
    <w:p w14:paraId="36394E88" w14:textId="77777777" w:rsidR="00741F6B" w:rsidRPr="00105BAD" w:rsidRDefault="00EE5A48" w:rsidP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3) ტრანსფორმატორის გრაგნილის წინაღობის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 xml:space="preserve"> მუდმივი დენით.</w:t>
      </w:r>
    </w:p>
    <w:p w14:paraId="36394E89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4) ტრანსფორმაციის კოეფიციენტის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A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5) ტრანსფორმატორის პოლარობის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B" w14:textId="77777777" w:rsidR="00741F6B" w:rsidRPr="00105BAD" w:rsidRDefault="00EE5A48" w:rsidP="0086287A">
      <w:pPr>
        <w:spacing w:line="256" w:lineRule="auto"/>
        <w:ind w:left="720"/>
        <w:jc w:val="center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მაღალი ძაბვის </w:t>
      </w:r>
      <w:r>
        <w:rPr>
          <w:rFonts w:ascii="Sylfaen" w:eastAsia="Sylfaen" w:hAnsi="Sylfaen" w:cs="Sylfaen"/>
          <w:sz w:val="24"/>
          <w:lang w:val="ka-GE"/>
        </w:rPr>
        <w:t>გამთიშველის და</w:t>
      </w:r>
      <w:r w:rsidRPr="00105BAD">
        <w:rPr>
          <w:rFonts w:ascii="Sylfaen" w:eastAsia="Sylfaen" w:hAnsi="Sylfaen" w:cs="Sylfaen"/>
          <w:sz w:val="24"/>
          <w:lang w:val="ka-GE"/>
        </w:rPr>
        <w:t xml:space="preserve"> ამომრთველის</w:t>
      </w:r>
    </w:p>
    <w:p w14:paraId="36394E8C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lastRenderedPageBreak/>
        <w:t xml:space="preserve">1) საიზოლაციო მახასიათებლის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D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2)</w:t>
      </w:r>
      <w:r w:rsidR="0086287A" w:rsidRPr="00105BAD">
        <w:rPr>
          <w:rFonts w:ascii="Sylfaen" w:eastAsia="Sylfaen" w:hAnsi="Sylfaen" w:cs="Sylfaen"/>
          <w:sz w:val="24"/>
          <w:lang w:val="ka-GE"/>
        </w:rPr>
        <w:t xml:space="preserve"> </w:t>
      </w:r>
      <w:r w:rsidRPr="00105BAD">
        <w:rPr>
          <w:rFonts w:ascii="Sylfaen" w:eastAsia="Sylfaen" w:hAnsi="Sylfaen" w:cs="Sylfaen"/>
          <w:sz w:val="24"/>
          <w:lang w:val="ka-GE"/>
        </w:rPr>
        <w:t xml:space="preserve">გარდამავალი წინაღობის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E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3)ამორთვის მახასიათებლის ტესტირება</w:t>
      </w:r>
    </w:p>
    <w:p w14:paraId="36394E8F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4)მაღალი ძაბვით გამოცდა.(40კვ-ი)</w:t>
      </w:r>
    </w:p>
    <w:p w14:paraId="36394E90" w14:textId="77777777" w:rsidR="004B7FD8" w:rsidRPr="004B7FD8" w:rsidRDefault="004B7FD8" w:rsidP="0086287A">
      <w:pPr>
        <w:spacing w:line="256" w:lineRule="auto"/>
        <w:ind w:left="720"/>
        <w:jc w:val="center"/>
        <w:rPr>
          <w:rFonts w:ascii="Sylfaen" w:eastAsia="Sylfaen" w:hAnsi="Sylfaen" w:cs="Sylfaen"/>
          <w:sz w:val="24"/>
          <w:lang w:val="ka-GE"/>
        </w:rPr>
      </w:pPr>
      <w:r>
        <w:rPr>
          <w:rFonts w:ascii="Sylfaen" w:eastAsia="Sylfaen" w:hAnsi="Sylfaen" w:cs="Sylfaen"/>
          <w:sz w:val="24"/>
          <w:lang w:val="ka-GE"/>
        </w:rPr>
        <w:t xml:space="preserve">ტრანსფორმატორების </w:t>
      </w:r>
      <w:r w:rsidR="00C50659">
        <w:rPr>
          <w:rFonts w:ascii="Sylfaen" w:eastAsia="Sylfaen" w:hAnsi="Sylfaen" w:cs="Sylfaen"/>
          <w:sz w:val="24"/>
          <w:lang w:val="ka-GE"/>
        </w:rPr>
        <w:t>მკვებევი</w:t>
      </w:r>
      <w:r>
        <w:rPr>
          <w:rFonts w:ascii="Sylfaen" w:eastAsia="Sylfaen" w:hAnsi="Sylfaen" w:cs="Sylfaen"/>
          <w:sz w:val="24"/>
          <w:lang w:val="ka-GE"/>
        </w:rPr>
        <w:t xml:space="preserve"> </w:t>
      </w:r>
      <w:r w:rsidRPr="00105BAD">
        <w:rPr>
          <w:rFonts w:ascii="Sylfaen" w:eastAsia="Sylfaen" w:hAnsi="Sylfaen" w:cs="Sylfaen"/>
          <w:sz w:val="24"/>
          <w:lang w:val="ka-GE"/>
        </w:rPr>
        <w:t>10კვ-ნი კაბელების</w:t>
      </w:r>
    </w:p>
    <w:p w14:paraId="36394E91" w14:textId="77777777" w:rsidR="004B7FD8" w:rsidRPr="00105BAD" w:rsidRDefault="004B7FD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>
        <w:rPr>
          <w:rFonts w:ascii="Sylfaen" w:eastAsia="Sylfaen" w:hAnsi="Sylfaen" w:cs="Sylfaen"/>
          <w:sz w:val="24"/>
          <w:lang w:val="ka-GE"/>
        </w:rPr>
        <w:t>1)</w:t>
      </w:r>
      <w:r w:rsidRPr="00105BAD">
        <w:rPr>
          <w:rFonts w:ascii="Sylfaen" w:eastAsia="Sylfaen" w:hAnsi="Sylfaen" w:cs="Sylfaen"/>
          <w:sz w:val="24"/>
          <w:lang w:val="ka-GE"/>
        </w:rPr>
        <w:t xml:space="preserve"> </w:t>
      </w:r>
      <w:r w:rsidR="00EB0F97" w:rsidRPr="00105BAD">
        <w:rPr>
          <w:rFonts w:ascii="Sylfaen" w:eastAsia="Sylfaen" w:hAnsi="Sylfaen" w:cs="Sylfaen"/>
          <w:sz w:val="24"/>
          <w:lang w:val="ka-GE"/>
        </w:rPr>
        <w:t>მაღალი ძაბვით გამოცდა.</w:t>
      </w:r>
    </w:p>
    <w:p w14:paraId="36394E92" w14:textId="77777777" w:rsidR="0089670E" w:rsidRPr="00105BAD" w:rsidRDefault="004B7FD8" w:rsidP="0089670E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>
        <w:rPr>
          <w:rFonts w:ascii="Sylfaen" w:eastAsia="Sylfaen" w:hAnsi="Sylfaen" w:cs="Sylfaen"/>
          <w:sz w:val="24"/>
          <w:lang w:val="ka-GE"/>
        </w:rPr>
        <w:t>2)</w:t>
      </w:r>
      <w:r w:rsidRPr="00105BAD">
        <w:rPr>
          <w:rFonts w:ascii="Sylfaen" w:eastAsia="Sylfaen" w:hAnsi="Sylfaen" w:cs="Sylfaen"/>
          <w:sz w:val="24"/>
          <w:lang w:val="ka-GE"/>
        </w:rPr>
        <w:t xml:space="preserve"> </w:t>
      </w:r>
      <w:r w:rsidR="0089670E" w:rsidRPr="00105BAD">
        <w:rPr>
          <w:rFonts w:ascii="Sylfaen" w:eastAsia="Sylfaen" w:hAnsi="Sylfaen" w:cs="Sylfaen"/>
          <w:sz w:val="24"/>
          <w:lang w:val="ka-GE"/>
        </w:rPr>
        <w:t>საიზოლაციო მახასიათებლის გაზომვა.</w:t>
      </w:r>
    </w:p>
    <w:p w14:paraId="36394E93" w14:textId="77777777" w:rsidR="001F6D58" w:rsidRPr="00105BAD" w:rsidRDefault="001F6D58" w:rsidP="0089670E">
      <w:pPr>
        <w:spacing w:line="256" w:lineRule="auto"/>
        <w:ind w:left="720"/>
        <w:jc w:val="center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10 კვ-ნი სექციის</w:t>
      </w:r>
    </w:p>
    <w:p w14:paraId="36394E94" w14:textId="77777777" w:rsidR="001F6D58" w:rsidRPr="00105BAD" w:rsidRDefault="001F6D5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1) </w:t>
      </w:r>
      <w:r w:rsidR="0089670E" w:rsidRPr="00105BAD">
        <w:rPr>
          <w:rFonts w:ascii="Sylfaen" w:eastAsia="Sylfaen" w:hAnsi="Sylfaen" w:cs="Sylfaen"/>
          <w:sz w:val="24"/>
          <w:lang w:val="ka-GE"/>
        </w:rPr>
        <w:t>საიზოლაციო მახასიათებლის გაზომვა.</w:t>
      </w:r>
    </w:p>
    <w:p w14:paraId="36394E95" w14:textId="77777777" w:rsidR="001F6D58" w:rsidRPr="00105BAD" w:rsidRDefault="001F6D5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2) მაღალი ძაბვით გამოცდა.</w:t>
      </w:r>
      <w:r w:rsidR="00EB0F97">
        <w:rPr>
          <w:rFonts w:ascii="Sylfaen" w:eastAsia="Sylfaen" w:hAnsi="Sylfaen" w:cs="Sylfaen"/>
          <w:sz w:val="24"/>
          <w:lang w:val="ka-GE"/>
        </w:rPr>
        <w:t xml:space="preserve"> </w:t>
      </w:r>
      <w:r w:rsidRPr="00105BAD">
        <w:rPr>
          <w:rFonts w:ascii="Sylfaen" w:eastAsia="Sylfaen" w:hAnsi="Sylfaen" w:cs="Sylfaen"/>
          <w:sz w:val="24"/>
          <w:lang w:val="ka-GE"/>
        </w:rPr>
        <w:t>(40კვ-ი)</w:t>
      </w:r>
    </w:p>
    <w:p w14:paraId="36394E96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             სტანდარტული სამუშაოები.</w:t>
      </w:r>
    </w:p>
    <w:p w14:paraId="36394E97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კონტაქტების გასინჯვა,მოწყობილობების დასუფთავება.</w:t>
      </w:r>
    </w:p>
    <w:p w14:paraId="36394EA0" w14:textId="77777777" w:rsidR="00741F6B" w:rsidRPr="00105BAD" w:rsidRDefault="00741F6B" w:rsidP="00105BAD">
      <w:pPr>
        <w:spacing w:line="256" w:lineRule="auto"/>
        <w:rPr>
          <w:rFonts w:ascii="Sylfaen" w:eastAsia="Sylfaen" w:hAnsi="Sylfaen" w:cs="Sylfaen"/>
          <w:sz w:val="24"/>
          <w:lang w:val="ka-GE"/>
        </w:rPr>
      </w:pPr>
    </w:p>
    <w:p w14:paraId="36394EA1" w14:textId="77777777" w:rsidR="00741F6B" w:rsidRPr="00105BAD" w:rsidRDefault="00EE5A48" w:rsidP="00B97484">
      <w:pPr>
        <w:spacing w:line="256" w:lineRule="auto"/>
        <w:rPr>
          <w:rFonts w:ascii="Sylfaen" w:eastAsia="Sylfaen" w:hAnsi="Sylfaen" w:cs="Sylfaen"/>
          <w:b/>
          <w:sz w:val="24"/>
          <w:lang w:val="ka-GE"/>
        </w:rPr>
      </w:pPr>
      <w:r w:rsidRPr="00105BAD">
        <w:rPr>
          <w:rFonts w:ascii="Sylfaen" w:eastAsia="Sylfaen" w:hAnsi="Sylfaen" w:cs="Sylfaen"/>
          <w:b/>
          <w:sz w:val="24"/>
          <w:lang w:val="ka-GE"/>
        </w:rPr>
        <w:t>უსაფრთხოების ნორმები</w:t>
      </w:r>
    </w:p>
    <w:p w14:paraId="36394EA2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 xml:space="preserve">ყველა სამუშაო, რომელიც იწარმოებს მოლში და მის გარშემო ტერიტორიაზე უნდა აკმაყოფილებდეს შრომის და პირადი უსაფრთხოების ნორმებს. </w:t>
      </w:r>
    </w:p>
    <w:p w14:paraId="36394EA3" w14:textId="77777777" w:rsidR="00EB0F97" w:rsidRPr="00EB0F97" w:rsidRDefault="00EB0F97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>სამუშაოს შემსრულებელს უნდა ჰქონდეს საკვალიფიკაციო მოწმობა, ამაღლებული ძაბვით ელ. დანადგარების გამოცდის ნებართვა.</w:t>
      </w:r>
    </w:p>
    <w:p w14:paraId="36394EA4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>სამუშაოთა დაწყების წინ მოლის უსაფრთხოების მენეჯერი კონტრაქტორების შემადგენლობას გააცნობს უსაფრთხოების ნორმებს.</w:t>
      </w:r>
    </w:p>
    <w:p w14:paraId="36394EA5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 xml:space="preserve"> სამუშაოთა წარმოება დაშვებული იქნება მხოლოდ იმ შემთხვევაში როცა იქნება ხელმოწერილი დოკუმენტი, მომუშავე პერსონალისა და მოლის უსაფრთხოების მენეჯერის მიერ.</w:t>
      </w:r>
    </w:p>
    <w:p w14:paraId="36394EA7" w14:textId="77777777" w:rsidR="00741F6B" w:rsidRPr="00105BAD" w:rsidRDefault="00741F6B" w:rsidP="00105BAD">
      <w:pPr>
        <w:spacing w:line="256" w:lineRule="auto"/>
        <w:rPr>
          <w:rFonts w:ascii="Sylfaen" w:eastAsia="Sylfaen" w:hAnsi="Sylfaen" w:cs="Sylfaen"/>
          <w:sz w:val="24"/>
          <w:lang w:val="ka-GE"/>
        </w:rPr>
      </w:pPr>
    </w:p>
    <w:p w14:paraId="36394EA8" w14:textId="77777777" w:rsidR="00741F6B" w:rsidRPr="00105BAD" w:rsidRDefault="00EE5A48" w:rsidP="00B97484">
      <w:pPr>
        <w:spacing w:line="256" w:lineRule="auto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b/>
          <w:sz w:val="24"/>
          <w:lang w:val="ka-GE"/>
        </w:rPr>
        <w:t>განფასება</w:t>
      </w:r>
    </w:p>
    <w:p w14:paraId="36394EA9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 xml:space="preserve"> წარმოდგენილ განფასებაში უნდა იყოს მითითებული ყველა სახის დანახარჯი.</w:t>
      </w:r>
    </w:p>
    <w:sectPr w:rsidR="00741F6B" w:rsidRPr="00105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653EB" w14:textId="77777777" w:rsidR="00C95E13" w:rsidRDefault="00C95E13" w:rsidP="00AB3246">
      <w:pPr>
        <w:spacing w:after="0" w:line="240" w:lineRule="auto"/>
      </w:pPr>
      <w:r>
        <w:separator/>
      </w:r>
    </w:p>
  </w:endnote>
  <w:endnote w:type="continuationSeparator" w:id="0">
    <w:p w14:paraId="6DDAE807" w14:textId="77777777" w:rsidR="00C95E13" w:rsidRDefault="00C95E13" w:rsidP="00AB3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A5F50" w14:textId="77777777" w:rsidR="00C95E13" w:rsidRDefault="00C95E13" w:rsidP="00AB3246">
      <w:pPr>
        <w:spacing w:after="0" w:line="240" w:lineRule="auto"/>
      </w:pPr>
      <w:r>
        <w:separator/>
      </w:r>
    </w:p>
  </w:footnote>
  <w:footnote w:type="continuationSeparator" w:id="0">
    <w:p w14:paraId="4A629B26" w14:textId="77777777" w:rsidR="00C95E13" w:rsidRDefault="00C95E13" w:rsidP="00AB32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231A4"/>
    <w:multiLevelType w:val="multilevel"/>
    <w:tmpl w:val="446AFF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242EFD"/>
    <w:multiLevelType w:val="multilevel"/>
    <w:tmpl w:val="99C461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C56029"/>
    <w:multiLevelType w:val="multilevel"/>
    <w:tmpl w:val="B0DC76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DA3CDD"/>
    <w:multiLevelType w:val="hybridMultilevel"/>
    <w:tmpl w:val="68809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9387F"/>
    <w:multiLevelType w:val="multilevel"/>
    <w:tmpl w:val="4FA02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7B4063"/>
    <w:multiLevelType w:val="hybridMultilevel"/>
    <w:tmpl w:val="8F4A8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7719C"/>
    <w:multiLevelType w:val="hybridMultilevel"/>
    <w:tmpl w:val="666247EE"/>
    <w:lvl w:ilvl="0" w:tplc="0419000F">
      <w:start w:val="1"/>
      <w:numFmt w:val="decimal"/>
      <w:lvlText w:val="%1.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 w15:restartNumberingAfterBreak="0">
    <w:nsid w:val="770845F7"/>
    <w:multiLevelType w:val="multilevel"/>
    <w:tmpl w:val="BF968E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FF2199"/>
    <w:multiLevelType w:val="multilevel"/>
    <w:tmpl w:val="324868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6B"/>
    <w:rsid w:val="00105BAD"/>
    <w:rsid w:val="001F6D58"/>
    <w:rsid w:val="003E0E80"/>
    <w:rsid w:val="004B7FD8"/>
    <w:rsid w:val="006F6FDF"/>
    <w:rsid w:val="00741F6B"/>
    <w:rsid w:val="0086287A"/>
    <w:rsid w:val="0089670E"/>
    <w:rsid w:val="00AA7522"/>
    <w:rsid w:val="00AB3246"/>
    <w:rsid w:val="00B97484"/>
    <w:rsid w:val="00C14BC6"/>
    <w:rsid w:val="00C50659"/>
    <w:rsid w:val="00C95E13"/>
    <w:rsid w:val="00EB0F97"/>
    <w:rsid w:val="00EE5A48"/>
    <w:rsid w:val="00F54C50"/>
    <w:rsid w:val="00F8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94E53"/>
  <w15:docId w15:val="{7554490F-17F6-43F9-951C-4627A975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4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32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246"/>
  </w:style>
  <w:style w:type="paragraph" w:styleId="Footer">
    <w:name w:val="footer"/>
    <w:basedOn w:val="Normal"/>
    <w:link w:val="FooterChar"/>
    <w:uiPriority w:val="99"/>
    <w:unhideWhenUsed/>
    <w:rsid w:val="00AB32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Paata Pataridze</dc:creator>
  <cp:lastModifiedBy>Zaza Abramia</cp:lastModifiedBy>
  <cp:revision>5</cp:revision>
  <dcterms:created xsi:type="dcterms:W3CDTF">2022-04-14T11:14:00Z</dcterms:created>
  <dcterms:modified xsi:type="dcterms:W3CDTF">2022-04-14T12:10:00Z</dcterms:modified>
</cp:coreProperties>
</file>