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E02CC" w14:textId="1EF7846C" w:rsidR="00C5224A" w:rsidRDefault="00762528" w:rsidP="00B93065">
      <w:pPr>
        <w:jc w:val="center"/>
        <w:rPr>
          <w:rFonts w:ascii="Sylfaen" w:hAnsi="Sylfaen"/>
          <w:b/>
        </w:rPr>
      </w:pPr>
      <w:r w:rsidRPr="00762528">
        <w:rPr>
          <w:rFonts w:ascii="Sylfaen" w:hAnsi="Sylfaen"/>
          <w:b/>
        </w:rPr>
        <w:t xml:space="preserve">ჟინვალ ჰესის ტ-2 ძალოვანი ტრანსფორმატორის (ს/ნ 121894) ТД-80000/220-71У1 სარემონტო სამუშაოების </w:t>
      </w:r>
      <w:r w:rsidR="00727FD8">
        <w:rPr>
          <w:rFonts w:ascii="Sylfaen" w:hAnsi="Sylfaen"/>
          <w:b/>
        </w:rPr>
        <w:t>ტექნიკური დავალება</w:t>
      </w:r>
    </w:p>
    <w:p w14:paraId="35BC0988" w14:textId="2A5B5946" w:rsidR="00727FD8" w:rsidRDefault="00727FD8" w:rsidP="00727FD8">
      <w:pPr>
        <w:rPr>
          <w:rFonts w:ascii="Sylfaen" w:hAnsi="Sylfaen"/>
        </w:rPr>
      </w:pPr>
      <w:r>
        <w:rPr>
          <w:rFonts w:ascii="Sylfaen" w:hAnsi="Sylfaen"/>
        </w:rPr>
        <w:t xml:space="preserve">220 კვ. </w:t>
      </w:r>
      <w:r w:rsidRPr="00727FD8">
        <w:rPr>
          <w:rFonts w:ascii="Sylfaen" w:hAnsi="Sylfaen"/>
        </w:rPr>
        <w:t>ტრანსფორმატორი ტ2 მდებარეობს, ჟინვალჰესის ტერიტორიაზე</w:t>
      </w:r>
      <w:r>
        <w:rPr>
          <w:rFonts w:ascii="Sylfaen" w:hAnsi="Sylfaen"/>
        </w:rPr>
        <w:t>, დაბა ჟინვალში.</w:t>
      </w:r>
    </w:p>
    <w:p w14:paraId="5765C1A7" w14:textId="43E4A335" w:rsidR="00727FD8" w:rsidRDefault="00727FD8" w:rsidP="00727FD8">
      <w:pPr>
        <w:rPr>
          <w:rFonts w:ascii="Sylfaen" w:hAnsi="Sylfaen"/>
        </w:rPr>
      </w:pPr>
      <w:r>
        <w:rPr>
          <w:rFonts w:ascii="Sylfaen" w:hAnsi="Sylfaen"/>
        </w:rPr>
        <w:t>შესასყიდი სამუშაოები შედგება ქვემოთ მითითებული დავალებებისგან:</w:t>
      </w:r>
    </w:p>
    <w:p w14:paraId="35561128" w14:textId="6D5BA685" w:rsidR="008A3222" w:rsidRPr="008A3222" w:rsidRDefault="008A3222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8A3222">
        <w:rPr>
          <w:rFonts w:ascii="Sylfaen" w:hAnsi="Sylfaen"/>
        </w:rPr>
        <w:t xml:space="preserve">მოსამზადებელი სამუშაოები, რომელიც მოიცავს მაგრამ არ შემოიფარგლება შემდეგი სამუშაოებით: </w:t>
      </w:r>
    </w:p>
    <w:p w14:paraId="30A85B71" w14:textId="43CE5A78" w:rsidR="008A3222" w:rsidRPr="008A3222" w:rsidRDefault="008A3222" w:rsidP="008A3222">
      <w:pPr>
        <w:pStyle w:val="ListParagraph"/>
        <w:numPr>
          <w:ilvl w:val="1"/>
          <w:numId w:val="4"/>
        </w:numPr>
        <w:rPr>
          <w:rFonts w:ascii="Sylfaen" w:hAnsi="Sylfaen"/>
        </w:rPr>
      </w:pPr>
      <w:r w:rsidRPr="008A3222">
        <w:rPr>
          <w:rFonts w:ascii="Sylfaen" w:hAnsi="Sylfaen"/>
        </w:rPr>
        <w:t>ძაბვის მიყვანა სამუშაოების მოედანზე;</w:t>
      </w:r>
    </w:p>
    <w:p w14:paraId="750E61E4" w14:textId="7389F488" w:rsidR="008A3222" w:rsidRDefault="008A3222" w:rsidP="008A3222">
      <w:pPr>
        <w:pStyle w:val="ListParagraph"/>
        <w:numPr>
          <w:ilvl w:val="1"/>
          <w:numId w:val="4"/>
        </w:numPr>
        <w:rPr>
          <w:rFonts w:ascii="Sylfaen" w:hAnsi="Sylfaen"/>
        </w:rPr>
      </w:pPr>
      <w:r>
        <w:rPr>
          <w:rFonts w:ascii="Sylfaen" w:hAnsi="Sylfaen"/>
        </w:rPr>
        <w:t>სახანძრო უსაფრთხოების მოწესრიგება;</w:t>
      </w:r>
    </w:p>
    <w:p w14:paraId="0E7700BE" w14:textId="4E334150" w:rsidR="008A3222" w:rsidRDefault="008A3222" w:rsidP="008A3222">
      <w:pPr>
        <w:pStyle w:val="ListParagraph"/>
        <w:numPr>
          <w:ilvl w:val="1"/>
          <w:numId w:val="4"/>
        </w:numPr>
        <w:rPr>
          <w:rFonts w:ascii="Sylfaen" w:hAnsi="Sylfaen"/>
        </w:rPr>
      </w:pPr>
      <w:r>
        <w:rPr>
          <w:rFonts w:ascii="Sylfaen" w:hAnsi="Sylfaen"/>
        </w:rPr>
        <w:t>მოწყობილობების და სატრანსფორმატორო ზეთის ავზის განლაგება სამუშაო მოედანზე;</w:t>
      </w:r>
    </w:p>
    <w:p w14:paraId="1F5D76FA" w14:textId="7F0E867D" w:rsidR="008A3222" w:rsidRDefault="008A3222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ტრანსფორმატორების განსალტვა</w:t>
      </w:r>
    </w:p>
    <w:p w14:paraId="6B4A68C9" w14:textId="4A6D5488" w:rsidR="008A3222" w:rsidRDefault="008A3222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ტრანსფორმატორიდან ზეთის ჩამოშვება წინასწარ მომზადებულ სპეციალურ სატრნსფორმატორო ზეთის ავზში;</w:t>
      </w:r>
    </w:p>
    <w:p w14:paraId="5F50CEC1" w14:textId="6814CDA8" w:rsidR="008A3222" w:rsidRDefault="008A3222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220 კვ-ანი შემყვანების დემონტაჟი;</w:t>
      </w:r>
    </w:p>
    <w:p w14:paraId="5F7D63BE" w14:textId="68EDEA25" w:rsidR="008A3222" w:rsidRDefault="00DB3902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DB3902">
        <w:rPr>
          <w:rFonts w:ascii="Sylfaen" w:hAnsi="Sylfaen"/>
        </w:rPr>
        <w:t xml:space="preserve">220 კვ-ანი შემყვანების </w:t>
      </w:r>
      <w:bookmarkStart w:id="0" w:name="_GoBack"/>
      <w:bookmarkEnd w:id="0"/>
      <w:r w:rsidR="008A3222">
        <w:rPr>
          <w:rFonts w:ascii="Sylfaen" w:hAnsi="Sylfaen"/>
        </w:rPr>
        <w:t>ზეთმდგები საფენის მონტაჟი;</w:t>
      </w:r>
    </w:p>
    <w:p w14:paraId="4780BCDF" w14:textId="4E48EA8E" w:rsidR="008A3222" w:rsidRDefault="008A3222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220 კვ-ანი შემყვანების მონტაჟი, საფენის მონტაჟის შემდეგ;</w:t>
      </w:r>
    </w:p>
    <w:p w14:paraId="5E5B1A82" w14:textId="41A759A1" w:rsidR="008A3222" w:rsidRDefault="008A3222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10 კვ-ანი გა</w:t>
      </w:r>
      <w:r w:rsidR="00A77811">
        <w:rPr>
          <w:rFonts w:ascii="Sylfaen" w:hAnsi="Sylfaen"/>
        </w:rPr>
        <w:t>მომყვანზე ახალი ზეთმდეგი რეზინის საფენის მონტაჟი</w:t>
      </w:r>
    </w:p>
    <w:p w14:paraId="4C263E78" w14:textId="367BA8CA" w:rsidR="00A77811" w:rsidRDefault="00A77811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გამაფართოებლის დემონტაჟი</w:t>
      </w:r>
    </w:p>
    <w:p w14:paraId="41070F18" w14:textId="39436928" w:rsidR="00A77811" w:rsidRDefault="00A77811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გამაფართოებელზე ახალი ზედმდეგი რეზინის საფენის მონტაჟი</w:t>
      </w:r>
    </w:p>
    <w:p w14:paraId="6A260529" w14:textId="3E2F0696" w:rsidR="00A77811" w:rsidRDefault="00A77811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გაზური რელეს დემონტაჟი, შემოწმება რევიზია</w:t>
      </w:r>
    </w:p>
    <w:p w14:paraId="2D1C8734" w14:textId="09019815" w:rsidR="00A77811" w:rsidRPr="00A77811" w:rsidRDefault="00A77811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  <w:lang w:val="en-US"/>
        </w:rPr>
        <w:t>თერმოსიგნალიზატორების ჯიბეების რევიზია და შეკეთება</w:t>
      </w:r>
    </w:p>
    <w:p w14:paraId="1D34069E" w14:textId="6739A56E" w:rsidR="00A77811" w:rsidRPr="00A77811" w:rsidRDefault="00A77811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  <w:lang w:val="en-US"/>
        </w:rPr>
        <w:t>სატრანსპორტო ხუფების დემონტაჟი ახალი ზეთმდეგი რეზინის საფენების მონტაჟი</w:t>
      </w:r>
    </w:p>
    <w:p w14:paraId="298C581C" w14:textId="64CBD34E" w:rsidR="00A77811" w:rsidRPr="00A77811" w:rsidRDefault="00A77811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  <w:lang w:val="en-US"/>
        </w:rPr>
        <w:t xml:space="preserve">სილიკაგელის ავზების </w:t>
      </w:r>
      <w:r>
        <w:rPr>
          <w:rFonts w:ascii="Sylfaen" w:hAnsi="Sylfaen"/>
          <w:lang w:val="en-US"/>
        </w:rPr>
        <w:t>დემონტაჟ</w:t>
      </w:r>
      <w:r>
        <w:rPr>
          <w:rFonts w:ascii="Sylfaen" w:hAnsi="Sylfaen"/>
        </w:rPr>
        <w:t xml:space="preserve">ი და </w:t>
      </w:r>
      <w:r w:rsidRPr="00A77811">
        <w:rPr>
          <w:rFonts w:ascii="Sylfaen" w:hAnsi="Sylfaen"/>
          <w:lang w:val="en-US"/>
        </w:rPr>
        <w:t xml:space="preserve"> რევიზია </w:t>
      </w:r>
    </w:p>
    <w:p w14:paraId="0F6AE494" w14:textId="582BEF56" w:rsid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 xml:space="preserve">სილიკაგელის </w:t>
      </w:r>
      <w:r>
        <w:rPr>
          <w:rFonts w:ascii="Sylfaen" w:hAnsi="Sylfaen"/>
        </w:rPr>
        <w:t>ავზებზე</w:t>
      </w:r>
      <w:r w:rsidRPr="00A77811">
        <w:rPr>
          <w:rFonts w:ascii="Sylfaen" w:hAnsi="Sylfaen"/>
        </w:rPr>
        <w:t xml:space="preserve"> ახალი ზეთმდეგი საფენების მონტაჟი</w:t>
      </w:r>
    </w:p>
    <w:p w14:paraId="738EA0C6" w14:textId="1FDC863C" w:rsidR="00A77811" w:rsidRDefault="00A77811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გაგრილების რადიატორის დემონტაჟი</w:t>
      </w:r>
    </w:p>
    <w:p w14:paraId="6A16700E" w14:textId="4D83462C" w:rsidR="00A77811" w:rsidRDefault="00A77811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დისკური ჩამკეტების რევიზია, ახალი ზეთმდეგი რეზინის საფენების მონტაჟით</w:t>
      </w:r>
    </w:p>
    <w:p w14:paraId="4027DD20" w14:textId="389A4FE3" w:rsidR="00A77811" w:rsidRDefault="00A77811" w:rsidP="008A3222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ძირითადი ვინტილის რევიზია</w:t>
      </w:r>
    </w:p>
    <w:p w14:paraId="2F2ADC2F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DU-80 ვენტილის რევიზია</w:t>
      </w:r>
    </w:p>
    <w:p w14:paraId="1A4DBEA2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DU-25 ვენტილის რევიზია</w:t>
      </w:r>
    </w:p>
    <w:p w14:paraId="3397123C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ჰაერშემშრობის (ეწ დიხალკა) რევიზია ახალი სილიკაგელის შევსებით</w:t>
      </w:r>
    </w:p>
    <w:p w14:paraId="45A36947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გაგრილების რადიატორების ჰერმეტულობაზე შემოწმება</w:t>
      </w:r>
    </w:p>
    <w:p w14:paraId="12F78F82" w14:textId="3CD8D06A" w:rsid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გაგრილების რადიატორების მონტაჟი</w:t>
      </w:r>
    </w:p>
    <w:p w14:paraId="53E26DAC" w14:textId="78B11AE4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გაგრილების ძრავების რევიზია, დაზიანების აღმოჩენის შემთხვევაში შეკეთება ან ახლით შეცვლა</w:t>
      </w:r>
      <w:r>
        <w:rPr>
          <w:rFonts w:ascii="Sylfaen" w:hAnsi="Sylfaen"/>
        </w:rPr>
        <w:t xml:space="preserve"> ( დამკვეთთან შეთანხმებით)</w:t>
      </w:r>
    </w:p>
    <w:p w14:paraId="30963055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გაგრილების კარადის რევიზია, დაზიანების აღმოჩენის შემთხვევაში გარემონტება</w:t>
      </w:r>
    </w:p>
    <w:p w14:paraId="0CC90659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გაგრილების ძრავებზე ახალი დამცავი ბადის მოწყობა</w:t>
      </w:r>
    </w:p>
    <w:p w14:paraId="1705332A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ტრანსფორმატორის ჰერმეტულობაზე შემოწმება და აზოტით წნევაზე დაყენება</w:t>
      </w:r>
    </w:p>
    <w:p w14:paraId="3C848C2E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ძირითადი სატრანსფორმატორო ზეთის დამუშავება სადეგაზაციო მოწყობილობა</w:t>
      </w:r>
    </w:p>
    <w:p w14:paraId="44029E12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 xml:space="preserve">ზეთის დამუშავების პროცესში ანალიზების ჩატარება </w:t>
      </w:r>
    </w:p>
    <w:p w14:paraId="3376FED1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lastRenderedPageBreak/>
        <w:t>გამაფართოებელში ბალიშის ვარჯიში, განფენა</w:t>
      </w:r>
    </w:p>
    <w:p w14:paraId="771A6F70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გამაფართოებლის მონტაჟი</w:t>
      </w:r>
    </w:p>
    <w:p w14:paraId="4C3221E2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გაზური რელეს მონტაჟი</w:t>
      </w:r>
    </w:p>
    <w:p w14:paraId="3A4AC13B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სილიკაგელის ავზის მონტაჟი</w:t>
      </w:r>
    </w:p>
    <w:p w14:paraId="60E3BE03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ახალი გამომშრალი სილიკაგელის მიწოდება და ჩაყრა</w:t>
      </w:r>
    </w:p>
    <w:p w14:paraId="1BFD612B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ტრანსფორმატორის შევსება ვაკუუმის ქვეშ დამუშავებული სატრანსფორმატორო ზეთით</w:t>
      </w:r>
    </w:p>
    <w:p w14:paraId="62856D8F" w14:textId="09FF1783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 xml:space="preserve">ტრანსფორმატორის გარეცხვა სპეციალური სარეცხი საშუალებებით მაღალი წნევის წყლის </w:t>
      </w:r>
      <w:r w:rsidR="00E141BE">
        <w:rPr>
          <w:rFonts w:ascii="Sylfaen" w:hAnsi="Sylfaen"/>
        </w:rPr>
        <w:t>ჭავლით</w:t>
      </w:r>
    </w:p>
    <w:p w14:paraId="33C8F6F8" w14:textId="539FA480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ზეთშეკმრებში დაბინძურებული ღორღის შეცვლა ახლით (დაბინძრებული ღორღის ჟინვალჰესის ტერიტორიიდან გატანით)</w:t>
      </w:r>
      <w:r w:rsidR="00E141BE">
        <w:rPr>
          <w:rFonts w:ascii="Sylfaen" w:hAnsi="Sylfaen"/>
        </w:rPr>
        <w:t xml:space="preserve"> უტილიზაციის შესაბამისი დოკუმენტის წარდგენით. ღორღის რაოდენობა დადგინდება ადგილზე.</w:t>
      </w:r>
    </w:p>
    <w:p w14:paraId="76A29D1C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ტრანსფორმატორის ელ. გაზომვების ჩატარება სამუშაოების დასრულების შემდეგ</w:t>
      </w:r>
    </w:p>
    <w:p w14:paraId="51FE1ED5" w14:textId="77777777" w:rsidR="00A77811" w:rsidRPr="00A77811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ტრანსფორმატორის ელ. გაზომვების ოქმების მოზამდება და წარდგენა დამკვეთისათვის</w:t>
      </w:r>
    </w:p>
    <w:p w14:paraId="64C04F44" w14:textId="30D5AF69" w:rsidR="00A77811" w:rsidRPr="008A3222" w:rsidRDefault="00A77811" w:rsidP="00A77811">
      <w:pPr>
        <w:pStyle w:val="ListParagraph"/>
        <w:numPr>
          <w:ilvl w:val="0"/>
          <w:numId w:val="4"/>
        </w:numPr>
        <w:rPr>
          <w:rFonts w:ascii="Sylfaen" w:hAnsi="Sylfaen"/>
        </w:rPr>
      </w:pPr>
      <w:r w:rsidRPr="00A77811">
        <w:rPr>
          <w:rFonts w:ascii="Sylfaen" w:hAnsi="Sylfaen"/>
        </w:rPr>
        <w:t>საბოლოო ანგარიშის მომზადება</w:t>
      </w:r>
      <w:r w:rsidR="009655E7">
        <w:rPr>
          <w:rFonts w:ascii="Sylfaen" w:hAnsi="Sylfaen"/>
        </w:rPr>
        <w:t xml:space="preserve"> და დამკვეთისთვის წარდგენა</w:t>
      </w:r>
      <w:r w:rsidRPr="00A77811">
        <w:rPr>
          <w:rFonts w:ascii="Sylfaen" w:hAnsi="Sylfaen"/>
        </w:rPr>
        <w:t xml:space="preserve"> (შესაბამისი დოკუმენტის შექმნა)</w:t>
      </w:r>
    </w:p>
    <w:p w14:paraId="4BD97DCA" w14:textId="1DE10E10" w:rsidR="00762528" w:rsidRPr="009655E7" w:rsidRDefault="00E141BE" w:rsidP="00FF0111">
      <w:pPr>
        <w:jc w:val="both"/>
        <w:rPr>
          <w:rFonts w:ascii="Sylfaen" w:hAnsi="Sylfaen"/>
          <w:b/>
        </w:rPr>
      </w:pPr>
      <w:r w:rsidRPr="009655E7">
        <w:rPr>
          <w:rFonts w:ascii="Sylfaen" w:hAnsi="Sylfaen"/>
          <w:b/>
        </w:rPr>
        <w:t>ქვემოთ მოცემული პოზიციები შესრულდება დამკვეთის ხარჯით:</w:t>
      </w:r>
    </w:p>
    <w:p w14:paraId="5DE54CF5" w14:textId="317A6B4B" w:rsidR="00E141BE" w:rsidRDefault="00E141BE" w:rsidP="00E141BE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>
        <w:rPr>
          <w:rFonts w:ascii="Sylfaen" w:hAnsi="Sylfaen"/>
        </w:rPr>
        <w:t>სატრანსფორმატორო ზეთის ანალიზი</w:t>
      </w:r>
      <w:r w:rsidR="009655E7">
        <w:rPr>
          <w:rFonts w:ascii="Sylfaen" w:hAnsi="Sylfaen"/>
        </w:rPr>
        <w:t xml:space="preserve"> (</w:t>
      </w:r>
      <w:r>
        <w:rPr>
          <w:rFonts w:ascii="Sylfaen" w:hAnsi="Sylfaen"/>
        </w:rPr>
        <w:t>რემონტამდე)</w:t>
      </w:r>
    </w:p>
    <w:p w14:paraId="1E1F0068" w14:textId="57DC4656" w:rsidR="00E141BE" w:rsidRDefault="00E141BE" w:rsidP="00E141BE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>
        <w:rPr>
          <w:rFonts w:ascii="Sylfaen" w:hAnsi="Sylfaen"/>
        </w:rPr>
        <w:t>ტრანსფორმატორის ელ. გაზომვების ჩატარება ( რემონტამდე)</w:t>
      </w:r>
    </w:p>
    <w:p w14:paraId="38832A8F" w14:textId="47101E09" w:rsidR="00E141BE" w:rsidRDefault="00E141BE" w:rsidP="00E141BE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>
        <w:rPr>
          <w:rFonts w:ascii="Sylfaen" w:hAnsi="Sylfaen"/>
        </w:rPr>
        <w:t>დასამატებელი ზეთის მიწოდება ( 800კგ)</w:t>
      </w:r>
    </w:p>
    <w:p w14:paraId="496BD16F" w14:textId="77777777" w:rsidR="009655E7" w:rsidRPr="009655E7" w:rsidRDefault="009655E7" w:rsidP="009655E7">
      <w:pPr>
        <w:pStyle w:val="ListParagraph"/>
        <w:numPr>
          <w:ilvl w:val="0"/>
          <w:numId w:val="5"/>
        </w:numPr>
        <w:rPr>
          <w:rFonts w:ascii="Sylfaen" w:hAnsi="Sylfaen"/>
          <w:lang w:val="en-US"/>
        </w:rPr>
      </w:pPr>
      <w:r w:rsidRPr="009655E7">
        <w:rPr>
          <w:rFonts w:ascii="Sylfaen" w:hAnsi="Sylfaen"/>
        </w:rPr>
        <w:t>ტრანსფორმატორის ავზიდან ზეთის სინჯის აღება და ანალიზის ჩატარება, ზეთის ჩასხმის შემდეგ</w:t>
      </w:r>
    </w:p>
    <w:p w14:paraId="505D0C72" w14:textId="77777777" w:rsidR="009655E7" w:rsidRPr="00E141BE" w:rsidRDefault="009655E7" w:rsidP="009655E7">
      <w:pPr>
        <w:pStyle w:val="ListParagraph"/>
        <w:jc w:val="both"/>
        <w:rPr>
          <w:rFonts w:ascii="Sylfaen" w:hAnsi="Sylfaen"/>
        </w:rPr>
      </w:pPr>
    </w:p>
    <w:p w14:paraId="25B16DDC" w14:textId="77777777" w:rsidR="00762528" w:rsidRDefault="00762528" w:rsidP="00FF0111">
      <w:pPr>
        <w:jc w:val="both"/>
        <w:rPr>
          <w:rFonts w:ascii="Sylfaen" w:hAnsi="Sylfaen"/>
        </w:rPr>
      </w:pPr>
    </w:p>
    <w:sectPr w:rsidR="007625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6D97"/>
    <w:multiLevelType w:val="hybridMultilevel"/>
    <w:tmpl w:val="06EA9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E7B2B"/>
    <w:multiLevelType w:val="hybridMultilevel"/>
    <w:tmpl w:val="19901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03786"/>
    <w:multiLevelType w:val="hybridMultilevel"/>
    <w:tmpl w:val="06EA9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885347"/>
    <w:multiLevelType w:val="hybridMultilevel"/>
    <w:tmpl w:val="06EA9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0F3A4A"/>
    <w:multiLevelType w:val="multilevel"/>
    <w:tmpl w:val="BCE08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6A0"/>
    <w:rsid w:val="0007734D"/>
    <w:rsid w:val="000F5310"/>
    <w:rsid w:val="001C55FC"/>
    <w:rsid w:val="001E3545"/>
    <w:rsid w:val="002329E8"/>
    <w:rsid w:val="00491F90"/>
    <w:rsid w:val="00511CAB"/>
    <w:rsid w:val="0052517D"/>
    <w:rsid w:val="00582431"/>
    <w:rsid w:val="005A54CC"/>
    <w:rsid w:val="00727FD8"/>
    <w:rsid w:val="00762528"/>
    <w:rsid w:val="007B0AD0"/>
    <w:rsid w:val="00856FB7"/>
    <w:rsid w:val="008A3222"/>
    <w:rsid w:val="008A6ED4"/>
    <w:rsid w:val="008C5EE2"/>
    <w:rsid w:val="009265EA"/>
    <w:rsid w:val="00936663"/>
    <w:rsid w:val="009655E7"/>
    <w:rsid w:val="00973092"/>
    <w:rsid w:val="00987232"/>
    <w:rsid w:val="009A329D"/>
    <w:rsid w:val="009F158D"/>
    <w:rsid w:val="00A71FCB"/>
    <w:rsid w:val="00A77811"/>
    <w:rsid w:val="00B242EE"/>
    <w:rsid w:val="00B73CD7"/>
    <w:rsid w:val="00B93065"/>
    <w:rsid w:val="00BC2E37"/>
    <w:rsid w:val="00BE7C20"/>
    <w:rsid w:val="00C34BEF"/>
    <w:rsid w:val="00C4111E"/>
    <w:rsid w:val="00C5224A"/>
    <w:rsid w:val="00C61476"/>
    <w:rsid w:val="00CF16A0"/>
    <w:rsid w:val="00CF4BE0"/>
    <w:rsid w:val="00D6138B"/>
    <w:rsid w:val="00D614A9"/>
    <w:rsid w:val="00D92821"/>
    <w:rsid w:val="00DB3902"/>
    <w:rsid w:val="00E141BE"/>
    <w:rsid w:val="00E7545D"/>
    <w:rsid w:val="00EA4919"/>
    <w:rsid w:val="00F745B3"/>
    <w:rsid w:val="00FD38A3"/>
    <w:rsid w:val="00FF0111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38215"/>
  <w15:chartTrackingRefBased/>
  <w15:docId w15:val="{C3B157FB-F84F-46C0-A32F-73DBDA76D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ka-G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30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4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5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5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5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5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5FC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8A3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9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40E07-6440-466A-865B-BAA0BD261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Elene Davitaia</dc:creator>
  <cp:keywords/>
  <dc:description/>
  <cp:lastModifiedBy>Nino Koberidze</cp:lastModifiedBy>
  <cp:revision>4</cp:revision>
  <cp:lastPrinted>2022-07-21T11:19:00Z</cp:lastPrinted>
  <dcterms:created xsi:type="dcterms:W3CDTF">2022-08-25T10:04:00Z</dcterms:created>
  <dcterms:modified xsi:type="dcterms:W3CDTF">2022-08-25T11:02:00Z</dcterms:modified>
</cp:coreProperties>
</file>