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946" w:rsidRPr="00387053" w:rsidRDefault="00787746" w:rsidP="008670CB">
      <w:pPr>
        <w:jc w:val="center"/>
        <w:rPr>
          <w:rFonts w:ascii="Sylfaen" w:hAnsi="Sylfaen" w:cs="Sylfaen"/>
          <w:b/>
          <w:noProof/>
          <w:sz w:val="16"/>
          <w:szCs w:val="16"/>
          <w:lang w:val="ka-GE"/>
        </w:rPr>
      </w:pPr>
      <w:r w:rsidRPr="0038705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მომსახურების </w:t>
      </w:r>
      <w:r w:rsidR="00A35895" w:rsidRPr="0038705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ხელშეკრულება </w:t>
      </w:r>
      <w:r w:rsidR="004E4876" w:rsidRPr="00387053">
        <w:rPr>
          <w:rFonts w:ascii="Sylfaen" w:hAnsi="Sylfaen" w:cs="Sylfaen"/>
          <w:b/>
          <w:noProof/>
          <w:sz w:val="16"/>
          <w:szCs w:val="16"/>
          <w:lang w:val="ka-GE"/>
        </w:rPr>
        <w:t>#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instrText xml:space="preserve"> FORMTEXT </w:instrTex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separate"/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end"/>
      </w:r>
    </w:p>
    <w:p w:rsidR="00A15946" w:rsidRPr="0073714B" w:rsidRDefault="00A15946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8205C3" w:rsidRPr="0073714B" w:rsidRDefault="00CF2839" w:rsidP="008670CB">
      <w:pPr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ქ. თბილისი</w:t>
      </w:r>
      <w:r w:rsidR="00C36ED8" w:rsidRPr="0073714B">
        <w:rPr>
          <w:rFonts w:ascii="Sylfaen" w:hAnsi="Sylfaen" w:cs="Sylfaen"/>
          <w:b/>
          <w:noProof/>
          <w:sz w:val="14"/>
          <w:szCs w:val="14"/>
          <w:lang w:val="ka-GE"/>
        </w:rPr>
        <w:t>, ს</w:t>
      </w:r>
      <w:r w:rsidR="00602CB9" w:rsidRPr="0073714B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5F770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ქართველო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602CB9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</w:t>
      </w:r>
      <w:r w:rsidR="00EA3DF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</w:t>
      </w:r>
      <w:r w:rsidR="009A7CB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D3522E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</w:t>
      </w:r>
      <w:r w:rsidR="00BB0077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</w:t>
      </w:r>
      <w:bookmarkStart w:id="0" w:name="_GoBack"/>
      <w:bookmarkEnd w:id="0"/>
      <w:r w:rsidR="00BB0077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</w:t>
      </w:r>
      <w:r w:rsidR="00D3522E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8E4741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5942E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01 </w:t>
      </w:r>
      <w:r w:rsidR="008D7E7A" w:rsidRPr="0073714B">
        <w:rPr>
          <w:rFonts w:ascii="Sylfaen" w:hAnsi="Sylfaen" w:cs="Sylfaen"/>
          <w:b/>
          <w:noProof/>
          <w:sz w:val="14"/>
          <w:szCs w:val="14"/>
          <w:lang w:val="ka-GE"/>
        </w:rPr>
        <w:t>იანვარი</w:t>
      </w:r>
      <w:r w:rsidR="005942E0" w:rsidRPr="0073714B">
        <w:rPr>
          <w:rFonts w:ascii="Sylfaen" w:hAnsi="Sylfaen" w:cs="Sylfaen"/>
          <w:b/>
          <w:noProof/>
          <w:sz w:val="14"/>
          <w:szCs w:val="14"/>
          <w:lang w:val="ka-GE"/>
        </w:rPr>
        <w:t>,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1A1FDD">
        <w:rPr>
          <w:rFonts w:ascii="Sylfaen" w:hAnsi="Sylfaen" w:cs="Sylfaen"/>
          <w:b/>
          <w:noProof/>
          <w:sz w:val="14"/>
          <w:szCs w:val="14"/>
          <w:lang w:val="ka-GE"/>
        </w:rPr>
        <w:t>20</w:t>
      </w:r>
      <w:r w:rsidR="00F93749">
        <w:rPr>
          <w:rFonts w:ascii="Sylfaen" w:hAnsi="Sylfaen" w:cs="Sylfaen"/>
          <w:b/>
          <w:noProof/>
          <w:sz w:val="14"/>
          <w:szCs w:val="14"/>
          <w:lang w:val="ka-GE"/>
        </w:rPr>
        <w:t>2</w:t>
      </w:r>
      <w:r w:rsidR="0079379A">
        <w:rPr>
          <w:rFonts w:ascii="Sylfaen" w:hAnsi="Sylfaen" w:cs="Sylfaen"/>
          <w:b/>
          <w:noProof/>
          <w:sz w:val="14"/>
          <w:szCs w:val="14"/>
          <w:lang w:val="ka-GE"/>
        </w:rPr>
        <w:t>3</w:t>
      </w:r>
      <w:r w:rsidR="005F770D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წ</w:t>
      </w:r>
      <w:r w:rsidR="004545D4" w:rsidRPr="0073714B">
        <w:rPr>
          <w:rFonts w:ascii="Sylfaen" w:hAnsi="Sylfaen" w:cs="Sylfaen"/>
          <w:b/>
          <w:noProof/>
          <w:sz w:val="14"/>
          <w:szCs w:val="14"/>
          <w:lang w:val="ka-GE"/>
        </w:rPr>
        <w:t>ელი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:rsidR="00485EBE" w:rsidRPr="0073714B" w:rsidRDefault="00485EBE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0638B7" w:rsidRPr="0073714B" w:rsidTr="00AD1DCF">
        <w:trPr>
          <w:gridAfter w:val="2"/>
          <w:wAfter w:w="5891" w:type="dxa"/>
          <w:trHeight w:val="144"/>
        </w:trPr>
        <w:tc>
          <w:tcPr>
            <w:tcW w:w="613" w:type="dxa"/>
          </w:tcPr>
          <w:p w:rsidR="000638B7" w:rsidRPr="00B404D2" w:rsidRDefault="000638B7" w:rsidP="0038705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/>
          </w:tcPr>
          <w:p w:rsidR="000638B7" w:rsidRPr="00B404D2" w:rsidRDefault="000638B7" w:rsidP="0038705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Calibri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მომსახურების ხელშეკრულების მხარეებს წარმოადგენენ:</w:t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8670CB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: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        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:rsidR="00BB0077" w:rsidRPr="0073714B" w:rsidRDefault="00BB0077" w:rsidP="0024630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24630C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სს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 xml:space="preserve"> ”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ლიბერთი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”</w:t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 მისამართი:</w:t>
            </w:r>
          </w:p>
        </w:tc>
        <w:tc>
          <w:tcPr>
            <w:tcW w:w="437" w:type="dxa"/>
          </w:tcPr>
          <w:p w:rsidR="00BB0077" w:rsidRPr="0073714B" w:rsidRDefault="00BB0077" w:rsidP="008670C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საქართველო, ქ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თბილისი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ჭავჭავაძის გამზ.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№74;</w:t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 კოდი: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203828304</w:t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საკორესპონდენტო მისამართი:</w:t>
            </w:r>
          </w:p>
          <w:p w:rsidR="00BB0077" w:rsidRPr="00AB2906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(ივსება იმ შემთხვევაში თუ განსხვავდება იურიდიული მისამართისაგან)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წარმომადგენელი (ხელმომწერი) პირი: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bookmarkStart w:id="1" w:name="Text3"/>
        <w:tc>
          <w:tcPr>
            <w:tcW w:w="5454" w:type="dxa"/>
          </w:tcPr>
          <w:p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  <w:bookmarkEnd w:id="1"/>
          </w:p>
        </w:tc>
      </w:tr>
    </w:tbl>
    <w:p w:rsidR="007B205F" w:rsidRPr="0073714B" w:rsidRDefault="007B205F" w:rsidP="007B205F">
      <w:pPr>
        <w:pStyle w:val="ListParagraph"/>
        <w:tabs>
          <w:tab w:val="left" w:pos="72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BB0077" w:rsidRPr="0073714B" w:rsidTr="00AD1DCF">
        <w:trPr>
          <w:trHeight w:val="144"/>
        </w:trPr>
        <w:tc>
          <w:tcPr>
            <w:tcW w:w="61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BB0077" w:rsidRPr="0073714B" w:rsidRDefault="00BB0077" w:rsidP="00374BC3">
            <w:pPr>
              <w:tabs>
                <w:tab w:val="center" w:pos="2367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შემსრულებელი:                </w:t>
            </w:r>
          </w:p>
        </w:tc>
        <w:tc>
          <w:tcPr>
            <w:tcW w:w="43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F1EF4" w:rsidP="00374BC3">
            <w:pPr>
              <w:tabs>
                <w:tab w:val="center" w:pos="2367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სახელწოდება/სახელი და გვარი: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pStyle w:val="Header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233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B404D2" w:rsidRDefault="00BF1EF4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საიდენტიფიკაციო/პირადი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F1EF4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იურიდიული/საცხოვრებელი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მისამართი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საკონტაქტო პირი: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F1EF4" w:rsidRPr="006C403B" w:rsidRDefault="00BF1EF4" w:rsidP="00BF1EF4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საკორესპონდენტო მისამართი:</w:t>
            </w:r>
          </w:p>
          <w:p w:rsidR="00BB0077" w:rsidRPr="0073714B" w:rsidRDefault="00BF1EF4" w:rsidP="00BF1EF4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ივსება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თუ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განსხვავდება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Arial"/>
                <w:i/>
                <w:noProof/>
                <w:sz w:val="14"/>
                <w:szCs w:val="14"/>
                <w:lang w:val="ka-GE"/>
              </w:rPr>
              <w:t>იურიდიული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/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საცხოვრებელი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მისამართისაგან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)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საბანკო რეკვიზიტები: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დასახელება: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სვიფტ კოდი: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B404D2" w:rsidRDefault="00BB0077" w:rsidP="00374BC3">
            <w:pPr>
              <w:jc w:val="both"/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Del="000A6FC3" w:rsidRDefault="00BB0077" w:rsidP="00374BC3">
            <w:pPr>
              <w:rPr>
                <w:rFonts w:ascii="DejaVuSans" w:eastAsia="Calibri" w:hAnsi="DejaVuSans" w:cs="DejaVuSans"/>
                <w:sz w:val="14"/>
                <w:szCs w:val="14"/>
                <w:lang w:val="en-US" w:eastAsia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 ნომერი: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:rsidTr="00AD1DCF">
        <w:trPr>
          <w:trHeight w:val="144"/>
        </w:trPr>
        <w:tc>
          <w:tcPr>
            <w:tcW w:w="613" w:type="dxa"/>
          </w:tcPr>
          <w:p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:rsidR="00430EAB" w:rsidRPr="0073714B" w:rsidRDefault="00430EAB" w:rsidP="007B205F">
      <w:pPr>
        <w:pStyle w:val="ListParagraph"/>
        <w:tabs>
          <w:tab w:val="left" w:pos="72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540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6" w:space="0" w:color="95B3D7"/>
          <w:insideV w:val="single" w:sz="6" w:space="0" w:color="95B3D7"/>
        </w:tblBorders>
        <w:tblLook w:val="04A0" w:firstRow="1" w:lastRow="0" w:firstColumn="1" w:lastColumn="0" w:noHBand="0" w:noVBand="1"/>
      </w:tblPr>
      <w:tblGrid>
        <w:gridCol w:w="615"/>
        <w:gridCol w:w="4785"/>
      </w:tblGrid>
      <w:tr w:rsidR="00BB0077" w:rsidRPr="00FD0C27" w:rsidTr="00AD1DCF">
        <w:tc>
          <w:tcPr>
            <w:tcW w:w="615" w:type="dxa"/>
            <w:shd w:val="clear" w:color="auto" w:fill="auto"/>
          </w:tcPr>
          <w:p w:rsidR="00BB0077" w:rsidRPr="00B404D2" w:rsidRDefault="00BB0077" w:rsidP="00B404D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5" w:type="dxa"/>
            <w:shd w:val="clear" w:color="auto" w:fill="808080"/>
          </w:tcPr>
          <w:p w:rsidR="00BB0077" w:rsidRPr="00B404D2" w:rsidRDefault="00BB0077" w:rsidP="00B404D2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ხელშეკრულების საგანი</w:t>
            </w:r>
          </w:p>
        </w:tc>
      </w:tr>
    </w:tbl>
    <w:p w:rsidR="00BB0077" w:rsidRDefault="00BB0077" w:rsidP="00387053">
      <w:pPr>
        <w:pStyle w:val="ListParagraph"/>
        <w:tabs>
          <w:tab w:val="left" w:pos="630"/>
        </w:tabs>
        <w:ind w:left="63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:rsidR="00CE03F5" w:rsidRPr="0073714B" w:rsidRDefault="00D64989" w:rsidP="009A4C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2349BE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და მისი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პირობების შესაბამისად</w:t>
      </w:r>
      <w:r w:rsidR="00662D9B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(ა) </w:t>
      </w:r>
      <w:r w:rsidR="00853AB5"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შემსრულებელი</w:t>
      </w:r>
      <w:r w:rsidR="00853AB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იღებს ვალდებულებას </w:t>
      </w:r>
      <w:r w:rsidR="00413F93" w:rsidRPr="0073714B">
        <w:rPr>
          <w:rFonts w:ascii="Sylfaen" w:hAnsi="Sylfaen" w:cs="Sylfaen"/>
          <w:noProof/>
          <w:sz w:val="14"/>
          <w:szCs w:val="14"/>
          <w:lang w:val="ka-GE"/>
        </w:rPr>
        <w:t>შეასრულოს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მე-3 მუხლით 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>განსაზღვრული მომსახურება</w:t>
      </w:r>
      <w:r w:rsidR="00580EF7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(შემდგომში - </w:t>
      </w:r>
      <w:r w:rsidR="00580EF7"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მომსახურება</w:t>
      </w:r>
      <w:r w:rsidR="00580EF7" w:rsidRPr="0073714B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681072" w:rsidRPr="0073714B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662D9B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ხოლო (ბ) </w:t>
      </w:r>
      <w:r w:rsidR="00662D9B" w:rsidRPr="0073714B">
        <w:rPr>
          <w:rFonts w:ascii="Sylfaen" w:hAnsi="Sylfaen" w:cs="Sylfaen"/>
          <w:b/>
          <w:noProof/>
          <w:sz w:val="14"/>
          <w:szCs w:val="14"/>
          <w:lang w:val="ka-GE"/>
        </w:rPr>
        <w:t>ბ</w:t>
      </w:r>
      <w:r w:rsidR="00CE03F5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ანკი </w:t>
      </w:r>
      <w:r w:rsidR="00CE03F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იღებს </w:t>
      </w:r>
      <w:r w:rsidR="00BF2EE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ვალდებულებას გადაუხადოს </w:t>
      </w:r>
      <w:r w:rsidR="006265C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</w:t>
      </w:r>
      <w:r w:rsidR="006D2DE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ს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E463C"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463C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მე-3 მუხლით 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განსაზღვრული </w:t>
      </w:r>
      <w:r w:rsidR="006265C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საფასური.</w:t>
      </w:r>
    </w:p>
    <w:p w:rsidR="00E7485E" w:rsidRPr="00E570A4" w:rsidRDefault="00E7485E" w:rsidP="00E7485E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საგნის 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აღწერა, მისი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მიწოდების პირობები, აგრეთვე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საფასურის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მოცულობა,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პირგასამტეხლო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მიერ შეთანხმებული სხვა დამატებითი პირობები მოცემულია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>შესაბამის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მუხლებში.</w:t>
      </w:r>
    </w:p>
    <w:p w:rsidR="0030507C" w:rsidRPr="0073714B" w:rsidRDefault="0030507C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804"/>
        <w:gridCol w:w="450"/>
        <w:gridCol w:w="5400"/>
      </w:tblGrid>
      <w:tr w:rsidR="00BB0077" w:rsidRPr="0073714B" w:rsidTr="00AD1DCF">
        <w:trPr>
          <w:gridAfter w:val="2"/>
          <w:wAfter w:w="5850" w:type="dxa"/>
          <w:trHeight w:val="144"/>
        </w:trPr>
        <w:tc>
          <w:tcPr>
            <w:tcW w:w="596" w:type="dxa"/>
          </w:tcPr>
          <w:p w:rsidR="00BB0077" w:rsidRPr="00B404D2" w:rsidRDefault="00BB0077" w:rsidP="0038705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  <w:shd w:val="clear" w:color="auto" w:fill="808080"/>
          </w:tcPr>
          <w:p w:rsidR="00BB0077" w:rsidRPr="00B404D2" w:rsidRDefault="00BB0077" w:rsidP="0038705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მომსახურების</w:t>
            </w:r>
            <w:r w:rsidRPr="00B404D2">
              <w:rPr>
                <w:rFonts w:ascii="Sylfaen" w:hAnsi="Sylfaen" w:cs="Sylfaen"/>
                <w:noProof/>
                <w:color w:val="FFFFFF"/>
                <w:sz w:val="14"/>
                <w:szCs w:val="14"/>
                <w:lang w:val="ka-GE"/>
              </w:rPr>
              <w:t xml:space="preserve"> </w:t>
            </w: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აღწერა და მომსახურების შესრულების პირობები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1544BB">
            <w:pP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აღწერა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50" w:type="dxa"/>
          </w:tcPr>
          <w:p w:rsidR="00BB0077" w:rsidRDefault="00BB0077" w:rsidP="00E40E9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Default="00BB0077" w:rsidP="00E40E9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ბანკის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მიერ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შემსრულებლისათვის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შეკვეთის მიწოდების პირობები ან/და გადასაცემი მასალის აღწერა (ასეთის არსებობისას):</w:t>
            </w:r>
          </w:p>
        </w:tc>
        <w:tc>
          <w:tcPr>
            <w:tcW w:w="450" w:type="dxa"/>
          </w:tcPr>
          <w:p w:rsidR="00BB0077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B404D2" w:rsidRDefault="00BB0077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შესრულების ვადა (დრო):</w:t>
            </w:r>
          </w:p>
        </w:tc>
        <w:tc>
          <w:tcPr>
            <w:tcW w:w="450" w:type="dxa"/>
          </w:tcPr>
          <w:p w:rsidR="00BB0077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B404D2" w:rsidRDefault="00BB0077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 მისი ნაწილის (ეტაპის) შესრულების მიღება–ჩაბარება:</w:t>
            </w:r>
          </w:p>
        </w:tc>
        <w:tc>
          <w:tcPr>
            <w:tcW w:w="450" w:type="dxa"/>
          </w:tcPr>
          <w:p w:rsidR="00BB0077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73714B" w:rsidRDefault="00BB0077" w:rsidP="00374BC3">
            <w:pPr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შესრულება მიღება–ჩაბარების აქტით დადასტურებას არ საჭიროებს] &lt; ან &gt; [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შესრულება საჭიროებს მიღება–ჩაბარების აქტით დადასტურებას] &lt; ან &gt; [მიეთითოს 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შესრულების მიღება–ჩაბარების აქტი]; 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საფასური:</w:t>
            </w:r>
          </w:p>
        </w:tc>
        <w:tc>
          <w:tcPr>
            <w:tcW w:w="450" w:type="dxa"/>
          </w:tcPr>
          <w:p w:rsidR="00BB0077" w:rsidRDefault="00BB007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B404D2" w:rsidRDefault="00BB0077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C86479">
              <w:rPr>
                <w:rFonts w:ascii="Sylfaen" w:hAnsi="Sylfaen" w:cs="Sylfaen"/>
                <w:sz w:val="14"/>
                <w:szCs w:val="14"/>
                <w:lang w:val="ka-GE"/>
              </w:rPr>
              <w:t>[</w:t>
            </w:r>
            <w:r w:rsidRPr="00C86479">
              <w:rPr>
                <w:rFonts w:ascii="Sylfaen" w:hAnsi="Sylfaen"/>
                <w:sz w:val="14"/>
                <w:szCs w:val="14"/>
              </w:rPr>
              <w:t>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რიცხვი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ციფრებით</w:t>
            </w:r>
            <w:r w:rsidRPr="00C86479">
              <w:rPr>
                <w:rFonts w:ascii="Sylfaen" w:hAnsi="Sylfaen"/>
                <w:sz w:val="14"/>
                <w:szCs w:val="14"/>
              </w:rPr>
              <w:t>] [(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რიცხვი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სიტყვებით</w:t>
            </w:r>
            <w:r w:rsidRPr="00C86479">
              <w:rPr>
                <w:rFonts w:ascii="Sylfaen" w:hAnsi="Sylfaen"/>
                <w:sz w:val="14"/>
                <w:szCs w:val="14"/>
              </w:rPr>
              <w:t>)] 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ვალუტა</w:t>
            </w:r>
            <w:r w:rsidRPr="00C86479">
              <w:rPr>
                <w:rFonts w:ascii="Sylfaen" w:hAnsi="Sylfaen"/>
                <w:sz w:val="14"/>
                <w:szCs w:val="14"/>
              </w:rPr>
              <w:t>] 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უცხოური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ვალუტის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შემთხვევაში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დამატებით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ტექსტი</w:t>
            </w:r>
            <w:r w:rsidRPr="00C86479">
              <w:rPr>
                <w:rFonts w:ascii="Sylfaen" w:hAnsi="Sylfaen"/>
                <w:sz w:val="14"/>
                <w:szCs w:val="14"/>
              </w:rPr>
              <w:t>: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1.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გადახდა ხდება ავანსად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: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ექვივალენტი ეროვნულ ვალუტაში გადახდის (ავანსის) დღისთვის არსებული საქართველოს ეროვნული ბანკის მიერ ფიქსირებულ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ი ოფიციალური კურსის შესაბამისად; 2.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გადახდა ხდება საქონლის/მომსახურების მიწოდების შემდეგ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: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ექვივალენტი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ი ოფიციალური კურსის შესაბამისად; 3.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ნაწილის გადახდა ხდება</w:t>
            </w:r>
            <w:r w:rsidRPr="00905F9E">
              <w:rPr>
                <w:u w:val="single"/>
              </w:rPr>
              <w:t xml:space="preserve">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ხდება წინასწარ, ხოლო ნაწილის საქონლის/მომსახურების მიწოდების შემდეგ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: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 xml:space="preserve">პირველი ნაწილის გადახდა მოხდება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ეროვნულ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ვალუტაში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 xml:space="preserve">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შესაბამისად, ხოლო დარჩენილი ნაწილის გადახდა 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ეროვნულ ვალუტაში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შესაბამისად.</w:t>
            </w:r>
            <w:r w:rsidRPr="00C86479">
              <w:rPr>
                <w:rFonts w:ascii="Sylfaen" w:hAnsi="Sylfaen" w:cs="Sylfaen"/>
                <w:sz w:val="14"/>
                <w:szCs w:val="14"/>
                <w:lang w:val="ka-GE"/>
              </w:rPr>
              <w:t xml:space="preserve">] </w:t>
            </w:r>
            <w:r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 [სხვა პირობა];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450" w:type="dxa"/>
          </w:tcPr>
          <w:p w:rsidR="00BB0077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საფასური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[მოიცავს ან არ მოიცავს]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ყველა სახის გადასახდელს და გადასახადს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 [სხვა პირობა]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:rsidR="00BB0077" w:rsidRPr="0073714B" w:rsidRDefault="00BB0077" w:rsidP="00374BC3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50" w:type="dxa"/>
          </w:tcPr>
          <w:p w:rsidR="00BB0077" w:rsidRDefault="00BB0077" w:rsidP="00571B30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73714B" w:rsidRDefault="00BB0077" w:rsidP="00571B30">
            <w:pPr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[გადახდის პერიოდულობა] &lt; ან &gt; [</w:t>
            </w:r>
            <w:r w:rsidRPr="0073714B">
              <w:rPr>
                <w:rFonts w:ascii="Sylfaen" w:hAnsi="Sylfaen"/>
                <w:b/>
                <w:sz w:val="14"/>
                <w:szCs w:val="14"/>
                <w:lang w:val="ka-GE"/>
              </w:rPr>
              <w:t xml:space="preserve">ხელშეკრულების „ა“ დანართში </w:t>
            </w:r>
            <w:r w:rsidRPr="0073714B">
              <w:rPr>
                <w:rFonts w:ascii="Sylfaen" w:hAnsi="Sylfaen"/>
                <w:sz w:val="14"/>
                <w:szCs w:val="14"/>
                <w:lang w:val="ka-GE"/>
              </w:rPr>
              <w:t>განსაზღვრული გრაფიკის შესაბამისად];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მხარეთა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შორის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ანგარიშსწორების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ფორმა:</w:t>
            </w:r>
          </w:p>
        </w:tc>
        <w:tc>
          <w:tcPr>
            <w:tcW w:w="450" w:type="dxa"/>
          </w:tcPr>
          <w:p w:rsidR="00BB0077" w:rsidRDefault="00BB0077" w:rsidP="00374BC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B404D2" w:rsidRDefault="00BB0077" w:rsidP="00374BC3">
            <w:pPr>
              <w:tabs>
                <w:tab w:val="left" w:pos="1655"/>
              </w:tabs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უნაღდო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საგარანტიო ვადა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შედეგად დამზადებულ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უძრავ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ან/და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მოძრავ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ნივთებზე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50" w:type="dxa"/>
          </w:tcPr>
          <w:p w:rsidR="00BB0077" w:rsidRDefault="00BB0077" w:rsidP="00E91168">
            <w:pPr>
              <w:tabs>
                <w:tab w:val="left" w:pos="1655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B404D2" w:rsidRDefault="00BB0077" w:rsidP="00E91168">
            <w:pPr>
              <w:tabs>
                <w:tab w:val="left" w:pos="1655"/>
              </w:tabs>
              <w:jc w:val="both"/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[მიღება-ჩაბარების აქტის შედგენიდან 1 (ერთი) კალენდარული წელი]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[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ნივთის ბანკისათვის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გადაცემიდან 1 (ერთი) კალენდარული წელი]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[სხვა პირობა]; 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პირგასამტეხლო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და მისი გადახდის პირობები:</w:t>
            </w:r>
          </w:p>
        </w:tc>
        <w:tc>
          <w:tcPr>
            <w:tcW w:w="450" w:type="dxa"/>
          </w:tcPr>
          <w:p w:rsidR="00BB0077" w:rsidRDefault="00BB0077" w:rsidP="00553B94">
            <w:pPr>
              <w:tabs>
                <w:tab w:val="left" w:pos="1655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B404D2" w:rsidRDefault="001A1FDD" w:rsidP="00553B94">
            <w:pPr>
              <w:tabs>
                <w:tab w:val="left" w:pos="1655"/>
              </w:tabs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sz w:val="14"/>
                <w:szCs w:val="14"/>
                <w:lang w:val="en-US"/>
              </w:rPr>
              <w:t>[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ხელშეკრულებით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ნაკისრი ნებისმიერი ვალდებულების დარღვევისათვის </w:t>
            </w:r>
            <w:r w:rsidRPr="001A1FDD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შემსრულებელს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ბანკ</w:t>
            </w:r>
            <w:r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ი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ს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სასარგებლოდ დაეკისრება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ერთჯერადი პირგასამტეხლო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საფასურის მოცულობის 1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%–ის ოდენობით და ყოველდღიური პირგასამტეხლო თითოეული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>დარღვეული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საფასურის მოცულობის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>0.5%-ის ოდენობით</w:t>
            </w:r>
            <w:r w:rsidRPr="0073714B">
              <w:rPr>
                <w:rFonts w:ascii="Sylfaen" w:hAnsi="Sylfaen" w:cs="Sylfaen"/>
                <w:sz w:val="14"/>
                <w:szCs w:val="14"/>
                <w:lang w:val="en-US"/>
              </w:rPr>
              <w:t xml:space="preserve">]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&lt; ან &gt;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[სხვა პირობა]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en-US"/>
              </w:rPr>
              <w:t>.</w:t>
            </w:r>
          </w:p>
        </w:tc>
      </w:tr>
      <w:tr w:rsidR="00BB0077" w:rsidRPr="0073714B" w:rsidTr="00AD1DCF">
        <w:trPr>
          <w:trHeight w:val="144"/>
        </w:trPr>
        <w:tc>
          <w:tcPr>
            <w:tcW w:w="596" w:type="dxa"/>
          </w:tcPr>
          <w:p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:rsidR="00BB0077" w:rsidRPr="0073714B" w:rsidRDefault="00BB0077" w:rsidP="009522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მხარეთა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შორის შეთანხმებული სხვა დამატებითი პირობები:</w:t>
            </w:r>
          </w:p>
        </w:tc>
        <w:tc>
          <w:tcPr>
            <w:tcW w:w="450" w:type="dxa"/>
          </w:tcPr>
          <w:p w:rsidR="00BB0077" w:rsidRPr="00B404D2" w:rsidRDefault="00BB0077" w:rsidP="009F15D3">
            <w:pPr>
              <w:tabs>
                <w:tab w:val="left" w:pos="1655"/>
              </w:tabs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:rsidR="00BB0077" w:rsidRPr="0073714B" w:rsidRDefault="00BB0077" w:rsidP="009F15D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 პირობებს."/>
                  </w:textInput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 პირობებს.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:rsidR="00BA1229" w:rsidRDefault="00BA1229" w:rsidP="00BA1229">
      <w:pPr>
        <w:rPr>
          <w:rFonts w:ascii="Sylfaen" w:hAnsi="Sylfaen" w:cs="Sylfaen"/>
          <w:sz w:val="14"/>
          <w:szCs w:val="14"/>
          <w:lang w:val="ka-GE"/>
        </w:rPr>
      </w:pPr>
    </w:p>
    <w:p w:rsidR="00FA2174" w:rsidRPr="008D08C9" w:rsidRDefault="00FA2174" w:rsidP="00FA2174">
      <w:pPr>
        <w:rPr>
          <w:rFonts w:ascii="Sylfaen" w:hAnsi="Sylfaen" w:cs="Sylfaen"/>
          <w:noProof/>
          <w:sz w:val="13"/>
          <w:szCs w:val="13"/>
          <w:lang w:val="ka-GE"/>
        </w:rPr>
      </w:pPr>
    </w:p>
    <w:tbl>
      <w:tblPr>
        <w:tblStyle w:val="TableGrid"/>
        <w:tblW w:w="0" w:type="auto"/>
        <w:tblInd w:w="-5" w:type="dxa"/>
        <w:tblBorders>
          <w:top w:val="single" w:sz="4" w:space="0" w:color="9CC2E5" w:themeColor="accent1" w:themeTint="99"/>
          <w:left w:val="single" w:sz="4" w:space="0" w:color="9CC2E5" w:themeColor="accent1" w:themeTint="99"/>
          <w:bottom w:val="single" w:sz="4" w:space="0" w:color="9CC2E5" w:themeColor="accent1" w:themeTint="99"/>
          <w:right w:val="single" w:sz="4" w:space="0" w:color="9CC2E5" w:themeColor="accent1" w:themeTint="99"/>
          <w:insideH w:val="single" w:sz="6" w:space="0" w:color="9CC2E5" w:themeColor="accent1" w:themeTint="99"/>
          <w:insideV w:val="single" w:sz="6" w:space="0" w:color="9CC2E5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FA2174" w:rsidRPr="001B273F" w:rsidTr="00E65311">
        <w:tc>
          <w:tcPr>
            <w:tcW w:w="630" w:type="dxa"/>
          </w:tcPr>
          <w:p w:rsidR="00FA2174" w:rsidRPr="008D08C9" w:rsidRDefault="00FA2174" w:rsidP="00E65311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3"/>
                <w:szCs w:val="13"/>
                <w:lang w:val="ka-GE"/>
              </w:rPr>
            </w:pPr>
          </w:p>
        </w:tc>
        <w:tc>
          <w:tcPr>
            <w:tcW w:w="4770" w:type="dxa"/>
            <w:shd w:val="clear" w:color="auto" w:fill="808080" w:themeFill="background1" w:themeFillShade="80"/>
          </w:tcPr>
          <w:p w:rsidR="00FA2174" w:rsidRPr="008D08C9" w:rsidRDefault="00FA2174" w:rsidP="00E65311">
            <w:pPr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</w:pPr>
            <w:r w:rsidRPr="008D08C9"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  <w:t>ხელშეკრულების სხვა პირობები</w:t>
            </w:r>
          </w:p>
        </w:tc>
      </w:tr>
    </w:tbl>
    <w:p w:rsidR="00FA2174" w:rsidRPr="008D08C9" w:rsidRDefault="00FA2174" w:rsidP="00FA2174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3"/>
          <w:szCs w:val="13"/>
          <w:lang w:val="ka-GE"/>
        </w:rPr>
      </w:pPr>
    </w:p>
    <w:p w:rsidR="00FA2174" w:rsidRPr="008D08C9" w:rsidRDefault="00FA2174" w:rsidP="00FA2174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3"/>
          <w:szCs w:val="13"/>
          <w:lang w:val="ka-GE"/>
        </w:rPr>
      </w:pPr>
    </w:p>
    <w:p w:rsidR="00FA2174" w:rsidRPr="008D08C9" w:rsidRDefault="00FA2174" w:rsidP="00FA2174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3"/>
          <w:szCs w:val="13"/>
          <w:lang w:val="ka-GE"/>
        </w:rPr>
      </w:pPr>
    </w:p>
    <w:p w:rsidR="00FA2174" w:rsidRPr="00062953" w:rsidRDefault="00FA2174" w:rsidP="000629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3"/>
          <w:szCs w:val="13"/>
          <w:lang w:val="ka-GE"/>
        </w:rPr>
      </w:pPr>
    </w:p>
    <w:p w:rsidR="00FA2174" w:rsidRDefault="00FA2174" w:rsidP="00FA2174">
      <w:pPr>
        <w:pStyle w:val="ListParagraph"/>
        <w:numPr>
          <w:ilvl w:val="1"/>
          <w:numId w:val="1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3"/>
          <w:szCs w:val="13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მხარეთა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მიერ წინამდებარე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ხელშეკრულების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ხელმოწერით ძალაში შედის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ხელშეკრულება,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რომელიც შედგება შემდეგი დოკუმენტებისაგან: (ა) წინამდებარე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ხელშეკრულება;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(ბ)</w:t>
      </w:r>
      <w:r w:rsidRPr="008D08C9">
        <w:rPr>
          <w:rFonts w:ascii="Sylfaen" w:hAnsi="Sylfaen" w:cs="Sylfaen"/>
          <w:noProof/>
          <w:sz w:val="13"/>
          <w:szCs w:val="13"/>
          <w:lang w:val="en-US"/>
        </w:rPr>
        <w:t xml:space="preserve">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მომსახურების ხელშეკრულების ძირითადი პირობები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(შემდგომში -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ძირითადი პირობები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), 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რომელიც წარმოადგენს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მომსახურების ხელშეკრულების დანართს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და განთავსებულია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ბანკის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ვებ-გვერდზე </w:t>
      </w:r>
      <w:hyperlink r:id="rId8" w:history="1">
        <w:r w:rsidRPr="008D08C9">
          <w:rPr>
            <w:rStyle w:val="Hyperlink"/>
            <w:rFonts w:ascii="Sylfaen" w:hAnsi="Sylfaen" w:cs="Sylfaen"/>
            <w:noProof/>
            <w:sz w:val="13"/>
            <w:szCs w:val="13"/>
            <w:lang w:val="ka-GE"/>
          </w:rPr>
          <w:t>http://www.libertybank.ge</w:t>
        </w:r>
      </w:hyperlink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და (გ) ნებისმიერი დამატებითი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დანართი, 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რომელიც დაიდო ან მომავალში დაიდება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მხარეთა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შორის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ხელშეკრულების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მოქმედების ფარგლებში.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</w:p>
    <w:p w:rsidR="00330E27" w:rsidRPr="008B6085" w:rsidRDefault="00330E27" w:rsidP="00330E27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ხელშეკრულებაზე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შემსრულებელი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აცხადებს თანხმობას, რომ გაეცნო </w:t>
      </w:r>
      <w:r w:rsidRPr="008B6085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ვებ-გვერდზე განთავსებულ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</w:t>
      </w:r>
      <w:r w:rsidRPr="002C2A5A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პირობებს </w:t>
      </w:r>
      <w:r>
        <w:rPr>
          <w:rFonts w:ascii="Sylfaen" w:hAnsi="Sylfaen" w:cs="Sylfaen"/>
          <w:noProof/>
          <w:sz w:val="14"/>
          <w:szCs w:val="14"/>
          <w:lang w:val="ka-GE"/>
        </w:rPr>
        <w:t>და მისაღებია მისთვის.</w:t>
      </w:r>
    </w:p>
    <w:p w:rsidR="00FA2174" w:rsidRDefault="00FA2174" w:rsidP="00FA2174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/>
          <w:noProof/>
          <w:sz w:val="13"/>
          <w:szCs w:val="13"/>
          <w:lang w:val="ka-GE"/>
        </w:rPr>
      </w:pP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თუ თავად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მომსახურების ხელშეკრულებით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სხვა რამ არ არის განსაზღვრული, მასზე სრულად ვრცელდება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ძირითადი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 xml:space="preserve">პირობების 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მუხლ(ებ)ის, პუნქტ(ებ)ის ან/და ქვეპუნქტ(ებ)ის მოქმედება, მათ შორის და არამარტო ტერმინთა განმარტებები,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შემსრულებლის განცხადებები და გარანტიები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,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მხარეთა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პასუხისმგელობის,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მხარეთა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კომუნიკაციის პირობები და სხვა. </w:t>
      </w:r>
    </w:p>
    <w:p w:rsidR="001C6695" w:rsidRPr="008071D5" w:rsidRDefault="00EC0C0F" w:rsidP="00062953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 w:cs="Sylfaen"/>
          <w:noProof/>
          <w:sz w:val="14"/>
          <w:szCs w:val="14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="001C669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1C6695" w:rsidRPr="008071D5">
        <w:rPr>
          <w:rFonts w:ascii="Sylfaen" w:hAnsi="Sylfaen" w:cs="Sylfaen"/>
          <w:noProof/>
          <w:sz w:val="14"/>
          <w:szCs w:val="14"/>
          <w:lang w:val="ka-GE"/>
        </w:rPr>
        <w:t xml:space="preserve"> თითო იდენტური ეგზემპლარი გადაეცათ </w:t>
      </w:r>
      <w:r w:rsidR="001C6695" w:rsidRPr="008071D5">
        <w:rPr>
          <w:rFonts w:ascii="Sylfaen" w:hAnsi="Sylfaen" w:cs="Sylfaen"/>
          <w:b/>
          <w:noProof/>
          <w:sz w:val="14"/>
          <w:szCs w:val="14"/>
          <w:lang w:val="ka-GE"/>
        </w:rPr>
        <w:t>მხარეებს</w:t>
      </w:r>
      <w:r w:rsidR="001C6695" w:rsidRPr="008071D5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:rsidR="001C6695" w:rsidRPr="008D08C9" w:rsidRDefault="001C6695" w:rsidP="00062953">
      <w:pPr>
        <w:pStyle w:val="ListParagraph"/>
        <w:tabs>
          <w:tab w:val="left" w:pos="630"/>
          <w:tab w:val="left" w:pos="8364"/>
        </w:tabs>
        <w:ind w:left="0"/>
        <w:contextualSpacing/>
        <w:jc w:val="both"/>
        <w:outlineLvl w:val="0"/>
        <w:rPr>
          <w:rFonts w:ascii="Sylfaen" w:hAnsi="Sylfaen"/>
          <w:noProof/>
          <w:sz w:val="13"/>
          <w:szCs w:val="13"/>
          <w:lang w:val="ka-GE"/>
        </w:rPr>
      </w:pPr>
    </w:p>
    <w:p w:rsidR="00FA2174" w:rsidRPr="008D08C9" w:rsidRDefault="00FA2174" w:rsidP="00FA2174">
      <w:pPr>
        <w:rPr>
          <w:rFonts w:ascii="Sylfaen" w:hAnsi="Sylfaen" w:cs="Sylfaen"/>
          <w:noProof/>
          <w:sz w:val="13"/>
          <w:szCs w:val="13"/>
          <w:lang w:val="ka-GE"/>
        </w:rPr>
      </w:pPr>
    </w:p>
    <w:tbl>
      <w:tblPr>
        <w:tblStyle w:val="TableGrid"/>
        <w:tblW w:w="0" w:type="auto"/>
        <w:tblInd w:w="-5" w:type="dxa"/>
        <w:tblBorders>
          <w:top w:val="single" w:sz="4" w:space="0" w:color="9CC2E5" w:themeColor="accent1" w:themeTint="99"/>
          <w:left w:val="single" w:sz="4" w:space="0" w:color="9CC2E5" w:themeColor="accent1" w:themeTint="99"/>
          <w:bottom w:val="single" w:sz="4" w:space="0" w:color="9CC2E5" w:themeColor="accent1" w:themeTint="99"/>
          <w:right w:val="single" w:sz="4" w:space="0" w:color="9CC2E5" w:themeColor="accent1" w:themeTint="99"/>
          <w:insideH w:val="single" w:sz="6" w:space="0" w:color="9CC2E5" w:themeColor="accent1" w:themeTint="99"/>
          <w:insideV w:val="single" w:sz="6" w:space="0" w:color="9CC2E5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FA2174" w:rsidRPr="001B273F" w:rsidTr="00E65311">
        <w:tc>
          <w:tcPr>
            <w:tcW w:w="630" w:type="dxa"/>
          </w:tcPr>
          <w:p w:rsidR="00FA2174" w:rsidRPr="008D08C9" w:rsidRDefault="00FA2174" w:rsidP="00E65311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3"/>
                <w:szCs w:val="13"/>
                <w:lang w:val="ka-GE"/>
              </w:rPr>
            </w:pPr>
          </w:p>
        </w:tc>
        <w:tc>
          <w:tcPr>
            <w:tcW w:w="4770" w:type="dxa"/>
            <w:shd w:val="clear" w:color="auto" w:fill="808080" w:themeFill="background1" w:themeFillShade="80"/>
          </w:tcPr>
          <w:p w:rsidR="00FA2174" w:rsidRPr="008D08C9" w:rsidRDefault="00FA2174" w:rsidP="00E65311">
            <w:pPr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</w:pPr>
            <w:r w:rsidRPr="008D08C9"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  <w:t xml:space="preserve">მხარეთა ხელმოწერები: </w:t>
            </w:r>
          </w:p>
        </w:tc>
      </w:tr>
    </w:tbl>
    <w:p w:rsidR="00FA2174" w:rsidRPr="008D08C9" w:rsidRDefault="00FA2174" w:rsidP="00FA2174">
      <w:pPr>
        <w:rPr>
          <w:rFonts w:ascii="Sylfaen" w:hAnsi="Sylfaen" w:cs="Sylfaen"/>
          <w:sz w:val="13"/>
          <w:szCs w:val="13"/>
          <w:lang w:val="ka-GE"/>
        </w:rPr>
      </w:pPr>
    </w:p>
    <w:p w:rsidR="00FA2174" w:rsidRDefault="00FA2174" w:rsidP="00BA1229">
      <w:pPr>
        <w:rPr>
          <w:rFonts w:ascii="Sylfaen" w:hAnsi="Sylfaen" w:cs="Sylfaen"/>
          <w:sz w:val="14"/>
          <w:szCs w:val="14"/>
          <w:lang w:val="ka-GE"/>
        </w:rPr>
      </w:pPr>
    </w:p>
    <w:p w:rsidR="00FA2174" w:rsidRDefault="00FA2174" w:rsidP="00BA1229">
      <w:pPr>
        <w:rPr>
          <w:rFonts w:ascii="Sylfaen" w:hAnsi="Sylfaen" w:cs="Sylfaen"/>
          <w:sz w:val="14"/>
          <w:szCs w:val="14"/>
          <w:lang w:val="ka-GE"/>
        </w:rPr>
      </w:pPr>
    </w:p>
    <w:tbl>
      <w:tblPr>
        <w:tblW w:w="11070" w:type="dxa"/>
        <w:tblLayout w:type="fixed"/>
        <w:tblLook w:val="00A0" w:firstRow="1" w:lastRow="0" w:firstColumn="1" w:lastColumn="0" w:noHBand="0" w:noVBand="0"/>
      </w:tblPr>
      <w:tblGrid>
        <w:gridCol w:w="5400"/>
        <w:gridCol w:w="450"/>
        <w:gridCol w:w="5220"/>
      </w:tblGrid>
      <w:tr w:rsidR="00721851" w:rsidRPr="008071D5" w:rsidTr="005C42B5">
        <w:trPr>
          <w:trHeight w:val="522"/>
        </w:trPr>
        <w:tc>
          <w:tcPr>
            <w:tcW w:w="5400" w:type="dxa"/>
          </w:tcPr>
          <w:p w:rsidR="00FA2174" w:rsidRDefault="00FA2174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  <w:p w:rsidR="00721851" w:rsidRPr="008071D5" w:rsidRDefault="00721851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</w:p>
        </w:tc>
        <w:tc>
          <w:tcPr>
            <w:tcW w:w="450" w:type="dxa"/>
          </w:tcPr>
          <w:p w:rsidR="00721851" w:rsidRDefault="00721851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220" w:type="dxa"/>
          </w:tcPr>
          <w:p w:rsidR="00FA2174" w:rsidRDefault="00FA2174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  <w:p w:rsidR="00721851" w:rsidRPr="008071D5" w:rsidRDefault="00721851" w:rsidP="003F017F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შემსრულებელი</w:t>
            </w:r>
          </w:p>
        </w:tc>
      </w:tr>
      <w:tr w:rsidR="00721851" w:rsidRPr="008071D5" w:rsidTr="005C42B5">
        <w:tc>
          <w:tcPr>
            <w:tcW w:w="5400" w:type="dxa"/>
          </w:tcPr>
          <w:p w:rsidR="00721851" w:rsidRPr="008071D5" w:rsidRDefault="00721851" w:rsidP="003F017F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  <w:t>-----------------------------</w:t>
            </w:r>
          </w:p>
        </w:tc>
        <w:tc>
          <w:tcPr>
            <w:tcW w:w="450" w:type="dxa"/>
          </w:tcPr>
          <w:p w:rsidR="00721851" w:rsidRPr="008071D5" w:rsidRDefault="00721851" w:rsidP="003F017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220" w:type="dxa"/>
          </w:tcPr>
          <w:p w:rsidR="00721851" w:rsidRPr="008071D5" w:rsidRDefault="00721851" w:rsidP="003F017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                      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--------------------------------</w:t>
            </w:r>
          </w:p>
        </w:tc>
      </w:tr>
    </w:tbl>
    <w:p w:rsidR="00721851" w:rsidRPr="00326483" w:rsidRDefault="00721851" w:rsidP="00721851"/>
    <w:p w:rsidR="00721851" w:rsidRPr="00387053" w:rsidRDefault="00721851" w:rsidP="00BA1229">
      <w:pPr>
        <w:rPr>
          <w:rFonts w:ascii="Sylfaen" w:hAnsi="Sylfaen" w:cs="Sylfaen"/>
          <w:sz w:val="14"/>
          <w:szCs w:val="14"/>
          <w:lang w:val="ka-GE"/>
        </w:rPr>
      </w:pPr>
    </w:p>
    <w:sectPr w:rsidR="00721851" w:rsidRPr="00387053" w:rsidSect="00387053">
      <w:headerReference w:type="default" r:id="rId9"/>
      <w:footerReference w:type="default" r:id="rId10"/>
      <w:footerReference w:type="first" r:id="rId11"/>
      <w:type w:val="continuous"/>
      <w:pgSz w:w="12240" w:h="15840"/>
      <w:pgMar w:top="810" w:right="450" w:bottom="900" w:left="540" w:header="360" w:footer="155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3ADF" w:rsidRDefault="00EE3ADF" w:rsidP="00AC4A1D">
      <w:r>
        <w:separator/>
      </w:r>
    </w:p>
  </w:endnote>
  <w:endnote w:type="continuationSeparator" w:id="0">
    <w:p w:rsidR="00EE3ADF" w:rsidRDefault="00EE3ADF" w:rsidP="00A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BC3" w:rsidRPr="00B404D2" w:rsidRDefault="00374BC3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400AAB">
      <w:rPr>
        <w:rFonts w:ascii="Sylfaen" w:hAnsi="Sylfaen" w:cs="Sylfaen"/>
        <w:sz w:val="12"/>
        <w:szCs w:val="12"/>
        <w:lang w:val="ka-GE"/>
      </w:rPr>
      <w:t>გვ.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PAGE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79379A">
      <w:rPr>
        <w:rFonts w:ascii="Calibri" w:hAnsi="Calibri" w:cs="Calibri"/>
        <w:bCs/>
        <w:noProof/>
        <w:sz w:val="12"/>
        <w:szCs w:val="12"/>
      </w:rPr>
      <w:t>2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sz w:val="12"/>
        <w:szCs w:val="12"/>
        <w:lang w:val="ka-GE"/>
      </w:rPr>
      <w:t xml:space="preserve">/ </w:t>
    </w:r>
    <w:r w:rsidRPr="00400AAB">
      <w:rPr>
        <w:rFonts w:ascii="Sylfaen" w:hAnsi="Sylfaen" w:cs="Sylfaen"/>
        <w:sz w:val="12"/>
        <w:szCs w:val="12"/>
        <w:lang w:val="ka-GE"/>
      </w:rPr>
      <w:t>სულ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NUMPAGES 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79379A">
      <w:rPr>
        <w:rFonts w:ascii="Calibri" w:hAnsi="Calibri" w:cs="Calibri"/>
        <w:bCs/>
        <w:noProof/>
        <w:sz w:val="12"/>
        <w:szCs w:val="12"/>
      </w:rPr>
      <w:t>2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bCs/>
        <w:sz w:val="12"/>
        <w:szCs w:val="12"/>
        <w:lang w:val="ka-GE"/>
      </w:rPr>
      <w:t xml:space="preserve"> </w:t>
    </w:r>
    <w:r w:rsidRPr="00400AAB">
      <w:rPr>
        <w:rFonts w:ascii="Sylfaen" w:hAnsi="Sylfaen" w:cs="Sylfaen"/>
        <w:bCs/>
        <w:sz w:val="12"/>
        <w:szCs w:val="12"/>
        <w:lang w:val="ka-GE"/>
      </w:rPr>
      <w:t>გვ.</w:t>
    </w:r>
  </w:p>
  <w:p w:rsidR="00374BC3" w:rsidRPr="00B404D2" w:rsidRDefault="00374BC3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</w:p>
  <w:p w:rsidR="00374BC3" w:rsidRPr="000F3076" w:rsidRDefault="00374BC3" w:rsidP="00374BC3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 w:rsidR="00B97FD7">
      <w:rPr>
        <w:rFonts w:ascii="Sylfaen" w:hAnsi="Sylfaen"/>
        <w:sz w:val="14"/>
        <w:szCs w:val="14"/>
        <w:lang w:val="ka-GE"/>
      </w:rPr>
      <w:t xml:space="preserve">       </w:t>
    </w:r>
    <w:r w:rsidRPr="0024001F">
      <w:rPr>
        <w:rFonts w:ascii="Sylfaen" w:hAnsi="Sylfaen"/>
        <w:b/>
        <w:sz w:val="14"/>
        <w:szCs w:val="14"/>
        <w:lang w:val="ka-GE"/>
      </w:rPr>
      <w:t>შემსრულებელი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:rsidR="00374BC3" w:rsidRPr="00B404D2" w:rsidRDefault="00B97FD7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B404D2">
      <w:rPr>
        <w:rFonts w:ascii="Sylfaen" w:hAnsi="Sylfaen" w:cs="Calibri"/>
        <w:sz w:val="12"/>
        <w:szCs w:val="12"/>
        <w:lang w:val="ka-GE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7FD7" w:rsidRPr="00B404D2" w:rsidRDefault="00B97FD7" w:rsidP="00B97FD7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400AAB">
      <w:rPr>
        <w:rFonts w:ascii="Sylfaen" w:hAnsi="Sylfaen" w:cs="Sylfaen"/>
        <w:sz w:val="12"/>
        <w:szCs w:val="12"/>
        <w:lang w:val="ka-GE"/>
      </w:rPr>
      <w:t>გვ.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PAGE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062953">
      <w:rPr>
        <w:rFonts w:ascii="Calibri" w:hAnsi="Calibri" w:cs="Calibri"/>
        <w:bCs/>
        <w:noProof/>
        <w:sz w:val="12"/>
        <w:szCs w:val="12"/>
      </w:rPr>
      <w:t>1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sz w:val="12"/>
        <w:szCs w:val="12"/>
        <w:lang w:val="ka-GE"/>
      </w:rPr>
      <w:t xml:space="preserve">/ </w:t>
    </w:r>
    <w:r w:rsidRPr="00400AAB">
      <w:rPr>
        <w:rFonts w:ascii="Sylfaen" w:hAnsi="Sylfaen" w:cs="Sylfaen"/>
        <w:sz w:val="12"/>
        <w:szCs w:val="12"/>
        <w:lang w:val="ka-GE"/>
      </w:rPr>
      <w:t>სულ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NUMPAGES 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062953">
      <w:rPr>
        <w:rFonts w:ascii="Calibri" w:hAnsi="Calibri" w:cs="Calibri"/>
        <w:bCs/>
        <w:noProof/>
        <w:sz w:val="12"/>
        <w:szCs w:val="12"/>
      </w:rPr>
      <w:t>6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bCs/>
        <w:sz w:val="12"/>
        <w:szCs w:val="12"/>
        <w:lang w:val="ka-GE"/>
      </w:rPr>
      <w:t xml:space="preserve"> </w:t>
    </w:r>
    <w:r w:rsidRPr="00400AAB">
      <w:rPr>
        <w:rFonts w:ascii="Sylfaen" w:hAnsi="Sylfaen" w:cs="Sylfaen"/>
        <w:bCs/>
        <w:sz w:val="12"/>
        <w:szCs w:val="12"/>
        <w:lang w:val="ka-GE"/>
      </w:rPr>
      <w:t>გვ.</w:t>
    </w:r>
  </w:p>
  <w:p w:rsidR="00B97FD7" w:rsidRPr="00B404D2" w:rsidRDefault="00B97FD7" w:rsidP="00B97FD7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</w:p>
  <w:p w:rsidR="00B97FD7" w:rsidRPr="000F3076" w:rsidRDefault="00B97FD7" w:rsidP="00B97FD7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</w:t>
    </w:r>
    <w:r w:rsidRPr="0024001F">
      <w:rPr>
        <w:rFonts w:ascii="Sylfaen" w:hAnsi="Sylfaen"/>
        <w:b/>
        <w:sz w:val="14"/>
        <w:szCs w:val="14"/>
        <w:lang w:val="ka-GE"/>
      </w:rPr>
      <w:t>შემსრულებელი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:rsidR="00B97FD7" w:rsidRPr="00B404D2" w:rsidRDefault="00B97FD7" w:rsidP="0038705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B404D2">
      <w:rPr>
        <w:rFonts w:ascii="Sylfaen" w:hAnsi="Sylfaen" w:cs="Calibri"/>
        <w:sz w:val="12"/>
        <w:szCs w:val="12"/>
        <w:lang w:val="ka-G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3ADF" w:rsidRDefault="00EE3ADF" w:rsidP="00AC4A1D">
      <w:r>
        <w:separator/>
      </w:r>
    </w:p>
  </w:footnote>
  <w:footnote w:type="continuationSeparator" w:id="0">
    <w:p w:rsidR="00EE3ADF" w:rsidRDefault="00EE3ADF" w:rsidP="00A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BC3" w:rsidRPr="00595FA7" w:rsidRDefault="00B97FD7" w:rsidP="00387053">
    <w:pPr>
      <w:pStyle w:val="Header"/>
      <w:tabs>
        <w:tab w:val="left" w:pos="9180"/>
        <w:tab w:val="right" w:pos="11250"/>
      </w:tabs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 w:rsidRPr="0073714B">
      <w:rPr>
        <w:rFonts w:ascii="Sylfaen" w:hAnsi="Sylfaen" w:cs="Sylfaen"/>
        <w:b/>
        <w:noProof/>
        <w:sz w:val="14"/>
        <w:szCs w:val="14"/>
        <w:lang w:val="ka-GE"/>
      </w:rPr>
      <w:t>მომსახურების ხელშეკრულება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07FCA"/>
    <w:multiLevelType w:val="hybridMultilevel"/>
    <w:tmpl w:val="0C185070"/>
    <w:lvl w:ilvl="0" w:tplc="F9D63BEA">
      <w:start w:val="1"/>
      <w:numFmt w:val="decimal"/>
      <w:lvlText w:val="6.1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A33C9"/>
    <w:multiLevelType w:val="multilevel"/>
    <w:tmpl w:val="45F4EE4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7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5E55EED"/>
    <w:multiLevelType w:val="multilevel"/>
    <w:tmpl w:val="B9A0CF2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DE836E1"/>
    <w:multiLevelType w:val="hybridMultilevel"/>
    <w:tmpl w:val="306AB7B8"/>
    <w:lvl w:ilvl="0" w:tplc="3D1A97C6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7462E"/>
    <w:multiLevelType w:val="hybridMultilevel"/>
    <w:tmpl w:val="E90AE794"/>
    <w:lvl w:ilvl="0" w:tplc="11D43F7C">
      <w:start w:val="1"/>
      <w:numFmt w:val="decimal"/>
      <w:lvlText w:val="1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E2BE5"/>
    <w:multiLevelType w:val="hybridMultilevel"/>
    <w:tmpl w:val="255ED4D4"/>
    <w:lvl w:ilvl="0" w:tplc="23E0C96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03272"/>
    <w:multiLevelType w:val="hybridMultilevel"/>
    <w:tmpl w:val="28082D58"/>
    <w:lvl w:ilvl="0" w:tplc="1B44667C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D573D3"/>
    <w:multiLevelType w:val="multilevel"/>
    <w:tmpl w:val="09403CAE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8" w15:restartNumberingAfterBreak="0">
    <w:nsid w:val="2B54721C"/>
    <w:multiLevelType w:val="hybridMultilevel"/>
    <w:tmpl w:val="D1EA9FF2"/>
    <w:lvl w:ilvl="0" w:tplc="03AC5CC2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11029"/>
    <w:multiLevelType w:val="hybridMultilevel"/>
    <w:tmpl w:val="3A9CEAD2"/>
    <w:lvl w:ilvl="0" w:tplc="E6668CCE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D27C22"/>
    <w:multiLevelType w:val="multilevel"/>
    <w:tmpl w:val="291A2C1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9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1" w15:restartNumberingAfterBreak="0">
    <w:nsid w:val="4293427A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2" w15:restartNumberingAfterBreak="0">
    <w:nsid w:val="4445592B"/>
    <w:multiLevelType w:val="multilevel"/>
    <w:tmpl w:val="1B668D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5.1.%2."/>
      <w:lvlJc w:val="left"/>
      <w:pPr>
        <w:ind w:left="72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3" w15:restartNumberingAfterBreak="0">
    <w:nsid w:val="452449F0"/>
    <w:multiLevelType w:val="hybridMultilevel"/>
    <w:tmpl w:val="3A682768"/>
    <w:lvl w:ilvl="0" w:tplc="90B635A4">
      <w:start w:val="1"/>
      <w:numFmt w:val="decimal"/>
      <w:lvlText w:val="17.%1."/>
      <w:lvlJc w:val="left"/>
      <w:pPr>
        <w:ind w:left="72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B322C6"/>
    <w:multiLevelType w:val="hybridMultilevel"/>
    <w:tmpl w:val="0234DBAE"/>
    <w:lvl w:ilvl="0" w:tplc="ED06A106">
      <w:start w:val="1"/>
      <w:numFmt w:val="decimal"/>
      <w:lvlText w:val="6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511A16"/>
    <w:multiLevelType w:val="hybridMultilevel"/>
    <w:tmpl w:val="D4B48336"/>
    <w:lvl w:ilvl="0" w:tplc="ACF0FEB4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724859"/>
    <w:multiLevelType w:val="multilevel"/>
    <w:tmpl w:val="C3D69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7" w15:restartNumberingAfterBreak="0">
    <w:nsid w:val="4B2D4292"/>
    <w:multiLevelType w:val="hybridMultilevel"/>
    <w:tmpl w:val="DE10BE28"/>
    <w:lvl w:ilvl="0" w:tplc="DE3C4762">
      <w:start w:val="1"/>
      <w:numFmt w:val="decimal"/>
      <w:lvlText w:val="12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01095D"/>
    <w:multiLevelType w:val="hybridMultilevel"/>
    <w:tmpl w:val="DFA42270"/>
    <w:lvl w:ilvl="0" w:tplc="4D2AB10C">
      <w:start w:val="1"/>
      <w:numFmt w:val="decimal"/>
      <w:lvlText w:val="1.1.%1.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D417A8"/>
    <w:multiLevelType w:val="hybridMultilevel"/>
    <w:tmpl w:val="2D6A8CEE"/>
    <w:lvl w:ilvl="0" w:tplc="373A3928">
      <w:start w:val="1"/>
      <w:numFmt w:val="decimal"/>
      <w:lvlText w:val="3.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9547E"/>
    <w:multiLevelType w:val="multilevel"/>
    <w:tmpl w:val="58F4F73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1" w15:restartNumberingAfterBreak="0">
    <w:nsid w:val="581E34C0"/>
    <w:multiLevelType w:val="multilevel"/>
    <w:tmpl w:val="529694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2" w15:restartNumberingAfterBreak="0">
    <w:nsid w:val="65B179C6"/>
    <w:multiLevelType w:val="hybridMultilevel"/>
    <w:tmpl w:val="49640162"/>
    <w:lvl w:ilvl="0" w:tplc="561E532C">
      <w:start w:val="1"/>
      <w:numFmt w:val="decimal"/>
      <w:lvlText w:val="1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B651E8"/>
    <w:multiLevelType w:val="hybridMultilevel"/>
    <w:tmpl w:val="01BC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EA3002"/>
    <w:multiLevelType w:val="hybridMultilevel"/>
    <w:tmpl w:val="420A08C4"/>
    <w:lvl w:ilvl="0" w:tplc="3A12315E">
      <w:start w:val="1"/>
      <w:numFmt w:val="decimal"/>
      <w:lvlText w:val="13.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B67B17"/>
    <w:multiLevelType w:val="hybridMultilevel"/>
    <w:tmpl w:val="4D52CD6A"/>
    <w:lvl w:ilvl="0" w:tplc="8DF2FCC2">
      <w:start w:val="1"/>
      <w:numFmt w:val="decimal"/>
      <w:lvlText w:val="3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65312C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7" w15:restartNumberingAfterBreak="0">
    <w:nsid w:val="7DFF052A"/>
    <w:multiLevelType w:val="hybridMultilevel"/>
    <w:tmpl w:val="870E92B2"/>
    <w:lvl w:ilvl="0" w:tplc="54BC0FEA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BC3F1C"/>
    <w:multiLevelType w:val="hybridMultilevel"/>
    <w:tmpl w:val="19C61E62"/>
    <w:lvl w:ilvl="0" w:tplc="FFA061A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18"/>
  </w:num>
  <w:num w:numId="4">
    <w:abstractNumId w:val="28"/>
  </w:num>
  <w:num w:numId="5">
    <w:abstractNumId w:val="23"/>
  </w:num>
  <w:num w:numId="6">
    <w:abstractNumId w:val="12"/>
  </w:num>
  <w:num w:numId="7">
    <w:abstractNumId w:val="16"/>
  </w:num>
  <w:num w:numId="8">
    <w:abstractNumId w:val="5"/>
  </w:num>
  <w:num w:numId="9">
    <w:abstractNumId w:val="27"/>
  </w:num>
  <w:num w:numId="10">
    <w:abstractNumId w:val="15"/>
  </w:num>
  <w:num w:numId="11">
    <w:abstractNumId w:val="25"/>
  </w:num>
  <w:num w:numId="12">
    <w:abstractNumId w:val="19"/>
  </w:num>
  <w:num w:numId="13">
    <w:abstractNumId w:val="14"/>
  </w:num>
  <w:num w:numId="14">
    <w:abstractNumId w:val="0"/>
  </w:num>
  <w:num w:numId="15">
    <w:abstractNumId w:val="6"/>
  </w:num>
  <w:num w:numId="16">
    <w:abstractNumId w:val="17"/>
  </w:num>
  <w:num w:numId="17">
    <w:abstractNumId w:val="7"/>
  </w:num>
  <w:num w:numId="18">
    <w:abstractNumId w:val="21"/>
  </w:num>
  <w:num w:numId="19">
    <w:abstractNumId w:val="10"/>
  </w:num>
  <w:num w:numId="20">
    <w:abstractNumId w:val="8"/>
  </w:num>
  <w:num w:numId="21">
    <w:abstractNumId w:val="24"/>
  </w:num>
  <w:num w:numId="22">
    <w:abstractNumId w:val="13"/>
  </w:num>
  <w:num w:numId="23">
    <w:abstractNumId w:val="22"/>
  </w:num>
  <w:num w:numId="24">
    <w:abstractNumId w:val="2"/>
  </w:num>
  <w:num w:numId="25">
    <w:abstractNumId w:val="4"/>
  </w:num>
  <w:num w:numId="26">
    <w:abstractNumId w:val="3"/>
  </w:num>
  <w:num w:numId="27">
    <w:abstractNumId w:val="20"/>
  </w:num>
  <w:num w:numId="28">
    <w:abstractNumId w:val="1"/>
  </w:num>
  <w:num w:numId="29">
    <w:abstractNumId w:val="2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revisionView w:markup="0"/>
  <w:documentProtection w:edit="forms" w:enforcement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946"/>
    <w:rsid w:val="00000A16"/>
    <w:rsid w:val="000031FC"/>
    <w:rsid w:val="00004D95"/>
    <w:rsid w:val="00005737"/>
    <w:rsid w:val="000111A8"/>
    <w:rsid w:val="000122BA"/>
    <w:rsid w:val="00015174"/>
    <w:rsid w:val="00016484"/>
    <w:rsid w:val="000201D8"/>
    <w:rsid w:val="00020905"/>
    <w:rsid w:val="00020E83"/>
    <w:rsid w:val="000235AD"/>
    <w:rsid w:val="00024E27"/>
    <w:rsid w:val="000258AE"/>
    <w:rsid w:val="000261A8"/>
    <w:rsid w:val="000263CA"/>
    <w:rsid w:val="00026682"/>
    <w:rsid w:val="00027472"/>
    <w:rsid w:val="000320FE"/>
    <w:rsid w:val="0003306B"/>
    <w:rsid w:val="00034D75"/>
    <w:rsid w:val="00037847"/>
    <w:rsid w:val="00037EC9"/>
    <w:rsid w:val="000414C3"/>
    <w:rsid w:val="00041F34"/>
    <w:rsid w:val="00042669"/>
    <w:rsid w:val="000433EA"/>
    <w:rsid w:val="000460D4"/>
    <w:rsid w:val="000524A9"/>
    <w:rsid w:val="0005294B"/>
    <w:rsid w:val="000542B0"/>
    <w:rsid w:val="00056264"/>
    <w:rsid w:val="00062953"/>
    <w:rsid w:val="000638B7"/>
    <w:rsid w:val="00063A79"/>
    <w:rsid w:val="00064DAB"/>
    <w:rsid w:val="00070586"/>
    <w:rsid w:val="000714B8"/>
    <w:rsid w:val="00073461"/>
    <w:rsid w:val="00075569"/>
    <w:rsid w:val="00084A74"/>
    <w:rsid w:val="00087C8A"/>
    <w:rsid w:val="00091CE6"/>
    <w:rsid w:val="0009266F"/>
    <w:rsid w:val="000927A3"/>
    <w:rsid w:val="0009605F"/>
    <w:rsid w:val="00096F3C"/>
    <w:rsid w:val="00097C9D"/>
    <w:rsid w:val="000A305D"/>
    <w:rsid w:val="000A447E"/>
    <w:rsid w:val="000A4D97"/>
    <w:rsid w:val="000A7DAE"/>
    <w:rsid w:val="000A7F9D"/>
    <w:rsid w:val="000B1472"/>
    <w:rsid w:val="000B2171"/>
    <w:rsid w:val="000B4FAE"/>
    <w:rsid w:val="000B5B99"/>
    <w:rsid w:val="000C3FD4"/>
    <w:rsid w:val="000C56F1"/>
    <w:rsid w:val="000D0A7C"/>
    <w:rsid w:val="000D0AB5"/>
    <w:rsid w:val="000D4391"/>
    <w:rsid w:val="000E0344"/>
    <w:rsid w:val="000E2B35"/>
    <w:rsid w:val="000E351B"/>
    <w:rsid w:val="000E44D5"/>
    <w:rsid w:val="000E4F43"/>
    <w:rsid w:val="000E5B8C"/>
    <w:rsid w:val="000F3C9F"/>
    <w:rsid w:val="00102654"/>
    <w:rsid w:val="0010609E"/>
    <w:rsid w:val="001125A0"/>
    <w:rsid w:val="001140DD"/>
    <w:rsid w:val="00115114"/>
    <w:rsid w:val="00115B98"/>
    <w:rsid w:val="001235FB"/>
    <w:rsid w:val="00126156"/>
    <w:rsid w:val="00126319"/>
    <w:rsid w:val="001331D0"/>
    <w:rsid w:val="00133D1F"/>
    <w:rsid w:val="00134FA9"/>
    <w:rsid w:val="0013629C"/>
    <w:rsid w:val="00143C1D"/>
    <w:rsid w:val="001477C9"/>
    <w:rsid w:val="001544BB"/>
    <w:rsid w:val="00154FD5"/>
    <w:rsid w:val="00160083"/>
    <w:rsid w:val="00160A2B"/>
    <w:rsid w:val="0016326F"/>
    <w:rsid w:val="00166F8C"/>
    <w:rsid w:val="0016775B"/>
    <w:rsid w:val="00172008"/>
    <w:rsid w:val="001768C0"/>
    <w:rsid w:val="00180C49"/>
    <w:rsid w:val="00180D57"/>
    <w:rsid w:val="001813C9"/>
    <w:rsid w:val="0018202A"/>
    <w:rsid w:val="00182240"/>
    <w:rsid w:val="00182F25"/>
    <w:rsid w:val="001839B3"/>
    <w:rsid w:val="001851B0"/>
    <w:rsid w:val="0018541B"/>
    <w:rsid w:val="001859C6"/>
    <w:rsid w:val="001861E9"/>
    <w:rsid w:val="00187CAB"/>
    <w:rsid w:val="00191FD8"/>
    <w:rsid w:val="001A02FB"/>
    <w:rsid w:val="001A1FDD"/>
    <w:rsid w:val="001A2827"/>
    <w:rsid w:val="001B1B80"/>
    <w:rsid w:val="001C000C"/>
    <w:rsid w:val="001C08F4"/>
    <w:rsid w:val="001C171E"/>
    <w:rsid w:val="001C3489"/>
    <w:rsid w:val="001C3E5F"/>
    <w:rsid w:val="001C6695"/>
    <w:rsid w:val="001C6B4A"/>
    <w:rsid w:val="001D1AFC"/>
    <w:rsid w:val="001D49C6"/>
    <w:rsid w:val="001D52EC"/>
    <w:rsid w:val="001D5EA8"/>
    <w:rsid w:val="001D60C6"/>
    <w:rsid w:val="001E0388"/>
    <w:rsid w:val="001E0D83"/>
    <w:rsid w:val="001E47E1"/>
    <w:rsid w:val="001E6FC4"/>
    <w:rsid w:val="001F4AB4"/>
    <w:rsid w:val="001F5682"/>
    <w:rsid w:val="001F6679"/>
    <w:rsid w:val="001F6994"/>
    <w:rsid w:val="00200938"/>
    <w:rsid w:val="002045A2"/>
    <w:rsid w:val="002049DD"/>
    <w:rsid w:val="0020757E"/>
    <w:rsid w:val="00211348"/>
    <w:rsid w:val="002113DA"/>
    <w:rsid w:val="002126F6"/>
    <w:rsid w:val="00222DED"/>
    <w:rsid w:val="00224658"/>
    <w:rsid w:val="0022707A"/>
    <w:rsid w:val="00230531"/>
    <w:rsid w:val="00230FAF"/>
    <w:rsid w:val="00232771"/>
    <w:rsid w:val="002349BE"/>
    <w:rsid w:val="00235199"/>
    <w:rsid w:val="00235EC9"/>
    <w:rsid w:val="00236D86"/>
    <w:rsid w:val="0024250D"/>
    <w:rsid w:val="002452A3"/>
    <w:rsid w:val="00245DB2"/>
    <w:rsid w:val="0024630C"/>
    <w:rsid w:val="00246556"/>
    <w:rsid w:val="00246DF0"/>
    <w:rsid w:val="00247679"/>
    <w:rsid w:val="00247D7D"/>
    <w:rsid w:val="00250BFB"/>
    <w:rsid w:val="00252B7F"/>
    <w:rsid w:val="00252E10"/>
    <w:rsid w:val="00256202"/>
    <w:rsid w:val="00262CC4"/>
    <w:rsid w:val="00271C52"/>
    <w:rsid w:val="0027544D"/>
    <w:rsid w:val="002770B3"/>
    <w:rsid w:val="00277C83"/>
    <w:rsid w:val="002835ED"/>
    <w:rsid w:val="00283D01"/>
    <w:rsid w:val="002841CB"/>
    <w:rsid w:val="00284B85"/>
    <w:rsid w:val="00284E90"/>
    <w:rsid w:val="002872AB"/>
    <w:rsid w:val="00290A84"/>
    <w:rsid w:val="002916EE"/>
    <w:rsid w:val="00292904"/>
    <w:rsid w:val="002959DB"/>
    <w:rsid w:val="00295ABC"/>
    <w:rsid w:val="002A0A87"/>
    <w:rsid w:val="002A261D"/>
    <w:rsid w:val="002A2E1F"/>
    <w:rsid w:val="002A3CAC"/>
    <w:rsid w:val="002A4D86"/>
    <w:rsid w:val="002A6414"/>
    <w:rsid w:val="002A6B21"/>
    <w:rsid w:val="002A7ADA"/>
    <w:rsid w:val="002B0A23"/>
    <w:rsid w:val="002B20DE"/>
    <w:rsid w:val="002B3018"/>
    <w:rsid w:val="002B6692"/>
    <w:rsid w:val="002C01F4"/>
    <w:rsid w:val="002C34F4"/>
    <w:rsid w:val="002C390F"/>
    <w:rsid w:val="002C3CA6"/>
    <w:rsid w:val="002C55B6"/>
    <w:rsid w:val="002C750E"/>
    <w:rsid w:val="002D5DD7"/>
    <w:rsid w:val="002E3372"/>
    <w:rsid w:val="002E45EA"/>
    <w:rsid w:val="002E6F61"/>
    <w:rsid w:val="002F5D7F"/>
    <w:rsid w:val="002F7E08"/>
    <w:rsid w:val="003002A2"/>
    <w:rsid w:val="00300D73"/>
    <w:rsid w:val="00300D88"/>
    <w:rsid w:val="00303086"/>
    <w:rsid w:val="00303400"/>
    <w:rsid w:val="0030507C"/>
    <w:rsid w:val="003118BB"/>
    <w:rsid w:val="0031398B"/>
    <w:rsid w:val="00321CD8"/>
    <w:rsid w:val="0032473F"/>
    <w:rsid w:val="00325EC8"/>
    <w:rsid w:val="0032633A"/>
    <w:rsid w:val="00330E27"/>
    <w:rsid w:val="00333B2F"/>
    <w:rsid w:val="0033681A"/>
    <w:rsid w:val="00336C51"/>
    <w:rsid w:val="003430CE"/>
    <w:rsid w:val="00346DDA"/>
    <w:rsid w:val="0035097D"/>
    <w:rsid w:val="00350B9D"/>
    <w:rsid w:val="00353257"/>
    <w:rsid w:val="00356A35"/>
    <w:rsid w:val="00356CFF"/>
    <w:rsid w:val="00361767"/>
    <w:rsid w:val="00361DD0"/>
    <w:rsid w:val="003622F9"/>
    <w:rsid w:val="00363E48"/>
    <w:rsid w:val="00364149"/>
    <w:rsid w:val="00365C5E"/>
    <w:rsid w:val="00365D6F"/>
    <w:rsid w:val="00366BF7"/>
    <w:rsid w:val="003745BF"/>
    <w:rsid w:val="00374BC3"/>
    <w:rsid w:val="00377DEB"/>
    <w:rsid w:val="00380459"/>
    <w:rsid w:val="00385209"/>
    <w:rsid w:val="00387053"/>
    <w:rsid w:val="003915CD"/>
    <w:rsid w:val="00394792"/>
    <w:rsid w:val="003A3B42"/>
    <w:rsid w:val="003B29DA"/>
    <w:rsid w:val="003B3647"/>
    <w:rsid w:val="003B4811"/>
    <w:rsid w:val="003B57C6"/>
    <w:rsid w:val="003C2340"/>
    <w:rsid w:val="003C7855"/>
    <w:rsid w:val="003D316F"/>
    <w:rsid w:val="003D4BB3"/>
    <w:rsid w:val="003D4D29"/>
    <w:rsid w:val="003D50D2"/>
    <w:rsid w:val="003D7DC2"/>
    <w:rsid w:val="003E1087"/>
    <w:rsid w:val="003E19A0"/>
    <w:rsid w:val="003E2869"/>
    <w:rsid w:val="003E7D1C"/>
    <w:rsid w:val="003E7F02"/>
    <w:rsid w:val="003F017F"/>
    <w:rsid w:val="003F25E4"/>
    <w:rsid w:val="003F3113"/>
    <w:rsid w:val="003F66BD"/>
    <w:rsid w:val="004002E7"/>
    <w:rsid w:val="00405B8E"/>
    <w:rsid w:val="004063F4"/>
    <w:rsid w:val="00407987"/>
    <w:rsid w:val="00407FBF"/>
    <w:rsid w:val="00412008"/>
    <w:rsid w:val="00413F93"/>
    <w:rsid w:val="00421463"/>
    <w:rsid w:val="00422146"/>
    <w:rsid w:val="00427D14"/>
    <w:rsid w:val="00430EAB"/>
    <w:rsid w:val="00436DA1"/>
    <w:rsid w:val="00437F9D"/>
    <w:rsid w:val="00444A8F"/>
    <w:rsid w:val="00445CCA"/>
    <w:rsid w:val="00447AF4"/>
    <w:rsid w:val="0045189D"/>
    <w:rsid w:val="004545D4"/>
    <w:rsid w:val="00461DD5"/>
    <w:rsid w:val="004631C5"/>
    <w:rsid w:val="004642BE"/>
    <w:rsid w:val="004651FB"/>
    <w:rsid w:val="004726B9"/>
    <w:rsid w:val="00475D2F"/>
    <w:rsid w:val="0047742A"/>
    <w:rsid w:val="004816B1"/>
    <w:rsid w:val="0048350A"/>
    <w:rsid w:val="004844EF"/>
    <w:rsid w:val="00485098"/>
    <w:rsid w:val="00485EBE"/>
    <w:rsid w:val="004865A8"/>
    <w:rsid w:val="0049453A"/>
    <w:rsid w:val="00496AF2"/>
    <w:rsid w:val="004A08CF"/>
    <w:rsid w:val="004A0E3F"/>
    <w:rsid w:val="004B51EE"/>
    <w:rsid w:val="004B72A9"/>
    <w:rsid w:val="004C3F84"/>
    <w:rsid w:val="004C7CE0"/>
    <w:rsid w:val="004D0854"/>
    <w:rsid w:val="004D105C"/>
    <w:rsid w:val="004D3627"/>
    <w:rsid w:val="004D4A74"/>
    <w:rsid w:val="004D4F12"/>
    <w:rsid w:val="004E1784"/>
    <w:rsid w:val="004E2039"/>
    <w:rsid w:val="004E455E"/>
    <w:rsid w:val="004E4876"/>
    <w:rsid w:val="004F0379"/>
    <w:rsid w:val="004F14CD"/>
    <w:rsid w:val="004F2C59"/>
    <w:rsid w:val="004F5A5C"/>
    <w:rsid w:val="004F73BB"/>
    <w:rsid w:val="0050072F"/>
    <w:rsid w:val="005017B9"/>
    <w:rsid w:val="0050431C"/>
    <w:rsid w:val="00504853"/>
    <w:rsid w:val="00517675"/>
    <w:rsid w:val="00520C72"/>
    <w:rsid w:val="00520EB7"/>
    <w:rsid w:val="005211E8"/>
    <w:rsid w:val="00525336"/>
    <w:rsid w:val="00532506"/>
    <w:rsid w:val="00532697"/>
    <w:rsid w:val="00532BEF"/>
    <w:rsid w:val="00532C5F"/>
    <w:rsid w:val="0053424B"/>
    <w:rsid w:val="00541214"/>
    <w:rsid w:val="00551B24"/>
    <w:rsid w:val="005530D7"/>
    <w:rsid w:val="00553B42"/>
    <w:rsid w:val="00553B94"/>
    <w:rsid w:val="00561898"/>
    <w:rsid w:val="00564285"/>
    <w:rsid w:val="005718C7"/>
    <w:rsid w:val="00571B30"/>
    <w:rsid w:val="005755CC"/>
    <w:rsid w:val="00576558"/>
    <w:rsid w:val="0058042B"/>
    <w:rsid w:val="00580EF7"/>
    <w:rsid w:val="00581326"/>
    <w:rsid w:val="0058164D"/>
    <w:rsid w:val="00582BB2"/>
    <w:rsid w:val="0059282F"/>
    <w:rsid w:val="005942E0"/>
    <w:rsid w:val="00594AE1"/>
    <w:rsid w:val="00594E3B"/>
    <w:rsid w:val="00596606"/>
    <w:rsid w:val="005A1D50"/>
    <w:rsid w:val="005A69F6"/>
    <w:rsid w:val="005A7884"/>
    <w:rsid w:val="005B36CA"/>
    <w:rsid w:val="005B5074"/>
    <w:rsid w:val="005C2BF5"/>
    <w:rsid w:val="005C42B5"/>
    <w:rsid w:val="005C42CE"/>
    <w:rsid w:val="005C42EA"/>
    <w:rsid w:val="005C52E5"/>
    <w:rsid w:val="005C5CE2"/>
    <w:rsid w:val="005D0BC0"/>
    <w:rsid w:val="005D2950"/>
    <w:rsid w:val="005D66D1"/>
    <w:rsid w:val="005E25EE"/>
    <w:rsid w:val="005E2783"/>
    <w:rsid w:val="005E34CE"/>
    <w:rsid w:val="005E3F8F"/>
    <w:rsid w:val="005F33D9"/>
    <w:rsid w:val="005F3FB4"/>
    <w:rsid w:val="005F440F"/>
    <w:rsid w:val="005F4810"/>
    <w:rsid w:val="005F7478"/>
    <w:rsid w:val="005F770D"/>
    <w:rsid w:val="005F7734"/>
    <w:rsid w:val="00600506"/>
    <w:rsid w:val="00600F31"/>
    <w:rsid w:val="006011A2"/>
    <w:rsid w:val="006018B3"/>
    <w:rsid w:val="006025F3"/>
    <w:rsid w:val="00602CB9"/>
    <w:rsid w:val="00603FEB"/>
    <w:rsid w:val="00607863"/>
    <w:rsid w:val="00610E8D"/>
    <w:rsid w:val="0061101E"/>
    <w:rsid w:val="0061247D"/>
    <w:rsid w:val="00624825"/>
    <w:rsid w:val="00625A81"/>
    <w:rsid w:val="006265CD"/>
    <w:rsid w:val="00626B1E"/>
    <w:rsid w:val="0063261F"/>
    <w:rsid w:val="006326BE"/>
    <w:rsid w:val="00632D94"/>
    <w:rsid w:val="00633474"/>
    <w:rsid w:val="0064115A"/>
    <w:rsid w:val="00642E15"/>
    <w:rsid w:val="00644B27"/>
    <w:rsid w:val="0064587F"/>
    <w:rsid w:val="00650030"/>
    <w:rsid w:val="0065496D"/>
    <w:rsid w:val="006558B6"/>
    <w:rsid w:val="00656428"/>
    <w:rsid w:val="00657EBB"/>
    <w:rsid w:val="00662D9B"/>
    <w:rsid w:val="00663A93"/>
    <w:rsid w:val="0066434E"/>
    <w:rsid w:val="0066466C"/>
    <w:rsid w:val="006646E2"/>
    <w:rsid w:val="00670647"/>
    <w:rsid w:val="006765C7"/>
    <w:rsid w:val="00681072"/>
    <w:rsid w:val="006856AD"/>
    <w:rsid w:val="00685C5A"/>
    <w:rsid w:val="006924C4"/>
    <w:rsid w:val="00693C84"/>
    <w:rsid w:val="00694EEC"/>
    <w:rsid w:val="006A1A52"/>
    <w:rsid w:val="006A25EC"/>
    <w:rsid w:val="006A2DEA"/>
    <w:rsid w:val="006B1EB8"/>
    <w:rsid w:val="006B29ED"/>
    <w:rsid w:val="006B4CF4"/>
    <w:rsid w:val="006B6084"/>
    <w:rsid w:val="006B695D"/>
    <w:rsid w:val="006C100D"/>
    <w:rsid w:val="006C1728"/>
    <w:rsid w:val="006C792F"/>
    <w:rsid w:val="006C7E6E"/>
    <w:rsid w:val="006D2DED"/>
    <w:rsid w:val="006D5E44"/>
    <w:rsid w:val="006E4585"/>
    <w:rsid w:val="006E6D4A"/>
    <w:rsid w:val="006E7273"/>
    <w:rsid w:val="006F0F3A"/>
    <w:rsid w:val="006F2527"/>
    <w:rsid w:val="006F284C"/>
    <w:rsid w:val="006F2A2D"/>
    <w:rsid w:val="006F2AF4"/>
    <w:rsid w:val="006F34A4"/>
    <w:rsid w:val="006F5F31"/>
    <w:rsid w:val="0070033A"/>
    <w:rsid w:val="0070250F"/>
    <w:rsid w:val="00704DD3"/>
    <w:rsid w:val="00705312"/>
    <w:rsid w:val="00705C83"/>
    <w:rsid w:val="00707578"/>
    <w:rsid w:val="00710EF6"/>
    <w:rsid w:val="0071107A"/>
    <w:rsid w:val="00712254"/>
    <w:rsid w:val="00712AF1"/>
    <w:rsid w:val="00714552"/>
    <w:rsid w:val="00714B89"/>
    <w:rsid w:val="007154AA"/>
    <w:rsid w:val="00721851"/>
    <w:rsid w:val="007257D8"/>
    <w:rsid w:val="00725CB1"/>
    <w:rsid w:val="007277D6"/>
    <w:rsid w:val="00731CCB"/>
    <w:rsid w:val="007320DE"/>
    <w:rsid w:val="007323C5"/>
    <w:rsid w:val="00733025"/>
    <w:rsid w:val="00735190"/>
    <w:rsid w:val="0073534C"/>
    <w:rsid w:val="0073714B"/>
    <w:rsid w:val="007404AB"/>
    <w:rsid w:val="007450BD"/>
    <w:rsid w:val="00746654"/>
    <w:rsid w:val="00746E8E"/>
    <w:rsid w:val="0074758B"/>
    <w:rsid w:val="00751DC9"/>
    <w:rsid w:val="0075645D"/>
    <w:rsid w:val="00763057"/>
    <w:rsid w:val="00763813"/>
    <w:rsid w:val="00763D9A"/>
    <w:rsid w:val="00766609"/>
    <w:rsid w:val="0077428E"/>
    <w:rsid w:val="007771A1"/>
    <w:rsid w:val="007775AC"/>
    <w:rsid w:val="00785CEF"/>
    <w:rsid w:val="007873F1"/>
    <w:rsid w:val="00787746"/>
    <w:rsid w:val="00792665"/>
    <w:rsid w:val="00792720"/>
    <w:rsid w:val="00792A01"/>
    <w:rsid w:val="00792F34"/>
    <w:rsid w:val="0079379A"/>
    <w:rsid w:val="00793BB4"/>
    <w:rsid w:val="00795A30"/>
    <w:rsid w:val="00795A5C"/>
    <w:rsid w:val="007A047D"/>
    <w:rsid w:val="007A0BFD"/>
    <w:rsid w:val="007A20C9"/>
    <w:rsid w:val="007A44B0"/>
    <w:rsid w:val="007B205F"/>
    <w:rsid w:val="007B2A84"/>
    <w:rsid w:val="007B7BD9"/>
    <w:rsid w:val="007B7FB8"/>
    <w:rsid w:val="007C29F0"/>
    <w:rsid w:val="007C3C19"/>
    <w:rsid w:val="007C5140"/>
    <w:rsid w:val="007C65CF"/>
    <w:rsid w:val="007C70C6"/>
    <w:rsid w:val="007C7655"/>
    <w:rsid w:val="007D0828"/>
    <w:rsid w:val="007D115F"/>
    <w:rsid w:val="007D31FA"/>
    <w:rsid w:val="007D328C"/>
    <w:rsid w:val="007E117C"/>
    <w:rsid w:val="007E2684"/>
    <w:rsid w:val="007E4501"/>
    <w:rsid w:val="007F25C0"/>
    <w:rsid w:val="007F2808"/>
    <w:rsid w:val="007F68A2"/>
    <w:rsid w:val="00803232"/>
    <w:rsid w:val="00804348"/>
    <w:rsid w:val="00805D98"/>
    <w:rsid w:val="008071D5"/>
    <w:rsid w:val="00810416"/>
    <w:rsid w:val="0081047B"/>
    <w:rsid w:val="00811A28"/>
    <w:rsid w:val="00815273"/>
    <w:rsid w:val="00816E97"/>
    <w:rsid w:val="008177B3"/>
    <w:rsid w:val="00817E30"/>
    <w:rsid w:val="00817F11"/>
    <w:rsid w:val="008205C3"/>
    <w:rsid w:val="00820D11"/>
    <w:rsid w:val="00822BC5"/>
    <w:rsid w:val="00822FED"/>
    <w:rsid w:val="00824404"/>
    <w:rsid w:val="00824A79"/>
    <w:rsid w:val="00825684"/>
    <w:rsid w:val="00830A64"/>
    <w:rsid w:val="00831D06"/>
    <w:rsid w:val="00841251"/>
    <w:rsid w:val="00842153"/>
    <w:rsid w:val="00842396"/>
    <w:rsid w:val="00842585"/>
    <w:rsid w:val="00846536"/>
    <w:rsid w:val="00850085"/>
    <w:rsid w:val="00851CB1"/>
    <w:rsid w:val="008534DC"/>
    <w:rsid w:val="008539AC"/>
    <w:rsid w:val="00853A28"/>
    <w:rsid w:val="00853AB5"/>
    <w:rsid w:val="00854A6B"/>
    <w:rsid w:val="008567F0"/>
    <w:rsid w:val="0086338D"/>
    <w:rsid w:val="008638E7"/>
    <w:rsid w:val="008665F7"/>
    <w:rsid w:val="008670CB"/>
    <w:rsid w:val="00870C5D"/>
    <w:rsid w:val="00872A74"/>
    <w:rsid w:val="008747C2"/>
    <w:rsid w:val="0088422B"/>
    <w:rsid w:val="0089118F"/>
    <w:rsid w:val="00893448"/>
    <w:rsid w:val="00895B20"/>
    <w:rsid w:val="008A2031"/>
    <w:rsid w:val="008A24DA"/>
    <w:rsid w:val="008A3E86"/>
    <w:rsid w:val="008A4A66"/>
    <w:rsid w:val="008A4E43"/>
    <w:rsid w:val="008B02CD"/>
    <w:rsid w:val="008B0F9F"/>
    <w:rsid w:val="008B3DD7"/>
    <w:rsid w:val="008B4724"/>
    <w:rsid w:val="008B7FD2"/>
    <w:rsid w:val="008C42C9"/>
    <w:rsid w:val="008C73C5"/>
    <w:rsid w:val="008D1BFA"/>
    <w:rsid w:val="008D65B6"/>
    <w:rsid w:val="008D7E7A"/>
    <w:rsid w:val="008E10C0"/>
    <w:rsid w:val="008E12C8"/>
    <w:rsid w:val="008E4741"/>
    <w:rsid w:val="008F3FAD"/>
    <w:rsid w:val="008F4BEE"/>
    <w:rsid w:val="008F7189"/>
    <w:rsid w:val="009004BB"/>
    <w:rsid w:val="00904870"/>
    <w:rsid w:val="00905F21"/>
    <w:rsid w:val="0090713B"/>
    <w:rsid w:val="00910AE1"/>
    <w:rsid w:val="00910DAA"/>
    <w:rsid w:val="00913399"/>
    <w:rsid w:val="00916601"/>
    <w:rsid w:val="00916A3D"/>
    <w:rsid w:val="0091788E"/>
    <w:rsid w:val="00917EC6"/>
    <w:rsid w:val="0092128E"/>
    <w:rsid w:val="00927AF9"/>
    <w:rsid w:val="00930078"/>
    <w:rsid w:val="009310C3"/>
    <w:rsid w:val="0093289A"/>
    <w:rsid w:val="009332D3"/>
    <w:rsid w:val="00934113"/>
    <w:rsid w:val="00935EA3"/>
    <w:rsid w:val="00936D3F"/>
    <w:rsid w:val="009376A9"/>
    <w:rsid w:val="0094254D"/>
    <w:rsid w:val="009437DE"/>
    <w:rsid w:val="00945C38"/>
    <w:rsid w:val="009522CC"/>
    <w:rsid w:val="009531A0"/>
    <w:rsid w:val="00954D68"/>
    <w:rsid w:val="00955017"/>
    <w:rsid w:val="00956564"/>
    <w:rsid w:val="009569BB"/>
    <w:rsid w:val="00961648"/>
    <w:rsid w:val="0096238D"/>
    <w:rsid w:val="00963A99"/>
    <w:rsid w:val="00964B02"/>
    <w:rsid w:val="00965303"/>
    <w:rsid w:val="00965B57"/>
    <w:rsid w:val="00965B83"/>
    <w:rsid w:val="0097018C"/>
    <w:rsid w:val="009719B6"/>
    <w:rsid w:val="009740C4"/>
    <w:rsid w:val="0097486E"/>
    <w:rsid w:val="00976C42"/>
    <w:rsid w:val="009907D7"/>
    <w:rsid w:val="009910AD"/>
    <w:rsid w:val="00992465"/>
    <w:rsid w:val="0099294B"/>
    <w:rsid w:val="00993A6D"/>
    <w:rsid w:val="009A058B"/>
    <w:rsid w:val="009A14C3"/>
    <w:rsid w:val="009A1BF8"/>
    <w:rsid w:val="009A4C62"/>
    <w:rsid w:val="009A4FD0"/>
    <w:rsid w:val="009A7CB0"/>
    <w:rsid w:val="009B1535"/>
    <w:rsid w:val="009B1B73"/>
    <w:rsid w:val="009B566A"/>
    <w:rsid w:val="009C03B6"/>
    <w:rsid w:val="009C0438"/>
    <w:rsid w:val="009C067C"/>
    <w:rsid w:val="009C3E8B"/>
    <w:rsid w:val="009C4249"/>
    <w:rsid w:val="009C64B4"/>
    <w:rsid w:val="009D0BE9"/>
    <w:rsid w:val="009D5975"/>
    <w:rsid w:val="009D7A4B"/>
    <w:rsid w:val="009E1111"/>
    <w:rsid w:val="009E44EC"/>
    <w:rsid w:val="009E51BB"/>
    <w:rsid w:val="009E6FA0"/>
    <w:rsid w:val="009E7719"/>
    <w:rsid w:val="009E771C"/>
    <w:rsid w:val="009E7A91"/>
    <w:rsid w:val="009F12AE"/>
    <w:rsid w:val="009F15D3"/>
    <w:rsid w:val="009F1D6F"/>
    <w:rsid w:val="009F37FF"/>
    <w:rsid w:val="009F395A"/>
    <w:rsid w:val="009F6F00"/>
    <w:rsid w:val="009F79E0"/>
    <w:rsid w:val="00A01B4B"/>
    <w:rsid w:val="00A01C57"/>
    <w:rsid w:val="00A03470"/>
    <w:rsid w:val="00A03F1A"/>
    <w:rsid w:val="00A04959"/>
    <w:rsid w:val="00A07E3F"/>
    <w:rsid w:val="00A10404"/>
    <w:rsid w:val="00A15946"/>
    <w:rsid w:val="00A1742E"/>
    <w:rsid w:val="00A20A4A"/>
    <w:rsid w:val="00A21EBA"/>
    <w:rsid w:val="00A21FFE"/>
    <w:rsid w:val="00A227A9"/>
    <w:rsid w:val="00A22B69"/>
    <w:rsid w:val="00A24349"/>
    <w:rsid w:val="00A24ECF"/>
    <w:rsid w:val="00A26C07"/>
    <w:rsid w:val="00A33219"/>
    <w:rsid w:val="00A35895"/>
    <w:rsid w:val="00A364AB"/>
    <w:rsid w:val="00A36B8D"/>
    <w:rsid w:val="00A37ABD"/>
    <w:rsid w:val="00A4143A"/>
    <w:rsid w:val="00A42D3C"/>
    <w:rsid w:val="00A42FAD"/>
    <w:rsid w:val="00A46C13"/>
    <w:rsid w:val="00A6121B"/>
    <w:rsid w:val="00A62414"/>
    <w:rsid w:val="00A8024C"/>
    <w:rsid w:val="00A81ADD"/>
    <w:rsid w:val="00A83899"/>
    <w:rsid w:val="00A83F68"/>
    <w:rsid w:val="00A85107"/>
    <w:rsid w:val="00A86FC6"/>
    <w:rsid w:val="00A91AD3"/>
    <w:rsid w:val="00AA5649"/>
    <w:rsid w:val="00AA611F"/>
    <w:rsid w:val="00AA6747"/>
    <w:rsid w:val="00AA7071"/>
    <w:rsid w:val="00AA7C06"/>
    <w:rsid w:val="00AB1DED"/>
    <w:rsid w:val="00AB2250"/>
    <w:rsid w:val="00AB2906"/>
    <w:rsid w:val="00AB30CF"/>
    <w:rsid w:val="00AB317B"/>
    <w:rsid w:val="00AB415C"/>
    <w:rsid w:val="00AB5122"/>
    <w:rsid w:val="00AB566D"/>
    <w:rsid w:val="00AB6145"/>
    <w:rsid w:val="00AB7904"/>
    <w:rsid w:val="00AC4A1D"/>
    <w:rsid w:val="00AC5AD5"/>
    <w:rsid w:val="00AD1DCF"/>
    <w:rsid w:val="00AD439F"/>
    <w:rsid w:val="00AD4406"/>
    <w:rsid w:val="00AD5A2C"/>
    <w:rsid w:val="00AD70F7"/>
    <w:rsid w:val="00AE2907"/>
    <w:rsid w:val="00AE31B6"/>
    <w:rsid w:val="00AE41BE"/>
    <w:rsid w:val="00AF2860"/>
    <w:rsid w:val="00AF2E12"/>
    <w:rsid w:val="00AF3580"/>
    <w:rsid w:val="00AF3C07"/>
    <w:rsid w:val="00AF4A44"/>
    <w:rsid w:val="00B015AE"/>
    <w:rsid w:val="00B01953"/>
    <w:rsid w:val="00B02721"/>
    <w:rsid w:val="00B04FDE"/>
    <w:rsid w:val="00B061FC"/>
    <w:rsid w:val="00B13129"/>
    <w:rsid w:val="00B14B07"/>
    <w:rsid w:val="00B15CF9"/>
    <w:rsid w:val="00B16C96"/>
    <w:rsid w:val="00B200FD"/>
    <w:rsid w:val="00B2187B"/>
    <w:rsid w:val="00B22ED1"/>
    <w:rsid w:val="00B260F1"/>
    <w:rsid w:val="00B27657"/>
    <w:rsid w:val="00B34531"/>
    <w:rsid w:val="00B3741C"/>
    <w:rsid w:val="00B404D2"/>
    <w:rsid w:val="00B44B5D"/>
    <w:rsid w:val="00B51199"/>
    <w:rsid w:val="00B51BEF"/>
    <w:rsid w:val="00B53BD3"/>
    <w:rsid w:val="00B54E62"/>
    <w:rsid w:val="00B54F03"/>
    <w:rsid w:val="00B559F8"/>
    <w:rsid w:val="00B56787"/>
    <w:rsid w:val="00B61AEF"/>
    <w:rsid w:val="00B62E57"/>
    <w:rsid w:val="00B64F17"/>
    <w:rsid w:val="00B72F42"/>
    <w:rsid w:val="00B75DC2"/>
    <w:rsid w:val="00B77150"/>
    <w:rsid w:val="00B8084C"/>
    <w:rsid w:val="00B8666F"/>
    <w:rsid w:val="00B92171"/>
    <w:rsid w:val="00B92A35"/>
    <w:rsid w:val="00B93243"/>
    <w:rsid w:val="00B9406E"/>
    <w:rsid w:val="00B95B3B"/>
    <w:rsid w:val="00B95C9A"/>
    <w:rsid w:val="00B95D9F"/>
    <w:rsid w:val="00B96471"/>
    <w:rsid w:val="00B96F21"/>
    <w:rsid w:val="00B97FD7"/>
    <w:rsid w:val="00BA1229"/>
    <w:rsid w:val="00BA6A76"/>
    <w:rsid w:val="00BA7806"/>
    <w:rsid w:val="00BB0077"/>
    <w:rsid w:val="00BB2F66"/>
    <w:rsid w:val="00BB334D"/>
    <w:rsid w:val="00BC662F"/>
    <w:rsid w:val="00BD0FE5"/>
    <w:rsid w:val="00BD1A76"/>
    <w:rsid w:val="00BD2531"/>
    <w:rsid w:val="00BD5FEB"/>
    <w:rsid w:val="00BD6ED4"/>
    <w:rsid w:val="00BE10A3"/>
    <w:rsid w:val="00BE119D"/>
    <w:rsid w:val="00BE1C2B"/>
    <w:rsid w:val="00BE463C"/>
    <w:rsid w:val="00BE5E29"/>
    <w:rsid w:val="00BE6128"/>
    <w:rsid w:val="00BE6E4A"/>
    <w:rsid w:val="00BE7A83"/>
    <w:rsid w:val="00BF1EF4"/>
    <w:rsid w:val="00BF2EE5"/>
    <w:rsid w:val="00BF38CC"/>
    <w:rsid w:val="00BF58A5"/>
    <w:rsid w:val="00BF5C98"/>
    <w:rsid w:val="00BF79D1"/>
    <w:rsid w:val="00C01A4F"/>
    <w:rsid w:val="00C02B61"/>
    <w:rsid w:val="00C03339"/>
    <w:rsid w:val="00C0462A"/>
    <w:rsid w:val="00C068FF"/>
    <w:rsid w:val="00C0749C"/>
    <w:rsid w:val="00C113A2"/>
    <w:rsid w:val="00C20003"/>
    <w:rsid w:val="00C256B2"/>
    <w:rsid w:val="00C25A5F"/>
    <w:rsid w:val="00C26DA8"/>
    <w:rsid w:val="00C26F8B"/>
    <w:rsid w:val="00C27876"/>
    <w:rsid w:val="00C33335"/>
    <w:rsid w:val="00C3576B"/>
    <w:rsid w:val="00C36123"/>
    <w:rsid w:val="00C365C3"/>
    <w:rsid w:val="00C36ED8"/>
    <w:rsid w:val="00C371DC"/>
    <w:rsid w:val="00C371ED"/>
    <w:rsid w:val="00C43E76"/>
    <w:rsid w:val="00C474C0"/>
    <w:rsid w:val="00C47865"/>
    <w:rsid w:val="00C50511"/>
    <w:rsid w:val="00C62E6A"/>
    <w:rsid w:val="00C6514C"/>
    <w:rsid w:val="00C714CF"/>
    <w:rsid w:val="00C753A6"/>
    <w:rsid w:val="00C762B1"/>
    <w:rsid w:val="00C817AF"/>
    <w:rsid w:val="00C829E1"/>
    <w:rsid w:val="00C87220"/>
    <w:rsid w:val="00C87D96"/>
    <w:rsid w:val="00C9350D"/>
    <w:rsid w:val="00C969C2"/>
    <w:rsid w:val="00C974A5"/>
    <w:rsid w:val="00C97AC5"/>
    <w:rsid w:val="00CA2D7A"/>
    <w:rsid w:val="00CA2E45"/>
    <w:rsid w:val="00CA332C"/>
    <w:rsid w:val="00CA4216"/>
    <w:rsid w:val="00CA4E26"/>
    <w:rsid w:val="00CB11D5"/>
    <w:rsid w:val="00CB2875"/>
    <w:rsid w:val="00CB33EA"/>
    <w:rsid w:val="00CB3FA7"/>
    <w:rsid w:val="00CB67A1"/>
    <w:rsid w:val="00CC0CFC"/>
    <w:rsid w:val="00CC23F2"/>
    <w:rsid w:val="00CC47C8"/>
    <w:rsid w:val="00CD0D9C"/>
    <w:rsid w:val="00CD62DE"/>
    <w:rsid w:val="00CD76FA"/>
    <w:rsid w:val="00CD7C89"/>
    <w:rsid w:val="00CE03F5"/>
    <w:rsid w:val="00CE23A9"/>
    <w:rsid w:val="00CE2ED5"/>
    <w:rsid w:val="00CE343D"/>
    <w:rsid w:val="00CE3955"/>
    <w:rsid w:val="00CE5C1C"/>
    <w:rsid w:val="00CF2839"/>
    <w:rsid w:val="00CF470A"/>
    <w:rsid w:val="00CF4F21"/>
    <w:rsid w:val="00D0029E"/>
    <w:rsid w:val="00D01FDC"/>
    <w:rsid w:val="00D02A50"/>
    <w:rsid w:val="00D06CB1"/>
    <w:rsid w:val="00D07EB1"/>
    <w:rsid w:val="00D1124D"/>
    <w:rsid w:val="00D11C1F"/>
    <w:rsid w:val="00D125A7"/>
    <w:rsid w:val="00D128D1"/>
    <w:rsid w:val="00D16705"/>
    <w:rsid w:val="00D20BFF"/>
    <w:rsid w:val="00D21EDB"/>
    <w:rsid w:val="00D22971"/>
    <w:rsid w:val="00D22B6F"/>
    <w:rsid w:val="00D3069C"/>
    <w:rsid w:val="00D31B5D"/>
    <w:rsid w:val="00D33A37"/>
    <w:rsid w:val="00D3522E"/>
    <w:rsid w:val="00D44314"/>
    <w:rsid w:val="00D4485F"/>
    <w:rsid w:val="00D45E1A"/>
    <w:rsid w:val="00D46FA1"/>
    <w:rsid w:val="00D519EC"/>
    <w:rsid w:val="00D51CD6"/>
    <w:rsid w:val="00D5465C"/>
    <w:rsid w:val="00D54FF0"/>
    <w:rsid w:val="00D62C68"/>
    <w:rsid w:val="00D64989"/>
    <w:rsid w:val="00D67715"/>
    <w:rsid w:val="00D7349A"/>
    <w:rsid w:val="00D75E45"/>
    <w:rsid w:val="00D77001"/>
    <w:rsid w:val="00D77BD4"/>
    <w:rsid w:val="00D85008"/>
    <w:rsid w:val="00D86C29"/>
    <w:rsid w:val="00D90BC4"/>
    <w:rsid w:val="00D92223"/>
    <w:rsid w:val="00DA1D8B"/>
    <w:rsid w:val="00DA24D3"/>
    <w:rsid w:val="00DA4A38"/>
    <w:rsid w:val="00DB7097"/>
    <w:rsid w:val="00DC4A03"/>
    <w:rsid w:val="00DC5BFD"/>
    <w:rsid w:val="00DD2B27"/>
    <w:rsid w:val="00DD370A"/>
    <w:rsid w:val="00DD3E0E"/>
    <w:rsid w:val="00DD41E1"/>
    <w:rsid w:val="00DD5260"/>
    <w:rsid w:val="00DD6CC3"/>
    <w:rsid w:val="00DE148F"/>
    <w:rsid w:val="00DE2FE1"/>
    <w:rsid w:val="00DE3DD3"/>
    <w:rsid w:val="00DE5756"/>
    <w:rsid w:val="00DF1393"/>
    <w:rsid w:val="00DF723F"/>
    <w:rsid w:val="00DF73DC"/>
    <w:rsid w:val="00DF7654"/>
    <w:rsid w:val="00E00C3B"/>
    <w:rsid w:val="00E019AB"/>
    <w:rsid w:val="00E01E6A"/>
    <w:rsid w:val="00E140B0"/>
    <w:rsid w:val="00E15683"/>
    <w:rsid w:val="00E17983"/>
    <w:rsid w:val="00E2127A"/>
    <w:rsid w:val="00E21542"/>
    <w:rsid w:val="00E2356C"/>
    <w:rsid w:val="00E25701"/>
    <w:rsid w:val="00E2676E"/>
    <w:rsid w:val="00E33276"/>
    <w:rsid w:val="00E342D7"/>
    <w:rsid w:val="00E40487"/>
    <w:rsid w:val="00E40E98"/>
    <w:rsid w:val="00E45143"/>
    <w:rsid w:val="00E459CD"/>
    <w:rsid w:val="00E45CA3"/>
    <w:rsid w:val="00E46D38"/>
    <w:rsid w:val="00E51269"/>
    <w:rsid w:val="00E5624F"/>
    <w:rsid w:val="00E61414"/>
    <w:rsid w:val="00E622AB"/>
    <w:rsid w:val="00E64F31"/>
    <w:rsid w:val="00E65E19"/>
    <w:rsid w:val="00E73B56"/>
    <w:rsid w:val="00E7485E"/>
    <w:rsid w:val="00E801EE"/>
    <w:rsid w:val="00E80868"/>
    <w:rsid w:val="00E80BA1"/>
    <w:rsid w:val="00E81C40"/>
    <w:rsid w:val="00E83A6E"/>
    <w:rsid w:val="00E84688"/>
    <w:rsid w:val="00E87AB1"/>
    <w:rsid w:val="00E907F8"/>
    <w:rsid w:val="00E91168"/>
    <w:rsid w:val="00E91B2C"/>
    <w:rsid w:val="00E92BD2"/>
    <w:rsid w:val="00E92EBE"/>
    <w:rsid w:val="00E93B29"/>
    <w:rsid w:val="00EA0516"/>
    <w:rsid w:val="00EA0E1D"/>
    <w:rsid w:val="00EA0E92"/>
    <w:rsid w:val="00EA2D21"/>
    <w:rsid w:val="00EA3DF0"/>
    <w:rsid w:val="00EA5217"/>
    <w:rsid w:val="00EA5E69"/>
    <w:rsid w:val="00EB6476"/>
    <w:rsid w:val="00EC0190"/>
    <w:rsid w:val="00EC0C0F"/>
    <w:rsid w:val="00EC2336"/>
    <w:rsid w:val="00EC3CC1"/>
    <w:rsid w:val="00EC692D"/>
    <w:rsid w:val="00EC7B42"/>
    <w:rsid w:val="00ED0F50"/>
    <w:rsid w:val="00ED1170"/>
    <w:rsid w:val="00ED150C"/>
    <w:rsid w:val="00ED4199"/>
    <w:rsid w:val="00ED4D47"/>
    <w:rsid w:val="00ED740F"/>
    <w:rsid w:val="00EE0D80"/>
    <w:rsid w:val="00EE3ADF"/>
    <w:rsid w:val="00EE488C"/>
    <w:rsid w:val="00EF0832"/>
    <w:rsid w:val="00EF0C3D"/>
    <w:rsid w:val="00EF1DA7"/>
    <w:rsid w:val="00EF26E2"/>
    <w:rsid w:val="00EF5A04"/>
    <w:rsid w:val="00F00443"/>
    <w:rsid w:val="00F02E5A"/>
    <w:rsid w:val="00F032F5"/>
    <w:rsid w:val="00F07298"/>
    <w:rsid w:val="00F07FA9"/>
    <w:rsid w:val="00F118BB"/>
    <w:rsid w:val="00F11A10"/>
    <w:rsid w:val="00F1420A"/>
    <w:rsid w:val="00F2272C"/>
    <w:rsid w:val="00F27DDD"/>
    <w:rsid w:val="00F3101F"/>
    <w:rsid w:val="00F32921"/>
    <w:rsid w:val="00F32D3D"/>
    <w:rsid w:val="00F33774"/>
    <w:rsid w:val="00F34FFC"/>
    <w:rsid w:val="00F364B9"/>
    <w:rsid w:val="00F3670A"/>
    <w:rsid w:val="00F41D92"/>
    <w:rsid w:val="00F424BF"/>
    <w:rsid w:val="00F43113"/>
    <w:rsid w:val="00F466FF"/>
    <w:rsid w:val="00F51361"/>
    <w:rsid w:val="00F65FF5"/>
    <w:rsid w:val="00F70B3C"/>
    <w:rsid w:val="00F71417"/>
    <w:rsid w:val="00F73760"/>
    <w:rsid w:val="00F73E57"/>
    <w:rsid w:val="00F73F6A"/>
    <w:rsid w:val="00F73F97"/>
    <w:rsid w:val="00F779BB"/>
    <w:rsid w:val="00F833A5"/>
    <w:rsid w:val="00F8453F"/>
    <w:rsid w:val="00F84A31"/>
    <w:rsid w:val="00F852DA"/>
    <w:rsid w:val="00F862EF"/>
    <w:rsid w:val="00F924E8"/>
    <w:rsid w:val="00F92FE0"/>
    <w:rsid w:val="00F93749"/>
    <w:rsid w:val="00F937A6"/>
    <w:rsid w:val="00F97439"/>
    <w:rsid w:val="00FA2174"/>
    <w:rsid w:val="00FA2915"/>
    <w:rsid w:val="00FA3668"/>
    <w:rsid w:val="00FA65F4"/>
    <w:rsid w:val="00FB0786"/>
    <w:rsid w:val="00FB0C71"/>
    <w:rsid w:val="00FB31B4"/>
    <w:rsid w:val="00FB31CC"/>
    <w:rsid w:val="00FB6088"/>
    <w:rsid w:val="00FB6BAA"/>
    <w:rsid w:val="00FB7FE5"/>
    <w:rsid w:val="00FC1711"/>
    <w:rsid w:val="00FC3084"/>
    <w:rsid w:val="00FC3362"/>
    <w:rsid w:val="00FC4D4D"/>
    <w:rsid w:val="00FC6F0B"/>
    <w:rsid w:val="00FD06F4"/>
    <w:rsid w:val="00FD4098"/>
    <w:rsid w:val="00FE28CA"/>
    <w:rsid w:val="00FE309D"/>
    <w:rsid w:val="00FE3C04"/>
    <w:rsid w:val="00FF33A1"/>
    <w:rsid w:val="00FF523F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8789EBA"/>
  <w15:docId w15:val="{0C889944-CD6D-486F-81A2-0CC433E15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7C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16A3D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="Calibri" w:hAnsi="Cambria" w:cs="Cambria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485EBE"/>
    <w:pPr>
      <w:ind w:left="720"/>
    </w:pPr>
  </w:style>
  <w:style w:type="table" w:styleId="TableGrid">
    <w:name w:val="Table Grid"/>
    <w:basedOn w:val="TableNormal"/>
    <w:uiPriority w:val="59"/>
    <w:rsid w:val="00E257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D2531"/>
    <w:pPr>
      <w:tabs>
        <w:tab w:val="center" w:pos="4320"/>
        <w:tab w:val="right" w:pos="864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link w:val="Header"/>
    <w:uiPriority w:val="99"/>
    <w:rsid w:val="00BD25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semiHidden/>
    <w:rsid w:val="00BD25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531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semiHidden/>
    <w:rsid w:val="00BD2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D253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C4A1D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AC4A1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laceholderText">
    <w:name w:val="Placeholder Text"/>
    <w:uiPriority w:val="99"/>
    <w:semiHidden/>
    <w:rsid w:val="0060786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942E0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5942E0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ru-RU" w:eastAsia="ru-RU"/>
    </w:rPr>
  </w:style>
  <w:style w:type="paragraph" w:customStyle="1" w:styleId="DecimalAligned">
    <w:name w:val="Decimal Aligned"/>
    <w:basedOn w:val="Normal"/>
    <w:uiPriority w:val="40"/>
    <w:qFormat/>
    <w:rsid w:val="0070250F"/>
    <w:pPr>
      <w:tabs>
        <w:tab w:val="decimal" w:pos="360"/>
      </w:tabs>
      <w:spacing w:after="200" w:line="276" w:lineRule="auto"/>
    </w:pPr>
    <w:rPr>
      <w:rFonts w:ascii="Calibri" w:eastAsia="Calibri" w:hAnsi="Calibri"/>
      <w:sz w:val="22"/>
      <w:szCs w:val="22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70250F"/>
    <w:rPr>
      <w:rFonts w:ascii="Calibri" w:hAnsi="Calibri"/>
      <w:sz w:val="20"/>
      <w:szCs w:val="20"/>
      <w:lang w:val="en-US" w:eastAsia="ja-JP"/>
    </w:rPr>
  </w:style>
  <w:style w:type="character" w:customStyle="1" w:styleId="FootnoteTextChar">
    <w:name w:val="Footnote Text Char"/>
    <w:link w:val="FootnoteText"/>
    <w:uiPriority w:val="99"/>
    <w:rsid w:val="0070250F"/>
    <w:rPr>
      <w:rFonts w:eastAsia="Times New Roman"/>
      <w:sz w:val="20"/>
      <w:szCs w:val="20"/>
      <w:lang w:eastAsia="ja-JP"/>
    </w:rPr>
  </w:style>
  <w:style w:type="character" w:styleId="SubtleEmphasis">
    <w:name w:val="Subtle Emphasis"/>
    <w:uiPriority w:val="19"/>
    <w:qFormat/>
    <w:rsid w:val="0070250F"/>
    <w:rPr>
      <w:i/>
      <w:iCs/>
      <w:color w:val="000000"/>
    </w:rPr>
  </w:style>
  <w:style w:type="table" w:styleId="LightShading-Accent1">
    <w:name w:val="Light Shading Accent 1"/>
    <w:basedOn w:val="TableNormal"/>
    <w:uiPriority w:val="60"/>
    <w:rsid w:val="0070250F"/>
    <w:rPr>
      <w:rFonts w:eastAsia="Times New Roman"/>
      <w:color w:val="4F81BD"/>
      <w:lang w:eastAsia="ja-JP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Calendar1">
    <w:name w:val="Calendar 1"/>
    <w:basedOn w:val="TableNormal"/>
    <w:uiPriority w:val="99"/>
    <w:qFormat/>
    <w:rsid w:val="00D1124D"/>
    <w:rPr>
      <w:rFonts w:eastAsia="Times New Roman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Calibri" w:hAnsi="Calibr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774"/>
    <w:rPr>
      <w:b/>
      <w:bCs/>
      <w:lang w:val="ru-RU"/>
    </w:rPr>
  </w:style>
  <w:style w:type="character" w:customStyle="1" w:styleId="CommentSubjectChar">
    <w:name w:val="Comment Subject Char"/>
    <w:link w:val="CommentSubject"/>
    <w:uiPriority w:val="99"/>
    <w:semiHidden/>
    <w:rsid w:val="00F337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Heading1Char">
    <w:name w:val="Heading 1 Char"/>
    <w:link w:val="Heading1"/>
    <w:uiPriority w:val="99"/>
    <w:rsid w:val="00916A3D"/>
    <w:rPr>
      <w:rFonts w:ascii="Cambria" w:hAnsi="Cambria" w:cs="Cambria"/>
      <w:b/>
      <w:bCs/>
      <w:sz w:val="32"/>
      <w:szCs w:val="32"/>
    </w:rPr>
  </w:style>
  <w:style w:type="paragraph" w:customStyle="1" w:styleId="Normal0">
    <w:name w:val="[Normal]"/>
    <w:uiPriority w:val="99"/>
    <w:rsid w:val="00916A3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unhideWhenUsed/>
    <w:rsid w:val="00FA2174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FA2174"/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bertybank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87000-F87C-454D-9ABA-CA254F0F1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962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 Kavtaradze</dc:creator>
  <cp:keywords/>
  <cp:lastModifiedBy>Shorena Tavadze</cp:lastModifiedBy>
  <cp:revision>4</cp:revision>
  <cp:lastPrinted>2012-10-26T12:49:00Z</cp:lastPrinted>
  <dcterms:created xsi:type="dcterms:W3CDTF">2022-08-03T06:28:00Z</dcterms:created>
  <dcterms:modified xsi:type="dcterms:W3CDTF">2023-01-04T08:12:00Z</dcterms:modified>
</cp:coreProperties>
</file>