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68329174" w:rsidR="00A71E0B" w:rsidRPr="007B332D" w:rsidRDefault="00FF27F0" w:rsidP="00A71E0B">
      <w:pPr>
        <w:spacing w:after="0" w:line="240" w:lineRule="auto"/>
        <w:jc w:val="center"/>
        <w:rPr>
          <w:rFonts w:ascii="Sylfaen" w:hAnsi="Sylfaen" w:cs="Sylfaen"/>
          <w:b/>
        </w:rPr>
      </w:pPr>
      <w:r>
        <w:rPr>
          <w:rFonts w:ascii="Sylfaen" w:hAnsi="Sylfaen" w:cs="Sylfaen"/>
          <w:b/>
          <w:lang w:val="ka-GE"/>
        </w:rPr>
        <w:t xml:space="preserve">დამცავი საშუალებებისა და საგზაო დამცავი საშუალებების შესყიდვასთან </w:t>
      </w:r>
      <w:r w:rsidR="007B332D">
        <w:rPr>
          <w:rFonts w:ascii="Sylfaen" w:hAnsi="Sylfaen" w:cs="Sylfaen"/>
          <w:b/>
          <w:lang w:val="ka-GE"/>
        </w:rPr>
        <w:t xml:space="preserve">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7A9D6039"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08159C">
        <w:rPr>
          <w:rFonts w:ascii="Sylfaen" w:hAnsi="Sylfaen" w:cs="Sylfaen"/>
          <w:b/>
          <w:lang w:val="ka-GE"/>
        </w:rPr>
        <w:t>დამცავი საშუალებებისა და საგზაო დამცავი საშუალებების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0B60437" w14:textId="62B341FC" w:rsidR="00040F48" w:rsidRPr="00040F4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040F48">
        <w:rPr>
          <w:rFonts w:ascii="Sylfaen" w:hAnsi="Sylfaen"/>
          <w:lang w:val="ka-GE"/>
        </w:rPr>
        <w:t xml:space="preserve">პოზიციების მოწოდება ერთი წლის ჭრილში მიახლოებითი რაოდენობის გათვალისწინებით </w:t>
      </w:r>
      <w:r w:rsidR="00FE5F95">
        <w:rPr>
          <w:rFonts w:ascii="Sylfaen" w:hAnsi="Sylfaen"/>
          <w:lang w:val="ka-GE"/>
        </w:rPr>
        <w:t xml:space="preserve">ტენდერში დაფიქსირებული ფასით. </w:t>
      </w:r>
      <w:r w:rsidR="00040F48">
        <w:rPr>
          <w:rFonts w:ascii="Sylfaen" w:hAnsi="Sylfaen"/>
          <w:lang w:val="ka-GE"/>
        </w:rPr>
        <w:t xml:space="preserve"> </w:t>
      </w:r>
      <w:bookmarkStart w:id="0" w:name="_GoBack"/>
      <w:bookmarkEnd w:id="0"/>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7E97C510" w:rsidR="000353F8" w:rsidRDefault="00E65363" w:rsidP="00040F48">
      <w:pPr>
        <w:spacing w:line="240" w:lineRule="auto"/>
        <w:jc w:val="both"/>
        <w:rPr>
          <w:rFonts w:ascii="Sylfaen" w:hAnsi="Sylfaen" w:cs="Sylfaen"/>
          <w:lang w:val="ka-GE"/>
        </w:rPr>
      </w:pPr>
      <w:r>
        <w:rPr>
          <w:rFonts w:ascii="Sylfaen" w:hAnsi="Sylfaen" w:cs="Sylfaen"/>
          <w:lang w:val="ka-GE"/>
        </w:rPr>
        <w:t>დამცავი საშუალებები</w:t>
      </w:r>
      <w:r w:rsidR="005D30A2">
        <w:rPr>
          <w:rFonts w:ascii="Sylfaen" w:hAnsi="Sylfaen" w:cs="Sylfaen"/>
          <w:lang w:val="ka-GE"/>
        </w:rPr>
        <w:t>ს და საგზამო დამცავი ნიშნების</w:t>
      </w:r>
      <w:r>
        <w:rPr>
          <w:rFonts w:ascii="Sylfaen" w:hAnsi="Sylfaen" w:cs="Sylfaen"/>
          <w:lang w:val="ka-GE"/>
        </w:rPr>
        <w:t xml:space="preserve"> - სპეციფიკაცია, </w:t>
      </w:r>
      <w:r w:rsidR="00040F48">
        <w:rPr>
          <w:rFonts w:ascii="Sylfaen" w:hAnsi="Sylfaen" w:cs="Sylfaen"/>
          <w:lang w:val="ka-GE"/>
        </w:rPr>
        <w:t xml:space="preserve">კომპანიების მიხედვით და </w:t>
      </w:r>
      <w:r>
        <w:rPr>
          <w:rFonts w:ascii="Sylfaen" w:hAnsi="Sylfaen" w:cs="Sylfaen"/>
          <w:lang w:val="ka-GE"/>
        </w:rPr>
        <w:t xml:space="preserve">კონსოლიდირებული </w:t>
      </w:r>
      <w:r w:rsidR="00040F48">
        <w:rPr>
          <w:rFonts w:ascii="Sylfaen" w:hAnsi="Sylfaen" w:cs="Sylfaen"/>
          <w:lang w:val="ka-GE"/>
        </w:rPr>
        <w:t xml:space="preserve">მიახლოებითი წლიური </w:t>
      </w:r>
      <w:r>
        <w:rPr>
          <w:rFonts w:ascii="Sylfaen" w:hAnsi="Sylfaen" w:cs="Sylfaen"/>
          <w:lang w:val="ka-GE"/>
        </w:rPr>
        <w:t>რაოდენობა და მოწოდების პერიოდულობა</w:t>
      </w:r>
      <w:r w:rsidR="007B332D">
        <w:rPr>
          <w:rFonts w:ascii="Sylfaen" w:hAnsi="Sylfaen" w:cs="Sylfaen"/>
          <w:lang w:val="ka-GE"/>
        </w:rPr>
        <w:t xml:space="preserve">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67218C66" w14:textId="6ED40543" w:rsidR="00040F48" w:rsidRDefault="00E65363"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56DAD745" w14:textId="6103E277" w:rsidR="00FE5F95" w:rsidRPr="00FE5F95" w:rsidRDefault="00FE5F95"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რაოდენობა მოცემული არის საორიენტაციოდ. დამკვეთი იტოვებს უფლებას ჩარჩო ხელშეკრულების გაფორმების შემდეგ წლის ჭრილში გაზარდოს ან შეამციროს შესასყიდი პოზიციების რაოდენობა, რაზეც შერჩეულ კომპანიას არ უნდა ქონდეს პრეტენზია და აღნიშნულმა გარემოებამ არ უნდა იმოქმედოს ფასზე.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C75F03F" w:rsidR="00E65363" w:rsidRPr="00040F48" w:rsidRDefault="00E65363" w:rsidP="00040F48">
      <w:pPr>
        <w:jc w:val="both"/>
        <w:rPr>
          <w:rFonts w:ascii="Sylfaen" w:hAnsi="Sylfaen" w:cs="Sylfaen"/>
          <w:color w:val="FF0000"/>
          <w:u w:val="single"/>
          <w:shd w:val="clear" w:color="auto" w:fill="FFFFFF"/>
          <w:lang w:val="ka-GE"/>
        </w:rPr>
      </w:pPr>
      <w:r w:rsidRPr="00040F48">
        <w:rPr>
          <w:rFonts w:ascii="Sylfaen" w:hAnsi="Sylfaen" w:cs="Sylfaen"/>
          <w:color w:val="FF0000"/>
          <w:u w:val="single"/>
          <w:shd w:val="clear" w:color="auto" w:fill="FFFFFF"/>
          <w:lang w:val="ka-GE"/>
        </w:rPr>
        <w:t xml:space="preserve">პრეტენდეტნმა შეიძლება მონაწილეობა მიიღოს როგორც </w:t>
      </w:r>
      <w:r w:rsidR="005D30A2" w:rsidRPr="00040F48">
        <w:rPr>
          <w:rFonts w:ascii="Sylfaen" w:hAnsi="Sylfaen" w:cs="Sylfaen"/>
          <w:color w:val="FF0000"/>
          <w:u w:val="single"/>
          <w:shd w:val="clear" w:color="auto" w:fill="FFFFFF"/>
          <w:lang w:val="ka-GE"/>
        </w:rPr>
        <w:t xml:space="preserve">სრულ </w:t>
      </w:r>
      <w:r w:rsidRPr="00040F48">
        <w:rPr>
          <w:rFonts w:ascii="Sylfaen" w:hAnsi="Sylfaen" w:cs="Sylfaen"/>
          <w:color w:val="FF0000"/>
          <w:u w:val="single"/>
          <w:shd w:val="clear" w:color="auto" w:fill="FFFFFF"/>
          <w:lang w:val="ka-GE"/>
        </w:rPr>
        <w:t>ლ</w:t>
      </w:r>
      <w:r w:rsidR="005D30A2" w:rsidRPr="00040F48">
        <w:rPr>
          <w:rFonts w:ascii="Sylfaen" w:hAnsi="Sylfaen" w:cs="Sylfaen"/>
          <w:color w:val="FF0000"/>
          <w:u w:val="single"/>
          <w:shd w:val="clear" w:color="auto" w:fill="FFFFFF"/>
          <w:lang w:val="ka-GE"/>
        </w:rPr>
        <w:t xml:space="preserve">ოტზე, ასევე ცალკეული </w:t>
      </w:r>
      <w:r w:rsidRPr="00040F48">
        <w:rPr>
          <w:rFonts w:ascii="Sylfaen" w:hAnsi="Sylfaen" w:cs="Sylfaen"/>
          <w:color w:val="FF0000"/>
          <w:u w:val="single"/>
          <w:shd w:val="clear" w:color="auto" w:fill="FFFFFF"/>
          <w:lang w:val="ka-GE"/>
        </w:rPr>
        <w:t xml:space="preserve">პოზიციებით.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040F48">
      <w:pPr>
        <w:jc w:val="both"/>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lastRenderedPageBreak/>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040F48" w:rsidRDefault="00000015" w:rsidP="00040F48">
      <w:pPr>
        <w:spacing w:after="0" w:line="360" w:lineRule="auto"/>
        <w:jc w:val="both"/>
        <w:rPr>
          <w:rFonts w:ascii="Sylfaen" w:hAnsi="Sylfaen" w:cs="Sylfaen"/>
          <w:lang w:val="ka-GE"/>
        </w:rPr>
      </w:pPr>
      <w:r w:rsidRPr="00040F48">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040F48">
        <w:rPr>
          <w:rFonts w:ascii="Sylfaen" w:hAnsi="Sylfaen" w:cs="Sylfaen"/>
          <w:lang w:val="ka-GE"/>
        </w:rPr>
        <w:t>მომსახურების მიღებიდან</w:t>
      </w:r>
      <w:r w:rsidR="00C86727" w:rsidRPr="00040F48">
        <w:rPr>
          <w:rFonts w:ascii="Sylfaen" w:hAnsi="Sylfaen" w:cs="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642726BA"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w:t>
      </w:r>
      <w:r w:rsidR="00040F48">
        <w:rPr>
          <w:rFonts w:ascii="Sylfaen" w:hAnsi="Sylfaen" w:cs="Sylfaen"/>
          <w:lang w:val="ka-GE"/>
        </w:rPr>
        <w:t>ი შემოტანებისათვის პირველი შემოტ</w:t>
      </w:r>
      <w:r w:rsidR="005D30A2">
        <w:rPr>
          <w:rFonts w:ascii="Sylfaen" w:hAnsi="Sylfaen" w:cs="Sylfaen"/>
          <w:lang w:val="ka-GE"/>
        </w:rPr>
        <w:t>ანის მითითებით და შემდგომი შემოტანისათვის წინასწარი შეტყობინების მიღ</w:t>
      </w:r>
      <w:r w:rsidR="00040F48">
        <w:rPr>
          <w:rFonts w:ascii="Sylfaen" w:hAnsi="Sylfaen" w:cs="Sylfaen"/>
          <w:lang w:val="ka-GE"/>
        </w:rPr>
        <w:t>ე</w:t>
      </w:r>
      <w:r w:rsidR="005D30A2">
        <w:rPr>
          <w:rFonts w:ascii="Sylfaen" w:hAnsi="Sylfaen" w:cs="Sylfaen"/>
          <w:lang w:val="ka-GE"/>
        </w:rPr>
        <w:t xml:space="preserve">ბისათვის საჭირო ვადის მითითება. ერთჯერადი მოწოდების შემთხვევაში - მოწოდების ვადა სრულად. </w:t>
      </w:r>
    </w:p>
    <w:p w14:paraId="1CA80C77" w14:textId="076206E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რებელი დოკუმენტი - სერტიფიკატი, პოზიციის შესაბამისი ტექნიკური მახასიათებლები</w:t>
      </w:r>
      <w:r w:rsidR="00040F48">
        <w:rPr>
          <w:rFonts w:ascii="Sylfaen" w:hAnsi="Sylfaen" w:cs="Sylfaen"/>
          <w:lang w:val="ka-GE"/>
        </w:rPr>
        <w:t xml:space="preserve"> (</w:t>
      </w:r>
      <w:r w:rsidR="00040F48">
        <w:rPr>
          <w:rFonts w:ascii="Sylfaen" w:hAnsi="Sylfaen" w:cs="Sylfaen"/>
        </w:rPr>
        <w:t>Technical sheet)</w:t>
      </w:r>
      <w:r w:rsidR="00E65363">
        <w:rPr>
          <w:rFonts w:ascii="Sylfaen" w:hAnsi="Sylfaen" w:cs="Sylfaen"/>
          <w:lang w:val="ka-GE"/>
        </w:rPr>
        <w:t xml:space="preserve">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25CC6304"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040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5029CA51" w14:textId="24435893" w:rsidR="00F64D93" w:rsidRPr="005D30A2" w:rsidRDefault="00F64D93" w:rsidP="00C542BA">
      <w:pPr>
        <w:pStyle w:val="ListParagraph"/>
        <w:numPr>
          <w:ilvl w:val="0"/>
          <w:numId w:val="40"/>
        </w:numPr>
        <w:spacing w:before="240" w:after="160" w:line="360" w:lineRule="auto"/>
        <w:jc w:val="both"/>
        <w:rPr>
          <w:rFonts w:ascii="Sylfaen" w:hAnsi="Sylfaen"/>
          <w:b/>
          <w:lang w:val="ka-GE"/>
        </w:rPr>
      </w:pPr>
      <w:r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w:t>
      </w:r>
      <w:r w:rsidRPr="005D30A2">
        <w:rPr>
          <w:rFonts w:ascii="Sylfaen" w:hAnsi="Sylfaen" w:cs="Sylfaen"/>
          <w:lang w:val="ka-GE"/>
        </w:rPr>
        <w:lastRenderedPageBreak/>
        <w:t xml:space="preserve">(უსასყიდლოდ)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5F18F5DD" w:rsidR="00E45EB8"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040F48">
        <w:rPr>
          <w:rFonts w:ascii="Sylfaen" w:hAnsi="Sylfaen"/>
          <w:lang w:val="ka-GE"/>
        </w:rPr>
        <w:t xml:space="preserve">ჩარჩო </w:t>
      </w:r>
      <w:r w:rsidRPr="00E37C5C">
        <w:rPr>
          <w:rFonts w:ascii="Sylfaen" w:hAnsi="Sylfaen" w:cs="Sylfaen"/>
          <w:lang w:val="ka-GE"/>
        </w:rPr>
        <w:t>ხელშეკრულებ</w:t>
      </w:r>
      <w:r w:rsidR="00040F48">
        <w:rPr>
          <w:rFonts w:ascii="Sylfaen" w:hAnsi="Sylfaen" w:cs="Sylfaen"/>
          <w:lang w:val="ka-GE"/>
        </w:rPr>
        <w:t>(ებ)</w:t>
      </w:r>
      <w:r w:rsidRPr="00E37C5C">
        <w:rPr>
          <w:rFonts w:ascii="Sylfaen" w:hAnsi="Sylfaen" w:cs="Sylfaen"/>
          <w:lang w:val="ka-GE"/>
        </w:rPr>
        <w:t>ა</w:t>
      </w:r>
      <w:r w:rsidR="00AB6F7C">
        <w:rPr>
          <w:rFonts w:ascii="Sylfaen" w:hAnsi="Sylfaen"/>
          <w:lang w:val="ka-GE"/>
        </w:rPr>
        <w:t xml:space="preserve"> სატენდერო პირობების გათვალისწინებით</w:t>
      </w:r>
      <w:r w:rsidR="00040F48">
        <w:rPr>
          <w:rFonts w:ascii="Sylfaen" w:hAnsi="Sylfaen"/>
          <w:lang w:val="ka-GE"/>
        </w:rPr>
        <w:t xml:space="preserve"> ფასის ფიქსაციით. </w:t>
      </w:r>
    </w:p>
    <w:p w14:paraId="5B9CF633" w14:textId="1279746D" w:rsidR="008153B6" w:rsidRDefault="008153B6" w:rsidP="00E45EB8">
      <w:pPr>
        <w:spacing w:after="0" w:line="360" w:lineRule="auto"/>
        <w:jc w:val="both"/>
        <w:rPr>
          <w:rFonts w:ascii="Sylfaen" w:hAnsi="Sylfaen"/>
          <w:lang w:val="ka-GE"/>
        </w:rPr>
      </w:pPr>
      <w:r>
        <w:rPr>
          <w:rFonts w:ascii="Sylfaen" w:hAnsi="Sylfaen"/>
          <w:lang w:val="ka-GE"/>
        </w:rPr>
        <w:t xml:space="preserve">სატენდერო დოკუმენტაციას თან ერთვის ხელშეკრულების დანართი N1 და დანართი N2. </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 xml:space="preserve">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w:t>
      </w:r>
      <w:r w:rsidR="00CC4789" w:rsidRPr="00E37C5C">
        <w:rPr>
          <w:rFonts w:ascii="Sylfaen" w:hAnsi="Sylfaen"/>
          <w:lang w:val="ka-GE"/>
        </w:rPr>
        <w:lastRenderedPageBreak/>
        <w:t>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45588D2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712B95D0" w14:textId="698BF3BA" w:rsidR="00040F48" w:rsidRPr="00CA2F3B" w:rsidRDefault="00040F48" w:rsidP="00BD74F8">
      <w:pPr>
        <w:spacing w:after="0" w:line="360" w:lineRule="auto"/>
        <w:ind w:left="360"/>
        <w:rPr>
          <w:rFonts w:ascii="Sylfaen" w:hAnsi="Sylfaen"/>
          <w:color w:val="FF0000"/>
          <w:lang w:val="ka-GE"/>
        </w:rPr>
      </w:pPr>
      <w:r>
        <w:rPr>
          <w:rFonts w:ascii="Sylfaen" w:hAnsi="Sylfaen"/>
          <w:lang w:val="ka-GE"/>
        </w:rPr>
        <w:t xml:space="preserve">1.12.4 </w:t>
      </w:r>
      <w:r w:rsidRPr="00CA2F3B">
        <w:rPr>
          <w:rFonts w:ascii="Sylfaen" w:hAnsi="Sylfaen"/>
          <w:color w:val="FF0000"/>
          <w:lang w:val="ka-GE"/>
        </w:rPr>
        <w:t xml:space="preserve">ტენდერში მონაწილეობა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DF4E81">
      <w:headerReference w:type="default" r:id="rId13"/>
      <w:footerReference w:type="default" r:id="rId14"/>
      <w:pgSz w:w="12240" w:h="15840"/>
      <w:pgMar w:top="1134" w:right="810" w:bottom="135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8DCEC" w14:textId="77777777" w:rsidR="00ED5081" w:rsidRDefault="00ED5081" w:rsidP="007902EA">
      <w:pPr>
        <w:spacing w:after="0" w:line="240" w:lineRule="auto"/>
      </w:pPr>
      <w:r>
        <w:separator/>
      </w:r>
    </w:p>
  </w:endnote>
  <w:endnote w:type="continuationSeparator" w:id="0">
    <w:p w14:paraId="56E1F7A6" w14:textId="77777777" w:rsidR="00ED5081" w:rsidRDefault="00ED508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F9E6B3" w:rsidR="004A3BD8" w:rsidRDefault="004A3BD8">
        <w:pPr>
          <w:pStyle w:val="Footer"/>
          <w:jc w:val="right"/>
        </w:pPr>
        <w:r>
          <w:fldChar w:fldCharType="begin"/>
        </w:r>
        <w:r>
          <w:instrText xml:space="preserve"> PAGE   \* MERGEFORMAT </w:instrText>
        </w:r>
        <w:r>
          <w:fldChar w:fldCharType="separate"/>
        </w:r>
        <w:r w:rsidR="00DF4E8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96BC3" w14:textId="77777777" w:rsidR="00ED5081" w:rsidRDefault="00ED5081" w:rsidP="007902EA">
      <w:pPr>
        <w:spacing w:after="0" w:line="240" w:lineRule="auto"/>
      </w:pPr>
      <w:r>
        <w:separator/>
      </w:r>
    </w:p>
  </w:footnote>
  <w:footnote w:type="continuationSeparator" w:id="0">
    <w:p w14:paraId="162474EF" w14:textId="77777777" w:rsidR="00ED5081" w:rsidRDefault="00ED508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0F4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5A6E"/>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53B6"/>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2F3B"/>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4E81"/>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5081"/>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5F95"/>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FBF9-C426-4617-99E7-A1BC6236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8</cp:revision>
  <cp:lastPrinted>2015-07-27T06:36:00Z</cp:lastPrinted>
  <dcterms:created xsi:type="dcterms:W3CDTF">2022-01-26T14:28:00Z</dcterms:created>
  <dcterms:modified xsi:type="dcterms:W3CDTF">2023-01-26T10:14:00Z</dcterms:modified>
</cp:coreProperties>
</file>