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281F7" w14:textId="3CD6B571" w:rsidR="0074265E" w:rsidRDefault="00DB0781">
      <w:pPr>
        <w:tabs>
          <w:tab w:val="left" w:pos="7885"/>
        </w:tabs>
        <w:spacing w:before="128"/>
        <w:ind w:right="53"/>
        <w:jc w:val="center"/>
        <w:rPr>
          <w:rFonts w:ascii="Arial" w:eastAsia="Arial" w:hAnsi="Arial" w:cs="Arial"/>
          <w:sz w:val="30"/>
          <w:szCs w:val="30"/>
        </w:rPr>
      </w:pPr>
      <w:r>
        <w:rPr>
          <w:rFonts w:ascii="Arial"/>
          <w:w w:val="95"/>
          <w:sz w:val="30"/>
        </w:rPr>
        <w:t>Audit</w:t>
      </w:r>
      <w:r>
        <w:rPr>
          <w:rFonts w:ascii="Arial"/>
          <w:spacing w:val="-10"/>
          <w:w w:val="95"/>
          <w:sz w:val="30"/>
        </w:rPr>
        <w:t xml:space="preserve"> </w:t>
      </w:r>
      <w:proofErr w:type="spellStart"/>
      <w:r>
        <w:rPr>
          <w:rFonts w:ascii="Arial"/>
          <w:w w:val="95"/>
          <w:sz w:val="30"/>
        </w:rPr>
        <w:t>ToR</w:t>
      </w:r>
      <w:proofErr w:type="spellEnd"/>
      <w:r>
        <w:rPr>
          <w:rFonts w:ascii="Arial"/>
          <w:w w:val="95"/>
          <w:sz w:val="30"/>
        </w:rPr>
        <w:tab/>
      </w:r>
      <w:r w:rsidR="005C21DD">
        <w:rPr>
          <w:rFonts w:ascii="Arial"/>
          <w:spacing w:val="-1"/>
          <w:w w:val="95"/>
          <w:sz w:val="30"/>
        </w:rPr>
        <w:t>Annex</w:t>
      </w:r>
      <w:r w:rsidR="005C21DD">
        <w:rPr>
          <w:rFonts w:ascii="Arial"/>
          <w:spacing w:val="-16"/>
          <w:w w:val="95"/>
          <w:sz w:val="30"/>
        </w:rPr>
        <w:t xml:space="preserve"> </w:t>
      </w:r>
      <w:r w:rsidR="005C21DD">
        <w:rPr>
          <w:rFonts w:ascii="Arial"/>
          <w:spacing w:val="-1"/>
          <w:w w:val="95"/>
          <w:sz w:val="30"/>
        </w:rPr>
        <w:t>1</w:t>
      </w:r>
    </w:p>
    <w:p w14:paraId="3230B4BA" w14:textId="77777777" w:rsidR="0074265E" w:rsidRDefault="0074265E">
      <w:pPr>
        <w:rPr>
          <w:rFonts w:ascii="Arial" w:eastAsia="Arial" w:hAnsi="Arial" w:cs="Arial"/>
          <w:sz w:val="30"/>
          <w:szCs w:val="30"/>
        </w:rPr>
      </w:pPr>
    </w:p>
    <w:p w14:paraId="11920ECD" w14:textId="77777777" w:rsidR="0074265E" w:rsidRDefault="00DB0781">
      <w:pPr>
        <w:pStyle w:val="Heading1"/>
        <w:spacing w:before="205"/>
        <w:ind w:left="1557" w:right="1499"/>
        <w:jc w:val="center"/>
        <w:rPr>
          <w:b w:val="0"/>
          <w:bCs w:val="0"/>
        </w:rPr>
      </w:pPr>
      <w:r>
        <w:rPr>
          <w:spacing w:val="-1"/>
          <w:w w:val="110"/>
        </w:rPr>
        <w:t>Terms</w:t>
      </w:r>
      <w:r>
        <w:rPr>
          <w:spacing w:val="6"/>
          <w:w w:val="110"/>
        </w:rPr>
        <w:t xml:space="preserve"> </w:t>
      </w:r>
      <w:r>
        <w:rPr>
          <w:w w:val="110"/>
        </w:rPr>
        <w:t>of</w:t>
      </w:r>
      <w:r>
        <w:rPr>
          <w:spacing w:val="2"/>
          <w:w w:val="110"/>
        </w:rPr>
        <w:t xml:space="preserve"> </w:t>
      </w:r>
      <w:r>
        <w:rPr>
          <w:spacing w:val="-1"/>
          <w:w w:val="110"/>
        </w:rPr>
        <w:t>Reference</w:t>
      </w:r>
    </w:p>
    <w:p w14:paraId="2B4E9009" w14:textId="77777777" w:rsidR="0074265E" w:rsidRDefault="0074265E">
      <w:pPr>
        <w:rPr>
          <w:rFonts w:ascii="Arial" w:eastAsia="Arial" w:hAnsi="Arial" w:cs="Arial"/>
          <w:b/>
          <w:bCs/>
          <w:sz w:val="26"/>
          <w:szCs w:val="26"/>
        </w:rPr>
      </w:pPr>
    </w:p>
    <w:p w14:paraId="7FF880A2" w14:textId="5F840CE1" w:rsidR="0074265E" w:rsidRDefault="00DB0781">
      <w:pPr>
        <w:ind w:left="1634" w:right="1499"/>
        <w:jc w:val="center"/>
        <w:rPr>
          <w:rFonts w:ascii="Arial" w:eastAsia="Arial" w:hAnsi="Arial" w:cs="Arial"/>
        </w:rPr>
      </w:pPr>
      <w:r>
        <w:rPr>
          <w:rFonts w:ascii="Arial"/>
          <w:b/>
          <w:spacing w:val="-1"/>
          <w:w w:val="110"/>
        </w:rPr>
        <w:t>Assurance</w:t>
      </w:r>
      <w:r>
        <w:rPr>
          <w:rFonts w:ascii="Arial"/>
          <w:b/>
          <w:spacing w:val="3"/>
          <w:w w:val="110"/>
        </w:rPr>
        <w:t xml:space="preserve"> </w:t>
      </w:r>
      <w:r>
        <w:rPr>
          <w:rFonts w:ascii="Arial"/>
          <w:b/>
          <w:spacing w:val="-1"/>
          <w:w w:val="110"/>
        </w:rPr>
        <w:t>Engagement</w:t>
      </w:r>
      <w:r>
        <w:rPr>
          <w:rFonts w:ascii="Arial"/>
          <w:b/>
          <w:spacing w:val="-11"/>
          <w:w w:val="110"/>
        </w:rPr>
        <w:t xml:space="preserve"> </w:t>
      </w:r>
      <w:r>
        <w:rPr>
          <w:rFonts w:ascii="Arial"/>
          <w:b/>
          <w:w w:val="110"/>
        </w:rPr>
        <w:t>-</w:t>
      </w:r>
      <w:r>
        <w:rPr>
          <w:rFonts w:ascii="Arial"/>
          <w:b/>
          <w:spacing w:val="-3"/>
          <w:w w:val="110"/>
        </w:rPr>
        <w:t xml:space="preserve"> </w:t>
      </w:r>
      <w:r>
        <w:rPr>
          <w:rFonts w:ascii="Arial"/>
          <w:b/>
          <w:spacing w:val="-1"/>
          <w:w w:val="110"/>
        </w:rPr>
        <w:t>Funds</w:t>
      </w:r>
      <w:r>
        <w:rPr>
          <w:rFonts w:ascii="Arial"/>
          <w:b/>
          <w:spacing w:val="2"/>
          <w:w w:val="110"/>
        </w:rPr>
        <w:t xml:space="preserve"> </w:t>
      </w:r>
      <w:r>
        <w:rPr>
          <w:rFonts w:ascii="Arial"/>
          <w:b/>
          <w:spacing w:val="-1"/>
          <w:w w:val="110"/>
        </w:rPr>
        <w:t>disbursed</w:t>
      </w:r>
      <w:r>
        <w:rPr>
          <w:rFonts w:ascii="Arial"/>
          <w:b/>
          <w:spacing w:val="3"/>
          <w:w w:val="110"/>
        </w:rPr>
        <w:t xml:space="preserve"> </w:t>
      </w:r>
      <w:r>
        <w:rPr>
          <w:rFonts w:ascii="Arial"/>
          <w:b/>
          <w:spacing w:val="-5"/>
          <w:w w:val="110"/>
        </w:rPr>
        <w:t>in</w:t>
      </w:r>
      <w:r>
        <w:rPr>
          <w:rFonts w:ascii="Arial"/>
          <w:b/>
          <w:w w:val="110"/>
        </w:rPr>
        <w:t xml:space="preserve"> </w:t>
      </w:r>
      <w:r w:rsidR="00A64124">
        <w:rPr>
          <w:rFonts w:ascii="Arial"/>
          <w:b/>
          <w:spacing w:val="-1"/>
          <w:w w:val="110"/>
        </w:rPr>
        <w:t>Tranches.</w:t>
      </w:r>
    </w:p>
    <w:p w14:paraId="7B6BBF1C" w14:textId="77777777" w:rsidR="0074265E" w:rsidRDefault="0074265E">
      <w:pPr>
        <w:rPr>
          <w:rFonts w:ascii="Arial" w:eastAsia="Arial" w:hAnsi="Arial" w:cs="Arial"/>
          <w:b/>
          <w:bCs/>
        </w:rPr>
      </w:pPr>
    </w:p>
    <w:p w14:paraId="6F8F838A" w14:textId="77777777" w:rsidR="0074265E" w:rsidRDefault="0074265E">
      <w:pPr>
        <w:spacing w:before="2"/>
        <w:rPr>
          <w:rFonts w:ascii="Arial" w:eastAsia="Arial" w:hAnsi="Arial" w:cs="Arial"/>
          <w:b/>
          <w:bCs/>
          <w:sz w:val="28"/>
          <w:szCs w:val="28"/>
        </w:rPr>
      </w:pPr>
    </w:p>
    <w:p w14:paraId="6FB63466" w14:textId="77777777" w:rsidR="0074265E" w:rsidRDefault="00DB0781">
      <w:pPr>
        <w:ind w:left="1528" w:right="1499"/>
        <w:jc w:val="center"/>
        <w:rPr>
          <w:rFonts w:ascii="Arial" w:eastAsia="Arial" w:hAnsi="Arial" w:cs="Arial"/>
        </w:rPr>
      </w:pPr>
      <w:r>
        <w:rPr>
          <w:rFonts w:ascii="Arial"/>
          <w:b/>
          <w:spacing w:val="-1"/>
          <w:w w:val="110"/>
        </w:rPr>
        <w:t>Introduction</w:t>
      </w:r>
    </w:p>
    <w:p w14:paraId="3C052338" w14:textId="77777777" w:rsidR="0074265E" w:rsidRDefault="0074265E">
      <w:pPr>
        <w:spacing w:before="6"/>
        <w:rPr>
          <w:rFonts w:ascii="Arial" w:eastAsia="Arial" w:hAnsi="Arial" w:cs="Arial"/>
          <w:b/>
          <w:bCs/>
          <w:sz w:val="24"/>
          <w:szCs w:val="24"/>
        </w:rPr>
      </w:pPr>
    </w:p>
    <w:p w14:paraId="2C24E00E" w14:textId="77777777" w:rsidR="0074265E" w:rsidRDefault="00DB0781">
      <w:pPr>
        <w:pStyle w:val="BodyText"/>
        <w:numPr>
          <w:ilvl w:val="0"/>
          <w:numId w:val="5"/>
        </w:numPr>
        <w:tabs>
          <w:tab w:val="left" w:pos="856"/>
        </w:tabs>
        <w:spacing w:line="239" w:lineRule="auto"/>
        <w:ind w:right="110" w:hanging="860"/>
        <w:jc w:val="both"/>
        <w:rPr>
          <w:rFonts w:cs="Arial"/>
        </w:rPr>
      </w:pPr>
      <w:r>
        <w:t>The</w:t>
      </w:r>
      <w:r>
        <w:rPr>
          <w:spacing w:val="49"/>
        </w:rPr>
        <w:t xml:space="preserve"> </w:t>
      </w:r>
      <w:r>
        <w:rPr>
          <w:spacing w:val="-1"/>
        </w:rPr>
        <w:t>present</w:t>
      </w:r>
      <w:r>
        <w:rPr>
          <w:spacing w:val="49"/>
        </w:rPr>
        <w:t xml:space="preserve"> </w:t>
      </w:r>
      <w:r>
        <w:rPr>
          <w:spacing w:val="-1"/>
        </w:rPr>
        <w:t>assurance</w:t>
      </w:r>
      <w:r>
        <w:rPr>
          <w:spacing w:val="36"/>
        </w:rPr>
        <w:t xml:space="preserve"> </w:t>
      </w:r>
      <w:r>
        <w:rPr>
          <w:spacing w:val="-1"/>
        </w:rPr>
        <w:t>engagement</w:t>
      </w:r>
      <w:r>
        <w:rPr>
          <w:spacing w:val="54"/>
        </w:rPr>
        <w:t xml:space="preserve"> </w:t>
      </w:r>
      <w:r>
        <w:t>shall</w:t>
      </w:r>
      <w:r>
        <w:rPr>
          <w:spacing w:val="38"/>
        </w:rPr>
        <w:t xml:space="preserve"> </w:t>
      </w:r>
      <w:r>
        <w:t>cover</w:t>
      </w:r>
      <w:r>
        <w:rPr>
          <w:spacing w:val="46"/>
        </w:rPr>
        <w:t xml:space="preserve"> </w:t>
      </w:r>
      <w:r>
        <w:rPr>
          <w:spacing w:val="-1"/>
        </w:rPr>
        <w:t>all</w:t>
      </w:r>
      <w:r>
        <w:rPr>
          <w:spacing w:val="41"/>
        </w:rPr>
        <w:t xml:space="preserve"> </w:t>
      </w:r>
      <w:r>
        <w:t>funds</w:t>
      </w:r>
      <w:r>
        <w:rPr>
          <w:spacing w:val="37"/>
        </w:rPr>
        <w:t xml:space="preserve"> </w:t>
      </w:r>
      <w:r>
        <w:rPr>
          <w:spacing w:val="-1"/>
        </w:rPr>
        <w:t>disbursed</w:t>
      </w:r>
      <w:r>
        <w:rPr>
          <w:spacing w:val="25"/>
        </w:rPr>
        <w:t xml:space="preserve"> </w:t>
      </w:r>
      <w:r>
        <w:rPr>
          <w:spacing w:val="-1"/>
        </w:rPr>
        <w:t>in</w:t>
      </w:r>
      <w:r>
        <w:rPr>
          <w:spacing w:val="38"/>
        </w:rPr>
        <w:t xml:space="preserve"> </w:t>
      </w:r>
      <w:r>
        <w:t>tranches</w:t>
      </w:r>
      <w:r>
        <w:rPr>
          <w:spacing w:val="39"/>
        </w:rPr>
        <w:t xml:space="preserve"> </w:t>
      </w:r>
      <w:r>
        <w:rPr>
          <w:spacing w:val="-1"/>
        </w:rPr>
        <w:t>by</w:t>
      </w:r>
      <w:r>
        <w:rPr>
          <w:spacing w:val="22"/>
          <w:w w:val="104"/>
        </w:rPr>
        <w:t xml:space="preserve"> </w:t>
      </w:r>
      <w:proofErr w:type="spellStart"/>
      <w:r>
        <w:t>KfW</w:t>
      </w:r>
      <w:proofErr w:type="spellEnd"/>
      <w:r>
        <w:rPr>
          <w:spacing w:val="32"/>
        </w:rPr>
        <w:t xml:space="preserve"> </w:t>
      </w:r>
      <w:r>
        <w:rPr>
          <w:spacing w:val="-1"/>
        </w:rPr>
        <w:t>in</w:t>
      </w:r>
      <w:r>
        <w:rPr>
          <w:spacing w:val="26"/>
        </w:rPr>
        <w:t xml:space="preserve"> </w:t>
      </w:r>
      <w:proofErr w:type="spellStart"/>
      <w:r>
        <w:t>favour</w:t>
      </w:r>
      <w:proofErr w:type="spellEnd"/>
      <w:r>
        <w:rPr>
          <w:spacing w:val="33"/>
        </w:rPr>
        <w:t xml:space="preserve"> </w:t>
      </w:r>
      <w:r>
        <w:rPr>
          <w:spacing w:val="-1"/>
        </w:rPr>
        <w:t>of</w:t>
      </w:r>
      <w:r>
        <w:rPr>
          <w:spacing w:val="36"/>
        </w:rPr>
        <w:t xml:space="preserve"> </w:t>
      </w:r>
      <w:r>
        <w:rPr>
          <w:spacing w:val="-1"/>
        </w:rPr>
        <w:t>Danish</w:t>
      </w:r>
      <w:r>
        <w:rPr>
          <w:spacing w:val="21"/>
        </w:rPr>
        <w:t xml:space="preserve"> </w:t>
      </w:r>
      <w:r>
        <w:rPr>
          <w:spacing w:val="-1"/>
        </w:rPr>
        <w:t>Refugee</w:t>
      </w:r>
      <w:r>
        <w:rPr>
          <w:spacing w:val="34"/>
        </w:rPr>
        <w:t xml:space="preserve"> </w:t>
      </w:r>
      <w:r>
        <w:rPr>
          <w:spacing w:val="-1"/>
        </w:rPr>
        <w:t>Council</w:t>
      </w:r>
      <w:r>
        <w:rPr>
          <w:spacing w:val="8"/>
        </w:rPr>
        <w:t xml:space="preserve"> </w:t>
      </w:r>
      <w:r>
        <w:t>(the</w:t>
      </w:r>
      <w:r>
        <w:rPr>
          <w:spacing w:val="29"/>
        </w:rPr>
        <w:t xml:space="preserve"> </w:t>
      </w:r>
      <w:r>
        <w:t>"Entity")</w:t>
      </w:r>
      <w:r>
        <w:rPr>
          <w:spacing w:val="37"/>
        </w:rPr>
        <w:t xml:space="preserve"> </w:t>
      </w:r>
      <w:r>
        <w:rPr>
          <w:spacing w:val="-1"/>
        </w:rPr>
        <w:t>under</w:t>
      </w:r>
      <w:r>
        <w:rPr>
          <w:spacing w:val="31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financial</w:t>
      </w:r>
      <w:r>
        <w:rPr>
          <w:spacing w:val="27"/>
          <w:w w:val="102"/>
        </w:rPr>
        <w:t xml:space="preserve"> </w:t>
      </w:r>
      <w:r>
        <w:rPr>
          <w:spacing w:val="-1"/>
        </w:rPr>
        <w:t>conditions</w:t>
      </w:r>
      <w:r>
        <w:rPr>
          <w:spacing w:val="53"/>
        </w:rPr>
        <w:t xml:space="preserve"> </w:t>
      </w:r>
      <w:r>
        <w:rPr>
          <w:spacing w:val="-1"/>
        </w:rPr>
        <w:t>of</w:t>
      </w:r>
      <w:r>
        <w:rPr>
          <w:spacing w:val="49"/>
        </w:rPr>
        <w:t xml:space="preserve"> </w:t>
      </w:r>
      <w:proofErr w:type="spellStart"/>
      <w:r>
        <w:t>KfW</w:t>
      </w:r>
      <w:proofErr w:type="spellEnd"/>
      <w:r>
        <w:rPr>
          <w:spacing w:val="33"/>
        </w:rPr>
        <w:t xml:space="preserve"> </w:t>
      </w:r>
      <w:r>
        <w:rPr>
          <w:spacing w:val="-1"/>
        </w:rPr>
        <w:t>loan/grant</w:t>
      </w:r>
      <w:r>
        <w:rPr>
          <w:spacing w:val="53"/>
        </w:rPr>
        <w:t xml:space="preserve"> </w:t>
      </w:r>
      <w:r>
        <w:rPr>
          <w:spacing w:val="-1"/>
        </w:rPr>
        <w:t>no.</w:t>
      </w:r>
      <w:r>
        <w:rPr>
          <w:spacing w:val="57"/>
        </w:rPr>
        <w:t xml:space="preserve"> </w:t>
      </w:r>
      <w:r>
        <w:rPr>
          <w:spacing w:val="-1"/>
        </w:rPr>
        <w:t>2017</w:t>
      </w:r>
      <w:r>
        <w:rPr>
          <w:spacing w:val="57"/>
        </w:rPr>
        <w:t xml:space="preserve"> </w:t>
      </w:r>
      <w:r>
        <w:rPr>
          <w:spacing w:val="-1"/>
        </w:rPr>
        <w:t>40</w:t>
      </w:r>
      <w:r>
        <w:rPr>
          <w:spacing w:val="38"/>
        </w:rPr>
        <w:t xml:space="preserve"> </w:t>
      </w:r>
      <w:r>
        <w:rPr>
          <w:spacing w:val="-1"/>
        </w:rPr>
        <w:t>653</w:t>
      </w:r>
      <w:r>
        <w:rPr>
          <w:spacing w:val="43"/>
        </w:rPr>
        <w:t xml:space="preserve"> </w:t>
      </w:r>
      <w:r>
        <w:t>for</w:t>
      </w:r>
      <w:r>
        <w:rPr>
          <w:spacing w:val="51"/>
        </w:rPr>
        <w:t xml:space="preserve"> </w:t>
      </w:r>
      <w:r>
        <w:t>financing</w:t>
      </w:r>
      <w:r>
        <w:rPr>
          <w:spacing w:val="45"/>
        </w:rPr>
        <w:t xml:space="preserve"> </w:t>
      </w:r>
      <w:r>
        <w:rPr>
          <w:spacing w:val="-1"/>
        </w:rPr>
        <w:t>of</w:t>
      </w:r>
      <w:r>
        <w:rPr>
          <w:spacing w:val="38"/>
        </w:rPr>
        <w:t xml:space="preserve"> </w:t>
      </w:r>
      <w:r>
        <w:t>Economic</w:t>
      </w:r>
      <w:r>
        <w:rPr>
          <w:spacing w:val="29"/>
          <w:w w:val="101"/>
        </w:rPr>
        <w:t xml:space="preserve"> </w:t>
      </w:r>
      <w:r>
        <w:rPr>
          <w:spacing w:val="-1"/>
        </w:rPr>
        <w:t>Participation,</w:t>
      </w:r>
      <w:r>
        <w:rPr>
          <w:spacing w:val="10"/>
        </w:rPr>
        <w:t xml:space="preserve"> </w:t>
      </w:r>
      <w:r>
        <w:rPr>
          <w:spacing w:val="-1"/>
        </w:rPr>
        <w:t>Housing</w:t>
      </w:r>
      <w:r>
        <w:rPr>
          <w:spacing w:val="7"/>
        </w:rPr>
        <w:t xml:space="preserve"> </w:t>
      </w:r>
      <w:r>
        <w:rPr>
          <w:spacing w:val="-1"/>
        </w:rPr>
        <w:t>and</w:t>
      </w:r>
      <w:r>
        <w:rPr>
          <w:spacing w:val="26"/>
        </w:rPr>
        <w:t xml:space="preserve"> </w:t>
      </w:r>
      <w:r>
        <w:t>Social</w:t>
      </w:r>
      <w:r>
        <w:rPr>
          <w:spacing w:val="8"/>
        </w:rPr>
        <w:t xml:space="preserve"> </w:t>
      </w:r>
      <w:r>
        <w:t>Infrastructure</w:t>
      </w:r>
      <w:r>
        <w:rPr>
          <w:spacing w:val="12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IDPs</w:t>
      </w:r>
      <w:r>
        <w:rPr>
          <w:spacing w:val="20"/>
        </w:rPr>
        <w:t xml:space="preserve"> </w:t>
      </w:r>
      <w:r>
        <w:rPr>
          <w:spacing w:val="-1"/>
        </w:rPr>
        <w:t>and</w:t>
      </w:r>
      <w:r>
        <w:rPr>
          <w:spacing w:val="8"/>
        </w:rPr>
        <w:t xml:space="preserve"> </w:t>
      </w:r>
      <w:r>
        <w:rPr>
          <w:spacing w:val="-1"/>
        </w:rPr>
        <w:t>Host</w:t>
      </w:r>
      <w:r>
        <w:rPr>
          <w:spacing w:val="8"/>
        </w:rPr>
        <w:t xml:space="preserve"> </w:t>
      </w:r>
      <w:r>
        <w:rPr>
          <w:spacing w:val="-1"/>
        </w:rPr>
        <w:t>Communities</w:t>
      </w:r>
      <w:r>
        <w:rPr>
          <w:spacing w:val="8"/>
        </w:rPr>
        <w:t xml:space="preserve"> </w:t>
      </w:r>
      <w:r>
        <w:t>(the</w:t>
      </w:r>
      <w:r>
        <w:rPr>
          <w:spacing w:val="39"/>
          <w:w w:val="102"/>
        </w:rPr>
        <w:t xml:space="preserve"> </w:t>
      </w:r>
      <w:r>
        <w:t>"Project")</w:t>
      </w:r>
    </w:p>
    <w:p w14:paraId="1DB44238" w14:textId="77777777" w:rsidR="0074265E" w:rsidRDefault="0074265E">
      <w:pPr>
        <w:rPr>
          <w:rFonts w:ascii="Arial" w:eastAsia="Arial" w:hAnsi="Arial" w:cs="Arial"/>
        </w:rPr>
      </w:pPr>
    </w:p>
    <w:p w14:paraId="275D1C9C" w14:textId="77777777" w:rsidR="0074265E" w:rsidRDefault="0074265E">
      <w:pPr>
        <w:spacing w:before="3"/>
        <w:rPr>
          <w:rFonts w:ascii="Arial" w:eastAsia="Arial" w:hAnsi="Arial" w:cs="Arial"/>
          <w:sz w:val="25"/>
          <w:szCs w:val="25"/>
        </w:rPr>
      </w:pPr>
    </w:p>
    <w:p w14:paraId="3A1F6457" w14:textId="77777777" w:rsidR="0074265E" w:rsidRDefault="00DB0781">
      <w:pPr>
        <w:pStyle w:val="Heading1"/>
        <w:ind w:left="1522" w:right="1499"/>
        <w:jc w:val="center"/>
        <w:rPr>
          <w:b w:val="0"/>
          <w:bCs w:val="0"/>
        </w:rPr>
      </w:pPr>
      <w:r>
        <w:rPr>
          <w:w w:val="110"/>
        </w:rPr>
        <w:t>Objective</w:t>
      </w:r>
    </w:p>
    <w:p w14:paraId="61592503" w14:textId="77777777" w:rsidR="0074265E" w:rsidRDefault="0074265E">
      <w:pPr>
        <w:spacing w:before="9"/>
        <w:rPr>
          <w:rFonts w:ascii="Arial" w:eastAsia="Arial" w:hAnsi="Arial" w:cs="Arial"/>
          <w:b/>
          <w:bCs/>
          <w:sz w:val="24"/>
          <w:szCs w:val="24"/>
        </w:rPr>
      </w:pPr>
    </w:p>
    <w:p w14:paraId="33EDC1E7" w14:textId="77777777" w:rsidR="0074265E" w:rsidRDefault="00DB0781">
      <w:pPr>
        <w:pStyle w:val="BodyText"/>
        <w:numPr>
          <w:ilvl w:val="0"/>
          <w:numId w:val="5"/>
        </w:numPr>
        <w:tabs>
          <w:tab w:val="left" w:pos="999"/>
          <w:tab w:val="left" w:pos="1000"/>
        </w:tabs>
        <w:ind w:left="1002" w:right="109" w:hanging="862"/>
        <w:jc w:val="both"/>
        <w:rPr>
          <w:rFonts w:cs="Arial"/>
        </w:rPr>
      </w:pPr>
      <w:r>
        <w:t>The</w:t>
      </w:r>
      <w:r>
        <w:rPr>
          <w:spacing w:val="17"/>
        </w:rPr>
        <w:t xml:space="preserve"> </w:t>
      </w:r>
      <w:r>
        <w:rPr>
          <w:spacing w:val="-1"/>
        </w:rPr>
        <w:t>objective</w:t>
      </w:r>
      <w:r>
        <w:rPr>
          <w:spacing w:val="1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rPr>
          <w:spacing w:val="-1"/>
        </w:rPr>
        <w:t>assurance</w:t>
      </w:r>
      <w:r>
        <w:rPr>
          <w:spacing w:val="15"/>
        </w:rPr>
        <w:t xml:space="preserve"> </w:t>
      </w:r>
      <w:r>
        <w:rPr>
          <w:spacing w:val="-1"/>
        </w:rPr>
        <w:t>engagement</w:t>
      </w:r>
      <w:r>
        <w:rPr>
          <w:spacing w:val="11"/>
        </w:rPr>
        <w:t xml:space="preserve"> </w:t>
      </w:r>
      <w:r>
        <w:t>("subject</w:t>
      </w:r>
      <w:r>
        <w:rPr>
          <w:spacing w:val="9"/>
        </w:rPr>
        <w:t xml:space="preserve"> </w:t>
      </w:r>
      <w:r>
        <w:t>matter")</w:t>
      </w:r>
      <w:r>
        <w:rPr>
          <w:spacing w:val="13"/>
        </w:rPr>
        <w:t xml:space="preserve"> </w:t>
      </w:r>
      <w:r>
        <w:rPr>
          <w:spacing w:val="-1"/>
        </w:rPr>
        <w:t>is</w:t>
      </w:r>
      <w:r>
        <w:rPr>
          <w:spacing w:val="2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-1"/>
        </w:rPr>
        <w:t>permit</w:t>
      </w:r>
      <w:r>
        <w:rPr>
          <w:spacing w:val="6"/>
        </w:rPr>
        <w:t xml:space="preserve"> </w:t>
      </w:r>
      <w:r>
        <w:t>the</w:t>
      </w:r>
      <w:r>
        <w:rPr>
          <w:spacing w:val="26"/>
          <w:w w:val="104"/>
        </w:rPr>
        <w:t xml:space="preserve"> </w:t>
      </w:r>
      <w:r>
        <w:rPr>
          <w:spacing w:val="-1"/>
        </w:rPr>
        <w:t>auditor/practitioner</w:t>
      </w:r>
      <w:r>
        <w:rPr>
          <w:spacing w:val="37"/>
        </w:rPr>
        <w:t xml:space="preserve"> </w:t>
      </w:r>
      <w:r>
        <w:t>to</w:t>
      </w:r>
    </w:p>
    <w:p w14:paraId="43347E47" w14:textId="77777777" w:rsidR="0074265E" w:rsidRDefault="00DB0781">
      <w:pPr>
        <w:pStyle w:val="BodyText"/>
        <w:numPr>
          <w:ilvl w:val="1"/>
          <w:numId w:val="5"/>
        </w:numPr>
        <w:tabs>
          <w:tab w:val="left" w:pos="1582"/>
        </w:tabs>
        <w:spacing w:before="25" w:line="241" w:lineRule="auto"/>
        <w:ind w:right="114" w:hanging="598"/>
        <w:jc w:val="both"/>
        <w:rPr>
          <w:rFonts w:cs="Arial"/>
        </w:rPr>
      </w:pPr>
      <w:r>
        <w:rPr>
          <w:spacing w:val="-1"/>
        </w:rPr>
        <w:t>express</w:t>
      </w:r>
      <w:r>
        <w:rPr>
          <w:spacing w:val="40"/>
        </w:rPr>
        <w:t xml:space="preserve"> </w:t>
      </w:r>
      <w:r>
        <w:rPr>
          <w:spacing w:val="-1"/>
        </w:rPr>
        <w:t>an</w:t>
      </w:r>
      <w:r>
        <w:rPr>
          <w:spacing w:val="40"/>
        </w:rPr>
        <w:t xml:space="preserve"> </w:t>
      </w:r>
      <w:r>
        <w:rPr>
          <w:spacing w:val="-1"/>
        </w:rPr>
        <w:t>opinion</w:t>
      </w:r>
      <w:r>
        <w:rPr>
          <w:spacing w:val="32"/>
        </w:rPr>
        <w:t xml:space="preserve"> </w:t>
      </w:r>
      <w:r>
        <w:rPr>
          <w:spacing w:val="-1"/>
        </w:rPr>
        <w:t>on</w:t>
      </w:r>
      <w:r>
        <w:rPr>
          <w:spacing w:val="26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Project</w:t>
      </w:r>
      <w:r>
        <w:rPr>
          <w:spacing w:val="38"/>
        </w:rPr>
        <w:t xml:space="preserve"> </w:t>
      </w:r>
      <w:r>
        <w:rPr>
          <w:spacing w:val="-1"/>
        </w:rPr>
        <w:t>financial</w:t>
      </w:r>
      <w:r>
        <w:rPr>
          <w:spacing w:val="24"/>
        </w:rPr>
        <w:t xml:space="preserve"> </w:t>
      </w:r>
      <w:r>
        <w:t>reports</w:t>
      </w:r>
      <w:r>
        <w:rPr>
          <w:spacing w:val="34"/>
        </w:rPr>
        <w:t xml:space="preserve"> </w:t>
      </w:r>
      <w:r>
        <w:t>(the</w:t>
      </w:r>
      <w:r>
        <w:rPr>
          <w:spacing w:val="31"/>
        </w:rPr>
        <w:t xml:space="preserve"> </w:t>
      </w:r>
      <w:r>
        <w:t>"Financial</w:t>
      </w:r>
      <w:r>
        <w:rPr>
          <w:spacing w:val="10"/>
        </w:rPr>
        <w:t xml:space="preserve"> </w:t>
      </w:r>
      <w:r>
        <w:t>Reports"),</w:t>
      </w:r>
      <w:r>
        <w:rPr>
          <w:spacing w:val="36"/>
          <w:w w:val="101"/>
        </w:rPr>
        <w:t xml:space="preserve"> </w:t>
      </w:r>
      <w:r>
        <w:rPr>
          <w:spacing w:val="-1"/>
        </w:rPr>
        <w:t>statements</w:t>
      </w:r>
      <w:r>
        <w:rPr>
          <w:spacing w:val="56"/>
        </w:rPr>
        <w:t xml:space="preserve"> </w:t>
      </w:r>
      <w:r>
        <w:rPr>
          <w:spacing w:val="-2"/>
        </w:rPr>
        <w:t>of</w:t>
      </w:r>
      <w:r>
        <w:rPr>
          <w:spacing w:val="59"/>
        </w:rPr>
        <w:t xml:space="preserve"> </w:t>
      </w:r>
      <w:r>
        <w:rPr>
          <w:spacing w:val="-1"/>
        </w:rPr>
        <w:t>expenditures</w:t>
      </w:r>
      <w:r>
        <w:rPr>
          <w:spacing w:val="5"/>
        </w:rPr>
        <w:t xml:space="preserve"> </w:t>
      </w:r>
      <w:r>
        <w:rPr>
          <w:spacing w:val="-1"/>
        </w:rPr>
        <w:t>and</w:t>
      </w:r>
      <w:r>
        <w:rPr>
          <w:spacing w:val="49"/>
        </w:rPr>
        <w:t xml:space="preserve"> </w:t>
      </w:r>
      <w:r>
        <w:rPr>
          <w:spacing w:val="-1"/>
        </w:rPr>
        <w:t>withdrawal</w:t>
      </w:r>
      <w:r>
        <w:rPr>
          <w:spacing w:val="55"/>
        </w:rPr>
        <w:t xml:space="preserve"> </w:t>
      </w:r>
      <w:r>
        <w:rPr>
          <w:spacing w:val="-1"/>
        </w:rPr>
        <w:t>applications</w:t>
      </w:r>
      <w:r>
        <w:rPr>
          <w:spacing w:val="56"/>
        </w:rPr>
        <w:t xml:space="preserve"> </w:t>
      </w:r>
      <w:r>
        <w:rPr>
          <w:spacing w:val="-1"/>
        </w:rPr>
        <w:t>as</w:t>
      </w:r>
      <w:r>
        <w:rPr>
          <w:spacing w:val="57"/>
        </w:rPr>
        <w:t xml:space="preserve"> </w:t>
      </w:r>
      <w:r>
        <w:t>far</w:t>
      </w:r>
      <w:r>
        <w:rPr>
          <w:spacing w:val="52"/>
        </w:rPr>
        <w:t xml:space="preserve"> </w:t>
      </w:r>
      <w:r>
        <w:rPr>
          <w:spacing w:val="-1"/>
        </w:rPr>
        <w:t>as</w:t>
      </w:r>
      <w:r>
        <w:rPr>
          <w:spacing w:val="30"/>
          <w:w w:val="104"/>
        </w:rPr>
        <w:t xml:space="preserve"> </w:t>
      </w:r>
      <w:r>
        <w:rPr>
          <w:spacing w:val="-1"/>
        </w:rPr>
        <w:t>disbursement</w:t>
      </w:r>
      <w:r>
        <w:rPr>
          <w:spacing w:val="9"/>
        </w:rPr>
        <w:t xml:space="preserve"> </w:t>
      </w:r>
      <w:r>
        <w:rPr>
          <w:spacing w:val="-1"/>
        </w:rPr>
        <w:t>in</w:t>
      </w:r>
      <w:r>
        <w:rPr>
          <w:spacing w:val="9"/>
        </w:rPr>
        <w:t xml:space="preserve"> </w:t>
      </w:r>
      <w:r>
        <w:t>tranches</w:t>
      </w:r>
      <w:r>
        <w:rPr>
          <w:spacing w:val="7"/>
        </w:rPr>
        <w:t xml:space="preserve"> </w:t>
      </w:r>
      <w:r>
        <w:rPr>
          <w:spacing w:val="-1"/>
        </w:rPr>
        <w:t>is</w:t>
      </w:r>
      <w:r>
        <w:rPr>
          <w:spacing w:val="9"/>
        </w:rPr>
        <w:t xml:space="preserve"> </w:t>
      </w:r>
      <w:r>
        <w:rPr>
          <w:spacing w:val="-1"/>
        </w:rPr>
        <w:t>concerned</w:t>
      </w:r>
      <w:r>
        <w:rPr>
          <w:spacing w:val="10"/>
        </w:rPr>
        <w:t xml:space="preserve"> </w:t>
      </w:r>
      <w:r>
        <w:rPr>
          <w:spacing w:val="-3"/>
        </w:rPr>
        <w:t>and</w:t>
      </w:r>
    </w:p>
    <w:p w14:paraId="4FDD4EF2" w14:textId="77777777" w:rsidR="0074265E" w:rsidRDefault="00DB0781">
      <w:pPr>
        <w:pStyle w:val="BodyText"/>
        <w:numPr>
          <w:ilvl w:val="1"/>
          <w:numId w:val="5"/>
        </w:numPr>
        <w:tabs>
          <w:tab w:val="left" w:pos="1582"/>
        </w:tabs>
        <w:spacing w:before="27" w:line="246" w:lineRule="auto"/>
        <w:ind w:left="1582" w:right="109" w:hanging="596"/>
        <w:jc w:val="both"/>
        <w:rPr>
          <w:rFonts w:cs="Arial"/>
        </w:rPr>
      </w:pPr>
      <w:r>
        <w:t>to</w:t>
      </w:r>
      <w:r>
        <w:rPr>
          <w:spacing w:val="9"/>
        </w:rPr>
        <w:t xml:space="preserve"> </w:t>
      </w:r>
      <w:proofErr w:type="gramStart"/>
      <w:r>
        <w:t>assure</w:t>
      </w:r>
      <w:proofErr w:type="gramEnd"/>
      <w:r>
        <w:rPr>
          <w:spacing w:val="9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proceeds</w:t>
      </w:r>
      <w:r>
        <w:rPr>
          <w:spacing w:val="8"/>
        </w:rPr>
        <w:t xml:space="preserve"> </w:t>
      </w:r>
      <w:r>
        <w:rPr>
          <w:spacing w:val="-1"/>
        </w:rPr>
        <w:t>of</w:t>
      </w:r>
      <w:r>
        <w:rPr>
          <w:spacing w:val="32"/>
        </w:rPr>
        <w:t xml:space="preserve"> </w:t>
      </w:r>
      <w:r>
        <w:t>the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KfW's</w:t>
      </w:r>
      <w:proofErr w:type="spellEnd"/>
      <w:r>
        <w:rPr>
          <w:spacing w:val="12"/>
        </w:rPr>
        <w:t xml:space="preserve"> </w:t>
      </w:r>
      <w:r>
        <w:rPr>
          <w:spacing w:val="-1"/>
        </w:rPr>
        <w:t>grant</w:t>
      </w:r>
      <w:r>
        <w:rPr>
          <w:spacing w:val="8"/>
        </w:rPr>
        <w:t xml:space="preserve"> </w:t>
      </w:r>
      <w:r>
        <w:rPr>
          <w:spacing w:val="-1"/>
        </w:rPr>
        <w:t>have</w:t>
      </w:r>
      <w:r>
        <w:rPr>
          <w:spacing w:val="19"/>
        </w:rPr>
        <w:t xml:space="preserve"> </w:t>
      </w:r>
      <w:r>
        <w:rPr>
          <w:spacing w:val="-1"/>
        </w:rPr>
        <w:t>been</w:t>
      </w:r>
      <w:r>
        <w:rPr>
          <w:spacing w:val="8"/>
        </w:rPr>
        <w:t xml:space="preserve"> </w:t>
      </w:r>
      <w:r>
        <w:rPr>
          <w:spacing w:val="-1"/>
        </w:rPr>
        <w:t>utilized</w:t>
      </w:r>
      <w:r>
        <w:rPr>
          <w:spacing w:val="10"/>
        </w:rPr>
        <w:t xml:space="preserve"> </w:t>
      </w:r>
      <w:r>
        <w:rPr>
          <w:spacing w:val="-1"/>
        </w:rPr>
        <w:t>according</w:t>
      </w:r>
      <w:r>
        <w:rPr>
          <w:spacing w:val="9"/>
        </w:rPr>
        <w:t xml:space="preserve"> </w:t>
      </w:r>
      <w:r>
        <w:t>to</w:t>
      </w:r>
      <w:r>
        <w:rPr>
          <w:spacing w:val="35"/>
          <w:w w:val="106"/>
        </w:rPr>
        <w:t xml:space="preserve"> </w:t>
      </w:r>
      <w:r>
        <w:rPr>
          <w:spacing w:val="-1"/>
        </w:rPr>
        <w:t>contractual</w:t>
      </w:r>
      <w:r>
        <w:rPr>
          <w:spacing w:val="12"/>
        </w:rPr>
        <w:t xml:space="preserve"> </w:t>
      </w:r>
      <w:r>
        <w:rPr>
          <w:spacing w:val="-1"/>
        </w:rPr>
        <w:t>provisions.</w:t>
      </w:r>
    </w:p>
    <w:p w14:paraId="782A7BFE" w14:textId="77777777" w:rsidR="0074265E" w:rsidRDefault="0074265E">
      <w:pPr>
        <w:spacing w:before="10"/>
        <w:rPr>
          <w:rFonts w:ascii="Arial" w:eastAsia="Arial" w:hAnsi="Arial" w:cs="Arial"/>
          <w:sz w:val="20"/>
          <w:szCs w:val="20"/>
        </w:rPr>
      </w:pPr>
    </w:p>
    <w:p w14:paraId="10E3B690" w14:textId="77777777" w:rsidR="0074265E" w:rsidRDefault="00DB0781">
      <w:pPr>
        <w:pStyle w:val="BodyText"/>
        <w:numPr>
          <w:ilvl w:val="0"/>
          <w:numId w:val="5"/>
        </w:numPr>
        <w:tabs>
          <w:tab w:val="left" w:pos="990"/>
        </w:tabs>
        <w:ind w:left="994" w:right="110" w:hanging="862"/>
        <w:jc w:val="both"/>
        <w:rPr>
          <w:rFonts w:cs="Arial"/>
        </w:rPr>
      </w:pPr>
      <w:r>
        <w:t>The</w:t>
      </w:r>
      <w:r>
        <w:rPr>
          <w:spacing w:val="18"/>
        </w:rPr>
        <w:t xml:space="preserve"> </w:t>
      </w:r>
      <w:r>
        <w:rPr>
          <w:spacing w:val="-1"/>
        </w:rPr>
        <w:t>preparation</w:t>
      </w:r>
      <w:r>
        <w:rPr>
          <w:spacing w:val="15"/>
        </w:rPr>
        <w:t xml:space="preserve"> </w:t>
      </w:r>
      <w:r>
        <w:rPr>
          <w:spacing w:val="-1"/>
        </w:rPr>
        <w:t>of</w:t>
      </w:r>
      <w:r>
        <w:rPr>
          <w:spacing w:val="7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financial</w:t>
      </w:r>
      <w:r>
        <w:rPr>
          <w:spacing w:val="13"/>
        </w:rPr>
        <w:t xml:space="preserve"> </w:t>
      </w:r>
      <w:r>
        <w:rPr>
          <w:spacing w:val="-2"/>
        </w:rPr>
        <w:t>reports</w:t>
      </w:r>
      <w:r>
        <w:rPr>
          <w:spacing w:val="20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3"/>
        </w:rPr>
        <w:t>the</w:t>
      </w:r>
      <w:r>
        <w:rPr>
          <w:spacing w:val="15"/>
        </w:rPr>
        <w:t xml:space="preserve"> </w:t>
      </w:r>
      <w:r>
        <w:t>statements</w:t>
      </w:r>
      <w:r>
        <w:rPr>
          <w:spacing w:val="12"/>
        </w:rPr>
        <w:t xml:space="preserve"> </w:t>
      </w:r>
      <w:r>
        <w:rPr>
          <w:spacing w:val="-1"/>
        </w:rPr>
        <w:t>of</w:t>
      </w:r>
      <w:r>
        <w:rPr>
          <w:spacing w:val="12"/>
        </w:rPr>
        <w:t xml:space="preserve"> </w:t>
      </w:r>
      <w:r>
        <w:rPr>
          <w:spacing w:val="-1"/>
        </w:rPr>
        <w:t>expenditures</w:t>
      </w:r>
      <w:r>
        <w:rPr>
          <w:spacing w:val="13"/>
        </w:rPr>
        <w:t xml:space="preserve"> </w:t>
      </w:r>
      <w:r>
        <w:rPr>
          <w:spacing w:val="-1"/>
        </w:rPr>
        <w:t>as</w:t>
      </w:r>
      <w:r>
        <w:rPr>
          <w:spacing w:val="12"/>
        </w:rPr>
        <w:t xml:space="preserve"> </w:t>
      </w:r>
      <w:r>
        <w:rPr>
          <w:spacing w:val="-1"/>
        </w:rPr>
        <w:t>basis</w:t>
      </w:r>
      <w:r>
        <w:rPr>
          <w:spacing w:val="32"/>
          <w:w w:val="103"/>
        </w:rPr>
        <w:t xml:space="preserve"> </w:t>
      </w:r>
      <w:r>
        <w:rPr>
          <w:spacing w:val="-1"/>
        </w:rPr>
        <w:t>of</w:t>
      </w:r>
      <w:r>
        <w:rPr>
          <w:spacing w:val="13"/>
        </w:rPr>
        <w:t xml:space="preserve"> </w:t>
      </w:r>
      <w:r>
        <w:rPr>
          <w:spacing w:val="-2"/>
        </w:rPr>
        <w:t>accounting</w:t>
      </w:r>
      <w:r>
        <w:rPr>
          <w:spacing w:val="10"/>
        </w:rPr>
        <w:t xml:space="preserve"> </w:t>
      </w:r>
      <w:r>
        <w:rPr>
          <w:spacing w:val="-1"/>
        </w:rPr>
        <w:t>is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responsibility</w:t>
      </w:r>
      <w:r>
        <w:rPr>
          <w:spacing w:val="11"/>
        </w:rPr>
        <w:t xml:space="preserve"> </w:t>
      </w:r>
      <w:r>
        <w:rPr>
          <w:spacing w:val="-1"/>
        </w:rPr>
        <w:t>of</w:t>
      </w:r>
      <w:r>
        <w:rPr>
          <w:spacing w:val="13"/>
        </w:rPr>
        <w:t xml:space="preserve"> </w:t>
      </w:r>
      <w:r>
        <w:rPr>
          <w:spacing w:val="-7"/>
        </w:rPr>
        <w:t>the</w:t>
      </w:r>
      <w:r>
        <w:rPr>
          <w:spacing w:val="13"/>
        </w:rPr>
        <w:t xml:space="preserve"> </w:t>
      </w:r>
      <w:r>
        <w:rPr>
          <w:spacing w:val="-2"/>
        </w:rPr>
        <w:t>Danish</w:t>
      </w:r>
      <w:r>
        <w:rPr>
          <w:spacing w:val="13"/>
        </w:rPr>
        <w:t xml:space="preserve"> </w:t>
      </w:r>
      <w:r>
        <w:rPr>
          <w:spacing w:val="-1"/>
        </w:rPr>
        <w:t>Refugee</w:t>
      </w:r>
      <w:r>
        <w:rPr>
          <w:spacing w:val="12"/>
        </w:rPr>
        <w:t xml:space="preserve"> </w:t>
      </w:r>
      <w:r>
        <w:rPr>
          <w:spacing w:val="-3"/>
        </w:rPr>
        <w:t>Council</w:t>
      </w:r>
      <w:r>
        <w:rPr>
          <w:spacing w:val="12"/>
        </w:rPr>
        <w:t xml:space="preserve"> </w:t>
      </w:r>
      <w:r>
        <w:t>(The</w:t>
      </w:r>
      <w:r>
        <w:rPr>
          <w:spacing w:val="12"/>
        </w:rPr>
        <w:t xml:space="preserve"> </w:t>
      </w:r>
      <w:r>
        <w:t>Entity).</w:t>
      </w:r>
    </w:p>
    <w:p w14:paraId="0ADF6C63" w14:textId="77777777" w:rsidR="0074265E" w:rsidRDefault="0074265E">
      <w:pPr>
        <w:spacing w:before="4"/>
        <w:rPr>
          <w:rFonts w:ascii="Arial" w:eastAsia="Arial" w:hAnsi="Arial" w:cs="Arial"/>
          <w:sz w:val="21"/>
          <w:szCs w:val="21"/>
        </w:rPr>
      </w:pPr>
    </w:p>
    <w:p w14:paraId="384DBCAD" w14:textId="77777777" w:rsidR="0074265E" w:rsidRDefault="00DB0781">
      <w:pPr>
        <w:pStyle w:val="BodyText"/>
        <w:numPr>
          <w:ilvl w:val="0"/>
          <w:numId w:val="5"/>
        </w:numPr>
        <w:tabs>
          <w:tab w:val="left" w:pos="990"/>
        </w:tabs>
        <w:spacing w:line="241" w:lineRule="auto"/>
        <w:ind w:left="992" w:right="98" w:hanging="868"/>
        <w:jc w:val="both"/>
        <w:rPr>
          <w:rFonts w:cs="Arial"/>
        </w:rPr>
      </w:pPr>
      <w:r>
        <w:rPr>
          <w:w w:val="105"/>
        </w:rPr>
        <w:t>The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financial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information</w:t>
      </w:r>
      <w:r>
        <w:rPr>
          <w:spacing w:val="34"/>
          <w:w w:val="105"/>
        </w:rPr>
        <w:t xml:space="preserve"> </w:t>
      </w:r>
      <w:proofErr w:type="gramStart"/>
      <w:r>
        <w:rPr>
          <w:spacing w:val="-2"/>
          <w:w w:val="105"/>
        </w:rPr>
        <w:t>has</w:t>
      </w:r>
      <w:r>
        <w:rPr>
          <w:spacing w:val="36"/>
          <w:w w:val="105"/>
        </w:rPr>
        <w:t xml:space="preserve"> </w:t>
      </w:r>
      <w:r>
        <w:rPr>
          <w:w w:val="105"/>
        </w:rPr>
        <w:t>to</w:t>
      </w:r>
      <w:proofErr w:type="gramEnd"/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established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in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accordance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with</w:t>
      </w:r>
      <w:r>
        <w:rPr>
          <w:spacing w:val="40"/>
          <w:w w:val="105"/>
        </w:rPr>
        <w:t xml:space="preserve"> </w:t>
      </w:r>
      <w:r>
        <w:rPr>
          <w:w w:val="105"/>
        </w:rPr>
        <w:t>consistently</w:t>
      </w:r>
      <w:r>
        <w:rPr>
          <w:spacing w:val="39"/>
          <w:w w:val="101"/>
        </w:rPr>
        <w:t xml:space="preserve"> </w:t>
      </w:r>
      <w:r>
        <w:rPr>
          <w:spacing w:val="-1"/>
          <w:w w:val="105"/>
        </w:rPr>
        <w:t>applied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accounting</w:t>
      </w:r>
      <w:r>
        <w:rPr>
          <w:spacing w:val="16"/>
          <w:w w:val="105"/>
        </w:rPr>
        <w:t xml:space="preserve"> </w:t>
      </w:r>
      <w:r>
        <w:rPr>
          <w:w w:val="105"/>
        </w:rPr>
        <w:t>standards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6"/>
          <w:w w:val="105"/>
        </w:rPr>
        <w:t xml:space="preserve"> </w:t>
      </w:r>
      <w:r>
        <w:rPr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underlying</w:t>
      </w:r>
      <w:r>
        <w:rPr>
          <w:spacing w:val="10"/>
          <w:w w:val="105"/>
        </w:rPr>
        <w:t xml:space="preserve"> </w:t>
      </w:r>
      <w:r>
        <w:rPr>
          <w:w w:val="105"/>
        </w:rPr>
        <w:t>Grant</w:t>
      </w:r>
      <w:r>
        <w:rPr>
          <w:spacing w:val="12"/>
          <w:w w:val="105"/>
        </w:rPr>
        <w:t xml:space="preserve"> </w:t>
      </w:r>
      <w:r>
        <w:rPr>
          <w:w w:val="105"/>
        </w:rPr>
        <w:t>Agreement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1"/>
          <w:w w:val="105"/>
        </w:rPr>
        <w:t xml:space="preserve"> </w:t>
      </w:r>
      <w:r>
        <w:rPr>
          <w:w w:val="105"/>
        </w:rPr>
        <w:t>the</w:t>
      </w:r>
      <w:r>
        <w:rPr>
          <w:spacing w:val="25"/>
          <w:w w:val="108"/>
        </w:rPr>
        <w:t xml:space="preserve"> </w:t>
      </w:r>
      <w:r>
        <w:rPr>
          <w:spacing w:val="-1"/>
        </w:rPr>
        <w:t>corresponding</w:t>
      </w:r>
      <w:r>
        <w:rPr>
          <w:spacing w:val="29"/>
        </w:rPr>
        <w:t xml:space="preserve"> </w:t>
      </w:r>
      <w:r>
        <w:t>Separate</w:t>
      </w:r>
      <w:r>
        <w:rPr>
          <w:spacing w:val="26"/>
        </w:rPr>
        <w:t xml:space="preserve"> </w:t>
      </w:r>
      <w:r>
        <w:t>Agreement.</w:t>
      </w:r>
    </w:p>
    <w:p w14:paraId="194C00DB" w14:textId="77777777" w:rsidR="0074265E" w:rsidRDefault="0074265E">
      <w:pPr>
        <w:spacing w:before="2"/>
        <w:rPr>
          <w:rFonts w:ascii="Arial" w:eastAsia="Arial" w:hAnsi="Arial" w:cs="Arial"/>
          <w:sz w:val="21"/>
          <w:szCs w:val="21"/>
        </w:rPr>
      </w:pPr>
    </w:p>
    <w:p w14:paraId="13C99A64" w14:textId="77777777" w:rsidR="0074265E" w:rsidRDefault="00DB0781">
      <w:pPr>
        <w:pStyle w:val="BodyText"/>
        <w:numPr>
          <w:ilvl w:val="0"/>
          <w:numId w:val="5"/>
        </w:numPr>
        <w:tabs>
          <w:tab w:val="left" w:pos="986"/>
        </w:tabs>
        <w:spacing w:line="241" w:lineRule="auto"/>
        <w:ind w:left="986" w:right="103" w:hanging="858"/>
        <w:jc w:val="both"/>
        <w:rPr>
          <w:rFonts w:cs="Arial"/>
        </w:rPr>
      </w:pPr>
      <w:r>
        <w:t>The</w:t>
      </w:r>
      <w:r>
        <w:rPr>
          <w:spacing w:val="18"/>
        </w:rPr>
        <w:t xml:space="preserve"> </w:t>
      </w:r>
      <w:r>
        <w:rPr>
          <w:spacing w:val="-1"/>
        </w:rPr>
        <w:t>assurance</w:t>
      </w:r>
      <w:r>
        <w:rPr>
          <w:spacing w:val="11"/>
        </w:rPr>
        <w:t xml:space="preserve"> </w:t>
      </w:r>
      <w:r>
        <w:rPr>
          <w:spacing w:val="-1"/>
        </w:rPr>
        <w:t>engagement</w:t>
      </w:r>
      <w:r>
        <w:rPr>
          <w:spacing w:val="9"/>
        </w:rPr>
        <w:t xml:space="preserve"> </w:t>
      </w:r>
      <w:r>
        <w:rPr>
          <w:spacing w:val="-1"/>
        </w:rPr>
        <w:t>will</w:t>
      </w:r>
      <w:r>
        <w:rPr>
          <w:spacing w:val="11"/>
        </w:rPr>
        <w:t xml:space="preserve"> </w:t>
      </w:r>
      <w:r>
        <w:rPr>
          <w:spacing w:val="-1"/>
        </w:rPr>
        <w:t>be</w:t>
      </w:r>
      <w:r>
        <w:rPr>
          <w:spacing w:val="13"/>
        </w:rPr>
        <w:t xml:space="preserve"> </w:t>
      </w:r>
      <w:r>
        <w:rPr>
          <w:spacing w:val="-2"/>
        </w:rPr>
        <w:t>effected</w:t>
      </w:r>
      <w:r>
        <w:rPr>
          <w:spacing w:val="12"/>
        </w:rPr>
        <w:t xml:space="preserve"> </w:t>
      </w:r>
      <w:r>
        <w:rPr>
          <w:spacing w:val="-1"/>
        </w:rPr>
        <w:t>at</w:t>
      </w:r>
      <w:r>
        <w:rPr>
          <w:spacing w:val="2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end</w:t>
      </w:r>
      <w:r>
        <w:rPr>
          <w:spacing w:val="12"/>
        </w:rPr>
        <w:t xml:space="preserve"> </w:t>
      </w:r>
      <w:r>
        <w:rPr>
          <w:spacing w:val="-1"/>
        </w:rPr>
        <w:t>of</w:t>
      </w:r>
      <w:r>
        <w:rPr>
          <w:spacing w:val="12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Project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signed</w:t>
      </w:r>
      <w:r>
        <w:rPr>
          <w:spacing w:val="37"/>
          <w:w w:val="103"/>
        </w:rPr>
        <w:t xml:space="preserve"> </w:t>
      </w:r>
      <w:r>
        <w:rPr>
          <w:spacing w:val="-1"/>
        </w:rPr>
        <w:t>original</w:t>
      </w:r>
      <w:r>
        <w:rPr>
          <w:spacing w:val="40"/>
        </w:rPr>
        <w:t xml:space="preserve"> </w:t>
      </w:r>
      <w:r>
        <w:rPr>
          <w:spacing w:val="-1"/>
        </w:rPr>
        <w:t>of</w:t>
      </w:r>
      <w:r>
        <w:rPr>
          <w:spacing w:val="39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respective</w:t>
      </w:r>
      <w:r>
        <w:rPr>
          <w:spacing w:val="38"/>
        </w:rPr>
        <w:t xml:space="preserve"> </w:t>
      </w:r>
      <w:r>
        <w:rPr>
          <w:spacing w:val="-1"/>
        </w:rPr>
        <w:t>assurance</w:t>
      </w:r>
      <w:r>
        <w:rPr>
          <w:spacing w:val="46"/>
        </w:rPr>
        <w:t xml:space="preserve"> </w:t>
      </w:r>
      <w:r>
        <w:rPr>
          <w:spacing w:val="-1"/>
        </w:rPr>
        <w:t>engagement</w:t>
      </w:r>
      <w:r>
        <w:rPr>
          <w:spacing w:val="36"/>
        </w:rPr>
        <w:t xml:space="preserve"> </w:t>
      </w:r>
      <w:r>
        <w:t>report</w:t>
      </w:r>
      <w:r>
        <w:rPr>
          <w:spacing w:val="43"/>
        </w:rPr>
        <w:t xml:space="preserve"> </w:t>
      </w:r>
      <w:r>
        <w:t>("Report")</w:t>
      </w:r>
      <w:r>
        <w:rPr>
          <w:spacing w:val="44"/>
        </w:rPr>
        <w:t xml:space="preserve"> </w:t>
      </w:r>
      <w:r>
        <w:t>should</w:t>
      </w:r>
      <w:r>
        <w:rPr>
          <w:spacing w:val="37"/>
        </w:rPr>
        <w:t xml:space="preserve"> </w:t>
      </w:r>
      <w:r>
        <w:rPr>
          <w:spacing w:val="-1"/>
        </w:rPr>
        <w:t>be</w:t>
      </w:r>
      <w:r>
        <w:rPr>
          <w:spacing w:val="26"/>
          <w:w w:val="106"/>
        </w:rPr>
        <w:t xml:space="preserve"> </w:t>
      </w:r>
      <w:r>
        <w:rPr>
          <w:spacing w:val="-1"/>
        </w:rPr>
        <w:t>pres</w:t>
      </w:r>
      <w:r>
        <w:t>e</w:t>
      </w:r>
      <w:r>
        <w:rPr>
          <w:spacing w:val="-1"/>
        </w:rPr>
        <w:t>nte</w:t>
      </w:r>
      <w:r>
        <w:t>d</w:t>
      </w:r>
      <w:r>
        <w:rPr>
          <w:spacing w:val="1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4"/>
        </w:rPr>
        <w:t xml:space="preserve"> </w:t>
      </w:r>
      <w:r>
        <w:rPr>
          <w:spacing w:val="-11"/>
        </w:rPr>
        <w:t>l</w:t>
      </w:r>
      <w:r>
        <w:rPr>
          <w:spacing w:val="-1"/>
        </w:rPr>
        <w:t>ate</w:t>
      </w:r>
      <w:r>
        <w:t>r</w:t>
      </w:r>
      <w:r>
        <w:rPr>
          <w:spacing w:val="12"/>
        </w:rPr>
        <w:t xml:space="preserve"> </w:t>
      </w:r>
      <w:r>
        <w:t>than 3</w:t>
      </w:r>
      <w:r>
        <w:rPr>
          <w:spacing w:val="7"/>
        </w:rPr>
        <w:t xml:space="preserve"> </w:t>
      </w:r>
      <w:r>
        <w:t>months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>f</w:t>
      </w:r>
      <w:r>
        <w:t>ter</w:t>
      </w:r>
      <w:r>
        <w:rPr>
          <w:spacing w:val="14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-1"/>
        </w:rPr>
        <w:t>e</w:t>
      </w:r>
      <w:r>
        <w:rPr>
          <w:spacing w:val="-15"/>
        </w:rPr>
        <w:t>n</w:t>
      </w:r>
      <w:r>
        <w:t>d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-1"/>
        </w:rPr>
        <w:t>perio</w:t>
      </w:r>
      <w:r>
        <w:t>d</w:t>
      </w:r>
      <w:r>
        <w:rPr>
          <w:spacing w:val="14"/>
        </w:rPr>
        <w:t xml:space="preserve"> </w:t>
      </w:r>
      <w:r>
        <w:t>co</w:t>
      </w:r>
      <w:r>
        <w:rPr>
          <w:spacing w:val="-1"/>
        </w:rPr>
        <w:t>v</w:t>
      </w:r>
      <w:r>
        <w:rPr>
          <w:spacing w:val="-37"/>
        </w:rPr>
        <w:t>e</w:t>
      </w:r>
      <w:r>
        <w:t>red.</w:t>
      </w:r>
    </w:p>
    <w:p w14:paraId="3834B716" w14:textId="77777777" w:rsidR="0074265E" w:rsidRDefault="0074265E">
      <w:pPr>
        <w:spacing w:before="3"/>
        <w:rPr>
          <w:rFonts w:ascii="Arial" w:eastAsia="Arial" w:hAnsi="Arial" w:cs="Arial"/>
          <w:sz w:val="23"/>
          <w:szCs w:val="23"/>
        </w:rPr>
      </w:pPr>
    </w:p>
    <w:p w14:paraId="596088C7" w14:textId="77777777" w:rsidR="0074265E" w:rsidRDefault="00DB0781">
      <w:pPr>
        <w:pStyle w:val="BodyText"/>
        <w:numPr>
          <w:ilvl w:val="0"/>
          <w:numId w:val="5"/>
        </w:numPr>
        <w:tabs>
          <w:tab w:val="left" w:pos="986"/>
        </w:tabs>
        <w:spacing w:line="242" w:lineRule="auto"/>
        <w:ind w:left="982" w:right="102" w:hanging="864"/>
        <w:jc w:val="both"/>
        <w:rPr>
          <w:rFonts w:cs="Arial"/>
        </w:rPr>
      </w:pPr>
      <w:r>
        <w:rPr>
          <w:w w:val="105"/>
        </w:rPr>
        <w:t>The</w:t>
      </w:r>
      <w:r>
        <w:rPr>
          <w:spacing w:val="45"/>
          <w:w w:val="105"/>
        </w:rPr>
        <w:t xml:space="preserve"> </w:t>
      </w:r>
      <w:r>
        <w:rPr>
          <w:spacing w:val="-2"/>
          <w:w w:val="105"/>
        </w:rPr>
        <w:t>assurance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engagement</w:t>
      </w:r>
      <w:r>
        <w:rPr>
          <w:spacing w:val="38"/>
          <w:w w:val="105"/>
        </w:rPr>
        <w:t xml:space="preserve"> </w:t>
      </w:r>
      <w:r>
        <w:rPr>
          <w:w w:val="105"/>
        </w:rPr>
        <w:t>shall</w:t>
      </w:r>
      <w:r>
        <w:rPr>
          <w:spacing w:val="31"/>
          <w:w w:val="105"/>
        </w:rPr>
        <w:t xml:space="preserve"> </w:t>
      </w:r>
      <w:r>
        <w:rPr>
          <w:w w:val="105"/>
        </w:rPr>
        <w:t>cover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in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one</w:t>
      </w:r>
      <w:r>
        <w:rPr>
          <w:spacing w:val="36"/>
          <w:w w:val="105"/>
        </w:rPr>
        <w:t xml:space="preserve"> </w:t>
      </w:r>
      <w:r>
        <w:rPr>
          <w:w w:val="105"/>
        </w:rPr>
        <w:t>single</w:t>
      </w:r>
      <w:r>
        <w:rPr>
          <w:spacing w:val="29"/>
          <w:w w:val="105"/>
        </w:rPr>
        <w:t xml:space="preserve"> </w:t>
      </w:r>
      <w:r>
        <w:rPr>
          <w:spacing w:val="-2"/>
          <w:w w:val="105"/>
        </w:rPr>
        <w:t>Report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all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transactions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in</w:t>
      </w:r>
      <w:r>
        <w:rPr>
          <w:spacing w:val="30"/>
          <w:w w:val="108"/>
        </w:rPr>
        <w:t xml:space="preserve"> </w:t>
      </w:r>
      <w:r>
        <w:rPr>
          <w:w w:val="105"/>
        </w:rPr>
        <w:t>connection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with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disbursement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in</w:t>
      </w:r>
      <w:r>
        <w:rPr>
          <w:spacing w:val="-16"/>
          <w:w w:val="105"/>
        </w:rPr>
        <w:t xml:space="preserve"> </w:t>
      </w:r>
      <w:r>
        <w:rPr>
          <w:spacing w:val="-5"/>
          <w:w w:val="105"/>
        </w:rPr>
        <w:t>tranches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as</w:t>
      </w:r>
      <w:r>
        <w:rPr>
          <w:spacing w:val="-17"/>
          <w:w w:val="105"/>
        </w:rPr>
        <w:t xml:space="preserve"> </w:t>
      </w:r>
      <w:r>
        <w:rPr>
          <w:w w:val="105"/>
        </w:rPr>
        <w:t>mentioned</w:t>
      </w:r>
      <w:r>
        <w:rPr>
          <w:spacing w:val="-17"/>
          <w:w w:val="105"/>
        </w:rPr>
        <w:t xml:space="preserve"> </w:t>
      </w:r>
      <w:r>
        <w:rPr>
          <w:spacing w:val="-6"/>
          <w:w w:val="105"/>
        </w:rPr>
        <w:t>under</w:t>
      </w:r>
      <w:r>
        <w:rPr>
          <w:spacing w:val="-18"/>
          <w:w w:val="105"/>
        </w:rPr>
        <w:t xml:space="preserve"> </w:t>
      </w:r>
      <w:r>
        <w:rPr>
          <w:w w:val="105"/>
        </w:rPr>
        <w:t>section</w:t>
      </w:r>
      <w:r>
        <w:rPr>
          <w:spacing w:val="-36"/>
          <w:w w:val="105"/>
        </w:rPr>
        <w:t xml:space="preserve"> </w:t>
      </w:r>
      <w:r>
        <w:rPr>
          <w:w w:val="105"/>
        </w:rPr>
        <w:t>1</w:t>
      </w:r>
      <w:r>
        <w:rPr>
          <w:spacing w:val="-26"/>
          <w:w w:val="105"/>
        </w:rPr>
        <w:t xml:space="preserve"> </w:t>
      </w:r>
      <w:r>
        <w:rPr>
          <w:spacing w:val="-2"/>
          <w:w w:val="105"/>
        </w:rPr>
        <w:t>above.</w:t>
      </w:r>
    </w:p>
    <w:p w14:paraId="676C2690" w14:textId="77777777" w:rsidR="0074265E" w:rsidRDefault="0074265E">
      <w:pPr>
        <w:spacing w:before="5"/>
        <w:rPr>
          <w:rFonts w:ascii="Arial" w:eastAsia="Arial" w:hAnsi="Arial" w:cs="Arial"/>
        </w:rPr>
      </w:pPr>
    </w:p>
    <w:p w14:paraId="3B104E36" w14:textId="3772167A" w:rsidR="0074265E" w:rsidRDefault="00DB0781">
      <w:pPr>
        <w:pStyle w:val="BodyText"/>
        <w:numPr>
          <w:ilvl w:val="0"/>
          <w:numId w:val="5"/>
        </w:numPr>
        <w:tabs>
          <w:tab w:val="left" w:pos="984"/>
        </w:tabs>
        <w:spacing w:line="250" w:lineRule="exact"/>
        <w:ind w:left="982" w:right="145" w:hanging="860"/>
        <w:jc w:val="both"/>
        <w:rPr>
          <w:rFonts w:cs="Arial"/>
        </w:rPr>
      </w:pPr>
      <w:r>
        <w:rPr>
          <w:spacing w:val="-1"/>
          <w:w w:val="105"/>
        </w:rPr>
        <w:t>During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spacing w:val="-5"/>
          <w:w w:val="105"/>
        </w:rPr>
        <w:t>present</w:t>
      </w:r>
      <w:r>
        <w:rPr>
          <w:spacing w:val="-14"/>
          <w:w w:val="105"/>
        </w:rPr>
        <w:t xml:space="preserve"> </w:t>
      </w:r>
      <w:r>
        <w:rPr>
          <w:w w:val="105"/>
        </w:rPr>
        <w:t>Project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Implementation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Perio</w:t>
      </w:r>
      <w:r w:rsidR="00A64124">
        <w:rPr>
          <w:spacing w:val="-3"/>
          <w:w w:val="105"/>
        </w:rPr>
        <w:t>d</w:t>
      </w:r>
      <w:r w:rsidR="00A64124">
        <w:rPr>
          <w:spacing w:val="-13"/>
          <w:w w:val="105"/>
        </w:rPr>
        <w:t xml:space="preserve"> 2022 </w:t>
      </w:r>
      <w:r>
        <w:rPr>
          <w:w w:val="105"/>
        </w:rPr>
        <w:t>total</w:t>
      </w:r>
      <w:r>
        <w:rPr>
          <w:spacing w:val="-13"/>
          <w:w w:val="105"/>
        </w:rPr>
        <w:t xml:space="preserve"> </w:t>
      </w:r>
      <w:r>
        <w:rPr>
          <w:spacing w:val="-4"/>
          <w:w w:val="105"/>
        </w:rPr>
        <w:t>amount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of</w:t>
      </w:r>
      <w:r>
        <w:rPr>
          <w:spacing w:val="36"/>
          <w:w w:val="101"/>
        </w:rPr>
        <w:t xml:space="preserve"> </w:t>
      </w:r>
      <w:r>
        <w:rPr>
          <w:w w:val="105"/>
        </w:rPr>
        <w:t>EUR</w:t>
      </w:r>
      <w:r>
        <w:rPr>
          <w:spacing w:val="-18"/>
          <w:w w:val="105"/>
        </w:rPr>
        <w:t xml:space="preserve"> </w:t>
      </w:r>
      <w:r w:rsidR="00A64124" w:rsidRPr="00A64124">
        <w:rPr>
          <w:spacing w:val="-18"/>
          <w:w w:val="105"/>
        </w:rPr>
        <w:t>3</w:t>
      </w:r>
      <w:r w:rsidR="00A64124">
        <w:rPr>
          <w:spacing w:val="-18"/>
          <w:w w:val="105"/>
        </w:rPr>
        <w:t>,</w:t>
      </w:r>
      <w:r w:rsidR="00A64124" w:rsidRPr="00A64124">
        <w:rPr>
          <w:spacing w:val="-18"/>
          <w:w w:val="105"/>
        </w:rPr>
        <w:t>241645.903</w:t>
      </w:r>
      <w:r w:rsidR="00A64124">
        <w:rPr>
          <w:spacing w:val="-18"/>
          <w:w w:val="105"/>
        </w:rPr>
        <w:t xml:space="preserve"> (T</w:t>
      </w:r>
      <w:r w:rsidR="00A64124" w:rsidRPr="00A64124">
        <w:rPr>
          <w:spacing w:val="-18"/>
          <w:w w:val="105"/>
        </w:rPr>
        <w:t>hree million two hundred forty-one thousand six hundred forty-five and nine hundred three</w:t>
      </w:r>
      <w:r w:rsidR="00A64124">
        <w:rPr>
          <w:spacing w:val="-18"/>
          <w:w w:val="105"/>
        </w:rPr>
        <w:t xml:space="preserve"> cent) </w:t>
      </w:r>
      <w:r w:rsidR="00A64124">
        <w:rPr>
          <w:spacing w:val="-20"/>
          <w:w w:val="105"/>
        </w:rPr>
        <w:t>will</w:t>
      </w:r>
      <w:r>
        <w:rPr>
          <w:spacing w:val="-19"/>
          <w:w w:val="105"/>
        </w:rPr>
        <w:t xml:space="preserve"> </w:t>
      </w:r>
      <w:r>
        <w:rPr>
          <w:spacing w:val="-1"/>
          <w:w w:val="105"/>
        </w:rPr>
        <w:t>pr</w:t>
      </w:r>
      <w:r>
        <w:rPr>
          <w:spacing w:val="-25"/>
          <w:w w:val="105"/>
        </w:rPr>
        <w:t>e</w:t>
      </w:r>
      <w:r>
        <w:rPr>
          <w:w w:val="105"/>
        </w:rPr>
        <w:t>sumab</w:t>
      </w:r>
      <w:r>
        <w:rPr>
          <w:spacing w:val="-1"/>
          <w:w w:val="105"/>
        </w:rPr>
        <w:t>l</w:t>
      </w:r>
      <w:r>
        <w:rPr>
          <w:w w:val="105"/>
        </w:rPr>
        <w:t>y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e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disb</w:t>
      </w:r>
      <w:r>
        <w:rPr>
          <w:spacing w:val="-16"/>
          <w:w w:val="105"/>
        </w:rPr>
        <w:t>u</w:t>
      </w:r>
      <w:r>
        <w:rPr>
          <w:w w:val="105"/>
        </w:rPr>
        <w:t>rsed</w:t>
      </w:r>
      <w:r>
        <w:rPr>
          <w:spacing w:val="-19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y</w:t>
      </w:r>
      <w:r>
        <w:rPr>
          <w:spacing w:val="-26"/>
          <w:w w:val="105"/>
        </w:rPr>
        <w:t xml:space="preserve"> </w:t>
      </w:r>
      <w:proofErr w:type="spellStart"/>
      <w:r>
        <w:rPr>
          <w:w w:val="105"/>
        </w:rPr>
        <w:t>KfW</w:t>
      </w:r>
      <w:proofErr w:type="spellEnd"/>
      <w:r>
        <w:rPr>
          <w:w w:val="105"/>
        </w:rPr>
        <w:t>.</w:t>
      </w:r>
    </w:p>
    <w:p w14:paraId="7B9536AB" w14:textId="77777777" w:rsidR="0074265E" w:rsidRDefault="0074265E">
      <w:pPr>
        <w:rPr>
          <w:rFonts w:ascii="Arial" w:eastAsia="Arial" w:hAnsi="Arial" w:cs="Arial"/>
        </w:rPr>
      </w:pPr>
    </w:p>
    <w:p w14:paraId="265F4226" w14:textId="77777777" w:rsidR="0074265E" w:rsidRDefault="0074265E">
      <w:pPr>
        <w:spacing w:before="4"/>
        <w:rPr>
          <w:rFonts w:ascii="Arial" w:eastAsia="Arial" w:hAnsi="Arial" w:cs="Arial"/>
          <w:sz w:val="23"/>
          <w:szCs w:val="23"/>
        </w:rPr>
      </w:pPr>
    </w:p>
    <w:p w14:paraId="2F796161" w14:textId="77777777" w:rsidR="0074265E" w:rsidRDefault="00DB0781">
      <w:pPr>
        <w:pStyle w:val="Heading1"/>
        <w:ind w:left="1510" w:right="1499"/>
        <w:jc w:val="center"/>
        <w:rPr>
          <w:b w:val="0"/>
          <w:bCs w:val="0"/>
        </w:rPr>
      </w:pPr>
      <w:r>
        <w:rPr>
          <w:w w:val="110"/>
        </w:rPr>
        <w:t>Scope</w:t>
      </w:r>
    </w:p>
    <w:p w14:paraId="5E999B35" w14:textId="77777777" w:rsidR="0074265E" w:rsidRDefault="0074265E">
      <w:pPr>
        <w:rPr>
          <w:rFonts w:ascii="Arial" w:eastAsia="Arial" w:hAnsi="Arial" w:cs="Arial"/>
          <w:b/>
          <w:bCs/>
          <w:sz w:val="26"/>
          <w:szCs w:val="26"/>
        </w:rPr>
      </w:pPr>
    </w:p>
    <w:p w14:paraId="45E41958" w14:textId="77777777" w:rsidR="0074265E" w:rsidRDefault="00DB0781">
      <w:pPr>
        <w:pStyle w:val="BodyText"/>
        <w:numPr>
          <w:ilvl w:val="0"/>
          <w:numId w:val="5"/>
        </w:numPr>
        <w:tabs>
          <w:tab w:val="left" w:pos="982"/>
        </w:tabs>
        <w:spacing w:line="244" w:lineRule="auto"/>
        <w:ind w:left="972" w:right="99" w:hanging="854"/>
        <w:jc w:val="both"/>
        <w:rPr>
          <w:rFonts w:cs="Arial"/>
        </w:rPr>
      </w:pPr>
      <w:r>
        <w:t>This</w:t>
      </w:r>
      <w:r>
        <w:rPr>
          <w:spacing w:val="46"/>
        </w:rPr>
        <w:t xml:space="preserve"> </w:t>
      </w:r>
      <w:r>
        <w:rPr>
          <w:spacing w:val="-1"/>
        </w:rPr>
        <w:t>assignment</w:t>
      </w:r>
      <w:r>
        <w:rPr>
          <w:spacing w:val="43"/>
        </w:rPr>
        <w:t xml:space="preserve"> </w:t>
      </w:r>
      <w:r>
        <w:rPr>
          <w:spacing w:val="-1"/>
        </w:rPr>
        <w:t>is</w:t>
      </w:r>
      <w:r>
        <w:rPr>
          <w:spacing w:val="28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-1"/>
        </w:rPr>
        <w:t>reasonable</w:t>
      </w:r>
      <w:r>
        <w:rPr>
          <w:spacing w:val="41"/>
        </w:rPr>
        <w:t xml:space="preserve"> </w:t>
      </w:r>
      <w:r>
        <w:rPr>
          <w:spacing w:val="-1"/>
        </w:rPr>
        <w:t>assurance</w:t>
      </w:r>
      <w:r>
        <w:rPr>
          <w:spacing w:val="39"/>
        </w:rPr>
        <w:t xml:space="preserve"> </w:t>
      </w:r>
      <w:r>
        <w:rPr>
          <w:spacing w:val="-1"/>
        </w:rPr>
        <w:t>engagement</w:t>
      </w:r>
      <w:r>
        <w:rPr>
          <w:spacing w:val="43"/>
        </w:rPr>
        <w:t xml:space="preserve"> </w:t>
      </w:r>
      <w:r>
        <w:rPr>
          <w:spacing w:val="-1"/>
        </w:rPr>
        <w:t>in</w:t>
      </w:r>
      <w:r>
        <w:rPr>
          <w:spacing w:val="30"/>
        </w:rPr>
        <w:t xml:space="preserve"> </w:t>
      </w:r>
      <w:r>
        <w:rPr>
          <w:spacing w:val="-1"/>
        </w:rPr>
        <w:t>accordance</w:t>
      </w:r>
      <w:r>
        <w:rPr>
          <w:spacing w:val="37"/>
        </w:rPr>
        <w:t xml:space="preserve"> </w:t>
      </w:r>
      <w:r>
        <w:rPr>
          <w:spacing w:val="-1"/>
        </w:rPr>
        <w:t>with</w:t>
      </w:r>
      <w:r>
        <w:rPr>
          <w:spacing w:val="52"/>
          <w:w w:val="104"/>
        </w:rPr>
        <w:t xml:space="preserve"> </w:t>
      </w:r>
      <w:r>
        <w:t>International</w:t>
      </w:r>
      <w:r>
        <w:rPr>
          <w:spacing w:val="39"/>
        </w:rPr>
        <w:t xml:space="preserve"> </w:t>
      </w:r>
      <w:r>
        <w:t>Standards</w:t>
      </w:r>
      <w:r>
        <w:rPr>
          <w:spacing w:val="41"/>
        </w:rPr>
        <w:t xml:space="preserve"> </w:t>
      </w:r>
      <w:r>
        <w:rPr>
          <w:spacing w:val="-1"/>
        </w:rPr>
        <w:t>on</w:t>
      </w:r>
      <w:r>
        <w:rPr>
          <w:spacing w:val="39"/>
        </w:rPr>
        <w:t xml:space="preserve"> </w:t>
      </w:r>
      <w:r>
        <w:rPr>
          <w:spacing w:val="-1"/>
        </w:rPr>
        <w:t>Assurance</w:t>
      </w:r>
      <w:r>
        <w:rPr>
          <w:spacing w:val="40"/>
        </w:rPr>
        <w:t xml:space="preserve"> </w:t>
      </w:r>
      <w:r>
        <w:rPr>
          <w:spacing w:val="-1"/>
        </w:rPr>
        <w:t>Engagements</w:t>
      </w:r>
      <w:r>
        <w:rPr>
          <w:spacing w:val="38"/>
        </w:rPr>
        <w:t xml:space="preserve"> </w:t>
      </w:r>
      <w:r>
        <w:rPr>
          <w:spacing w:val="-1"/>
        </w:rPr>
        <w:t>as</w:t>
      </w:r>
      <w:r>
        <w:rPr>
          <w:spacing w:val="39"/>
        </w:rPr>
        <w:t xml:space="preserve"> </w:t>
      </w:r>
      <w:r>
        <w:rPr>
          <w:spacing w:val="-1"/>
        </w:rPr>
        <w:t>published</w:t>
      </w:r>
      <w:r>
        <w:rPr>
          <w:spacing w:val="32"/>
        </w:rPr>
        <w:t xml:space="preserve"> </w:t>
      </w:r>
      <w:r>
        <w:rPr>
          <w:spacing w:val="-1"/>
        </w:rPr>
        <w:t>by</w:t>
      </w:r>
      <w:r>
        <w:rPr>
          <w:spacing w:val="40"/>
        </w:rPr>
        <w:t xml:space="preserve"> </w:t>
      </w:r>
      <w:r>
        <w:t>the</w:t>
      </w:r>
      <w:r>
        <w:rPr>
          <w:spacing w:val="37"/>
          <w:w w:val="106"/>
        </w:rPr>
        <w:t xml:space="preserve"> </w:t>
      </w:r>
      <w:r>
        <w:t>International</w:t>
      </w:r>
      <w:r>
        <w:rPr>
          <w:spacing w:val="20"/>
        </w:rPr>
        <w:t xml:space="preserve"> </w:t>
      </w:r>
      <w:r>
        <w:t>Auditing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Assurance</w:t>
      </w:r>
      <w:r>
        <w:rPr>
          <w:spacing w:val="27"/>
        </w:rPr>
        <w:t xml:space="preserve"> </w:t>
      </w:r>
      <w:r>
        <w:rPr>
          <w:spacing w:val="-1"/>
        </w:rPr>
        <w:t>Standards</w:t>
      </w:r>
      <w:r>
        <w:rPr>
          <w:spacing w:val="20"/>
        </w:rPr>
        <w:t xml:space="preserve"> </w:t>
      </w:r>
      <w:r>
        <w:t>Board</w:t>
      </w:r>
      <w:r>
        <w:rPr>
          <w:spacing w:val="24"/>
        </w:rPr>
        <w:t xml:space="preserve"> </w:t>
      </w:r>
      <w:r>
        <w:rPr>
          <w:spacing w:val="-1"/>
        </w:rPr>
        <w:t>of</w:t>
      </w:r>
      <w:r>
        <w:rPr>
          <w:spacing w:val="21"/>
        </w:rPr>
        <w:t xml:space="preserve"> </w:t>
      </w:r>
      <w:r>
        <w:t xml:space="preserve">the </w:t>
      </w:r>
      <w:r>
        <w:rPr>
          <w:spacing w:val="13"/>
        </w:rPr>
        <w:t xml:space="preserve"> </w:t>
      </w:r>
      <w:r>
        <w:t>International</w:t>
      </w:r>
      <w:r>
        <w:rPr>
          <w:spacing w:val="37"/>
          <w:w w:val="102"/>
        </w:rPr>
        <w:t xml:space="preserve"> </w:t>
      </w:r>
      <w:r>
        <w:rPr>
          <w:spacing w:val="-1"/>
        </w:rPr>
        <w:t>Federation</w:t>
      </w:r>
      <w:r>
        <w:t xml:space="preserve"> </w:t>
      </w:r>
      <w:r>
        <w:rPr>
          <w:spacing w:val="-1"/>
        </w:rPr>
        <w:t>of</w:t>
      </w:r>
      <w:r>
        <w:rPr>
          <w:spacing w:val="51"/>
        </w:rPr>
        <w:t xml:space="preserve"> </w:t>
      </w:r>
      <w:r>
        <w:t>Accountants,</w:t>
      </w:r>
      <w:r>
        <w:rPr>
          <w:spacing w:val="52"/>
        </w:rPr>
        <w:t xml:space="preserve"> </w:t>
      </w:r>
      <w:r>
        <w:rPr>
          <w:spacing w:val="-1"/>
        </w:rPr>
        <w:t>with</w:t>
      </w:r>
      <w:r>
        <w:t xml:space="preserve"> special</w:t>
      </w:r>
      <w:r>
        <w:rPr>
          <w:spacing w:val="56"/>
        </w:rPr>
        <w:t xml:space="preserve"> </w:t>
      </w:r>
      <w:r>
        <w:t>reference</w:t>
      </w:r>
      <w:r>
        <w:rPr>
          <w:spacing w:val="56"/>
        </w:rPr>
        <w:t xml:space="preserve"> </w:t>
      </w:r>
      <w:r>
        <w:t>to</w:t>
      </w:r>
      <w:r>
        <w:rPr>
          <w:spacing w:val="52"/>
        </w:rPr>
        <w:t xml:space="preserve"> </w:t>
      </w:r>
      <w:r>
        <w:t>ISAE</w:t>
      </w:r>
      <w:r>
        <w:rPr>
          <w:spacing w:val="56"/>
        </w:rPr>
        <w:t xml:space="preserve"> </w:t>
      </w:r>
      <w:r>
        <w:rPr>
          <w:spacing w:val="-1"/>
        </w:rPr>
        <w:t>3000</w:t>
      </w:r>
      <w:r>
        <w:rPr>
          <w:spacing w:val="47"/>
        </w:rPr>
        <w:t xml:space="preserve"> </w:t>
      </w:r>
      <w:r>
        <w:t>revised</w:t>
      </w:r>
      <w:r>
        <w:rPr>
          <w:spacing w:val="53"/>
        </w:rPr>
        <w:t xml:space="preserve"> </w:t>
      </w:r>
      <w:r>
        <w:rPr>
          <w:spacing w:val="-1"/>
        </w:rPr>
        <w:t>and</w:t>
      </w:r>
      <w:r>
        <w:rPr>
          <w:spacing w:val="55"/>
        </w:rPr>
        <w:t xml:space="preserve"> </w:t>
      </w:r>
      <w:r>
        <w:rPr>
          <w:spacing w:val="-1"/>
        </w:rPr>
        <w:t>will</w:t>
      </w:r>
      <w:r>
        <w:rPr>
          <w:spacing w:val="22"/>
          <w:w w:val="104"/>
        </w:rPr>
        <w:t xml:space="preserve"> </w:t>
      </w:r>
      <w:r>
        <w:rPr>
          <w:spacing w:val="-1"/>
        </w:rPr>
        <w:t>include</w:t>
      </w:r>
      <w:r>
        <w:rPr>
          <w:spacing w:val="43"/>
        </w:rPr>
        <w:t xml:space="preserve"> </w:t>
      </w:r>
      <w:r>
        <w:t>such</w:t>
      </w:r>
      <w:r>
        <w:rPr>
          <w:spacing w:val="39"/>
        </w:rPr>
        <w:t xml:space="preserve"> </w:t>
      </w:r>
      <w:r>
        <w:rPr>
          <w:spacing w:val="-1"/>
        </w:rPr>
        <w:t>procedures</w:t>
      </w:r>
      <w:r>
        <w:rPr>
          <w:spacing w:val="43"/>
        </w:rPr>
        <w:t xml:space="preserve"> </w:t>
      </w:r>
      <w:r>
        <w:rPr>
          <w:spacing w:val="-2"/>
        </w:rPr>
        <w:t>as</w:t>
      </w:r>
      <w:r>
        <w:rPr>
          <w:spacing w:val="47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rPr>
          <w:spacing w:val="-1"/>
        </w:rPr>
        <w:t>auditor/practitioner</w:t>
      </w:r>
      <w:r>
        <w:rPr>
          <w:spacing w:val="37"/>
        </w:rPr>
        <w:t xml:space="preserve"> </w:t>
      </w:r>
      <w:r>
        <w:t>considers</w:t>
      </w:r>
      <w:r>
        <w:rPr>
          <w:spacing w:val="41"/>
        </w:rPr>
        <w:t xml:space="preserve"> </w:t>
      </w:r>
      <w:r>
        <w:rPr>
          <w:spacing w:val="-1"/>
        </w:rPr>
        <w:t>necessary</w:t>
      </w:r>
      <w:r>
        <w:rPr>
          <w:spacing w:val="44"/>
        </w:rPr>
        <w:t xml:space="preserve"> </w:t>
      </w:r>
      <w:r>
        <w:rPr>
          <w:spacing w:val="-1"/>
        </w:rPr>
        <w:t>(including</w:t>
      </w:r>
      <w:r>
        <w:rPr>
          <w:spacing w:val="50"/>
          <w:w w:val="103"/>
        </w:rPr>
        <w:t xml:space="preserve"> </w:t>
      </w:r>
      <w:r>
        <w:rPr>
          <w:spacing w:val="-1"/>
        </w:rPr>
        <w:t>on-site</w:t>
      </w:r>
      <w:r>
        <w:rPr>
          <w:spacing w:val="31"/>
        </w:rPr>
        <w:t xml:space="preserve"> </w:t>
      </w:r>
      <w:r>
        <w:t>visits).</w:t>
      </w:r>
    </w:p>
    <w:p w14:paraId="5AAD1DAF" w14:textId="77777777" w:rsidR="0074265E" w:rsidRDefault="0074265E">
      <w:pPr>
        <w:spacing w:line="244" w:lineRule="auto"/>
        <w:jc w:val="both"/>
        <w:rPr>
          <w:rFonts w:ascii="Arial" w:eastAsia="Arial" w:hAnsi="Arial" w:cs="Arial"/>
        </w:rPr>
        <w:sectPr w:rsidR="0074265E">
          <w:type w:val="continuous"/>
          <w:pgSz w:w="12030" w:h="16770"/>
          <w:pgMar w:top="1600" w:right="1300" w:bottom="280" w:left="1260" w:header="720" w:footer="720" w:gutter="0"/>
          <w:cols w:space="720"/>
        </w:sectPr>
      </w:pPr>
    </w:p>
    <w:p w14:paraId="3E589ED0" w14:textId="77777777" w:rsidR="0074265E" w:rsidRDefault="0074265E">
      <w:pPr>
        <w:spacing w:before="3"/>
        <w:rPr>
          <w:rFonts w:ascii="Arial" w:eastAsia="Arial" w:hAnsi="Arial" w:cs="Arial"/>
          <w:sz w:val="10"/>
          <w:szCs w:val="10"/>
        </w:rPr>
      </w:pPr>
    </w:p>
    <w:p w14:paraId="68D15C0A" w14:textId="77777777" w:rsidR="0074265E" w:rsidRDefault="00DB0781">
      <w:pPr>
        <w:pStyle w:val="BodyText"/>
        <w:numPr>
          <w:ilvl w:val="0"/>
          <w:numId w:val="5"/>
        </w:numPr>
        <w:tabs>
          <w:tab w:val="left" w:pos="996"/>
        </w:tabs>
        <w:spacing w:before="72" w:line="245" w:lineRule="auto"/>
        <w:ind w:right="132" w:hanging="860"/>
        <w:jc w:val="both"/>
      </w:pPr>
      <w:r>
        <w:t>In</w:t>
      </w:r>
      <w:r>
        <w:rPr>
          <w:spacing w:val="13"/>
        </w:rPr>
        <w:t xml:space="preserve"> </w:t>
      </w:r>
      <w:r>
        <w:rPr>
          <w:spacing w:val="-1"/>
        </w:rPr>
        <w:t>conducting</w:t>
      </w:r>
      <w:r>
        <w:rPr>
          <w:spacing w:val="10"/>
        </w:rPr>
        <w:t xml:space="preserve"> </w:t>
      </w:r>
      <w:r>
        <w:rPr>
          <w:spacing w:val="2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assurance</w:t>
      </w:r>
      <w:r>
        <w:rPr>
          <w:spacing w:val="8"/>
        </w:rPr>
        <w:t xml:space="preserve"> </w:t>
      </w:r>
      <w:r>
        <w:t>engagement</w:t>
      </w:r>
      <w:r>
        <w:rPr>
          <w:spacing w:val="28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spacing w:val="-1"/>
        </w:rPr>
        <w:t>auditor</w:t>
      </w:r>
      <w:r>
        <w:rPr>
          <w:spacing w:val="17"/>
        </w:rPr>
        <w:t xml:space="preserve"> </w:t>
      </w:r>
      <w:r>
        <w:rPr>
          <w:spacing w:val="-1"/>
        </w:rPr>
        <w:t>will</w:t>
      </w:r>
      <w:r>
        <w:rPr>
          <w:spacing w:val="10"/>
        </w:rPr>
        <w:t xml:space="preserve"> </w:t>
      </w:r>
      <w:r>
        <w:rPr>
          <w:spacing w:val="-1"/>
        </w:rPr>
        <w:t>express</w:t>
      </w:r>
      <w:r>
        <w:rPr>
          <w:spacing w:val="16"/>
        </w:rPr>
        <w:t xml:space="preserve"> </w:t>
      </w:r>
      <w:r>
        <w:rPr>
          <w:spacing w:val="-1"/>
        </w:rPr>
        <w:t>his</w:t>
      </w:r>
      <w:r>
        <w:rPr>
          <w:spacing w:val="10"/>
        </w:rPr>
        <w:t xml:space="preserve"> </w:t>
      </w:r>
      <w:r>
        <w:t>conclusion</w:t>
      </w:r>
      <w:r>
        <w:rPr>
          <w:spacing w:val="36"/>
        </w:rPr>
        <w:t xml:space="preserve"> </w:t>
      </w:r>
      <w:r>
        <w:rPr>
          <w:spacing w:val="-1"/>
        </w:rPr>
        <w:t>on</w:t>
      </w:r>
      <w:r>
        <w:rPr>
          <w:spacing w:val="46"/>
          <w:w w:val="103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following</w:t>
      </w:r>
      <w:r>
        <w:rPr>
          <w:spacing w:val="49"/>
        </w:rPr>
        <w:t xml:space="preserve"> </w:t>
      </w:r>
      <w:r>
        <w:rPr>
          <w:spacing w:val="-1"/>
        </w:rPr>
        <w:t>items</w:t>
      </w:r>
      <w:r>
        <w:rPr>
          <w:spacing w:val="47"/>
        </w:rPr>
        <w:t xml:space="preserve"> </w:t>
      </w:r>
      <w:r>
        <w:t>("criteria")</w:t>
      </w:r>
      <w:r>
        <w:rPr>
          <w:spacing w:val="55"/>
        </w:rPr>
        <w:t xml:space="preserve"> </w:t>
      </w:r>
      <w:r>
        <w:rPr>
          <w:spacing w:val="-1"/>
        </w:rPr>
        <w:t>and</w:t>
      </w:r>
      <w:r>
        <w:rPr>
          <w:spacing w:val="46"/>
        </w:rPr>
        <w:t xml:space="preserve"> </w:t>
      </w:r>
      <w:r>
        <w:rPr>
          <w:spacing w:val="-1"/>
        </w:rPr>
        <w:t>other</w:t>
      </w:r>
      <w:r>
        <w:rPr>
          <w:spacing w:val="39"/>
        </w:rPr>
        <w:t xml:space="preserve"> </w:t>
      </w:r>
      <w:r>
        <w:t>matters</w:t>
      </w:r>
      <w:r>
        <w:rPr>
          <w:spacing w:val="43"/>
        </w:rPr>
        <w:t xml:space="preserve"> </w:t>
      </w:r>
      <w:r>
        <w:t>that</w:t>
      </w:r>
      <w:r>
        <w:rPr>
          <w:spacing w:val="51"/>
        </w:rPr>
        <w:t xml:space="preserve"> </w:t>
      </w:r>
      <w:r>
        <w:t>the</w:t>
      </w:r>
      <w:r>
        <w:rPr>
          <w:spacing w:val="48"/>
        </w:rPr>
        <w:t xml:space="preserve"> </w:t>
      </w:r>
      <w:r>
        <w:rPr>
          <w:spacing w:val="-1"/>
        </w:rPr>
        <w:t>auditor/practitioner</w:t>
      </w:r>
      <w:r>
        <w:rPr>
          <w:spacing w:val="23"/>
        </w:rPr>
        <w:t xml:space="preserve"> </w:t>
      </w:r>
      <w:r>
        <w:rPr>
          <w:spacing w:val="-1"/>
        </w:rPr>
        <w:t>considers</w:t>
      </w:r>
      <w:r>
        <w:rPr>
          <w:spacing w:val="30"/>
        </w:rPr>
        <w:t xml:space="preserve"> </w:t>
      </w:r>
      <w:r>
        <w:rPr>
          <w:spacing w:val="-1"/>
        </w:rPr>
        <w:t>pertinent:</w:t>
      </w:r>
    </w:p>
    <w:p w14:paraId="42C4DA9A" w14:textId="77777777" w:rsidR="0074265E" w:rsidRDefault="0074265E">
      <w:pPr>
        <w:spacing w:before="5"/>
        <w:rPr>
          <w:rFonts w:ascii="Arial" w:eastAsia="Arial" w:hAnsi="Arial" w:cs="Arial"/>
          <w:sz w:val="20"/>
          <w:szCs w:val="20"/>
        </w:rPr>
      </w:pPr>
    </w:p>
    <w:p w14:paraId="15032029" w14:textId="77777777" w:rsidR="0074265E" w:rsidRDefault="00DB0781">
      <w:pPr>
        <w:pStyle w:val="BodyText"/>
        <w:numPr>
          <w:ilvl w:val="0"/>
          <w:numId w:val="4"/>
        </w:numPr>
        <w:tabs>
          <w:tab w:val="left" w:pos="1870"/>
        </w:tabs>
        <w:spacing w:line="241" w:lineRule="auto"/>
        <w:ind w:right="130" w:hanging="872"/>
        <w:jc w:val="both"/>
      </w:pPr>
      <w:r>
        <w:t>Goods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t>services</w:t>
      </w:r>
      <w:r>
        <w:rPr>
          <w:spacing w:val="6"/>
        </w:rPr>
        <w:t xml:space="preserve"> </w:t>
      </w:r>
      <w:proofErr w:type="gramStart"/>
      <w:r>
        <w:rPr>
          <w:spacing w:val="1"/>
        </w:rPr>
        <w:t>paid</w:t>
      </w:r>
      <w:proofErr w:type="gramEnd"/>
      <w:r>
        <w:rPr>
          <w:spacing w:val="9"/>
        </w:rPr>
        <w:t xml:space="preserve"> </w:t>
      </w:r>
      <w:r>
        <w:rPr>
          <w:spacing w:val="-1"/>
        </w:rPr>
        <w:t>by</w:t>
      </w:r>
      <w:r>
        <w:rPr>
          <w:spacing w:val="32"/>
        </w:rPr>
        <w:t xml:space="preserve"> </w:t>
      </w:r>
      <w:proofErr w:type="spellStart"/>
      <w:r>
        <w:t>KfW</w:t>
      </w:r>
      <w:proofErr w:type="spellEnd"/>
      <w:r>
        <w:rPr>
          <w:spacing w:val="18"/>
        </w:rPr>
        <w:t xml:space="preserve"> </w:t>
      </w:r>
      <w:r>
        <w:rPr>
          <w:spacing w:val="-1"/>
        </w:rPr>
        <w:t>are</w:t>
      </w:r>
      <w:r>
        <w:rPr>
          <w:spacing w:val="8"/>
        </w:rPr>
        <w:t xml:space="preserve"> </w:t>
      </w:r>
      <w:r>
        <w:t>eligible</w:t>
      </w:r>
      <w:r>
        <w:rPr>
          <w:spacing w:val="23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rPr>
          <w:spacing w:val="-1"/>
        </w:rPr>
        <w:t>financing</w:t>
      </w:r>
      <w:r>
        <w:rPr>
          <w:spacing w:val="10"/>
        </w:rPr>
        <w:t xml:space="preserve"> </w:t>
      </w:r>
      <w:r>
        <w:rPr>
          <w:spacing w:val="-1"/>
        </w:rPr>
        <w:t>under</w:t>
      </w:r>
      <w:r>
        <w:rPr>
          <w:spacing w:val="2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Grant</w:t>
      </w:r>
      <w:r>
        <w:rPr>
          <w:spacing w:val="37"/>
          <w:w w:val="101"/>
        </w:rPr>
        <w:t xml:space="preserve"> </w:t>
      </w:r>
      <w:r>
        <w:t>Agreement</w:t>
      </w:r>
      <w:r>
        <w:rPr>
          <w:spacing w:val="45"/>
        </w:rPr>
        <w:t xml:space="preserve"> </w:t>
      </w:r>
      <w:r>
        <w:rPr>
          <w:spacing w:val="-1"/>
        </w:rPr>
        <w:t>and</w:t>
      </w:r>
      <w:r>
        <w:rPr>
          <w:spacing w:val="38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corresponding</w:t>
      </w:r>
      <w:r>
        <w:rPr>
          <w:spacing w:val="49"/>
        </w:rPr>
        <w:t xml:space="preserve"> </w:t>
      </w:r>
      <w:r>
        <w:t>Separate</w:t>
      </w:r>
      <w:r>
        <w:rPr>
          <w:spacing w:val="44"/>
        </w:rPr>
        <w:t xml:space="preserve"> </w:t>
      </w:r>
      <w:r>
        <w:t>Agreement.</w:t>
      </w:r>
      <w:r>
        <w:rPr>
          <w:spacing w:val="46"/>
        </w:rPr>
        <w:t xml:space="preserve"> </w:t>
      </w:r>
      <w:r>
        <w:t>Where</w:t>
      </w:r>
      <w:r>
        <w:rPr>
          <w:spacing w:val="39"/>
        </w:rPr>
        <w:t xml:space="preserve"> </w:t>
      </w:r>
      <w:r>
        <w:rPr>
          <w:spacing w:val="-1"/>
        </w:rPr>
        <w:t>ineligible</w:t>
      </w:r>
      <w:r>
        <w:rPr>
          <w:spacing w:val="21"/>
          <w:w w:val="101"/>
        </w:rPr>
        <w:t xml:space="preserve"> </w:t>
      </w:r>
      <w:r>
        <w:rPr>
          <w:spacing w:val="-1"/>
        </w:rPr>
        <w:t>expenditures</w:t>
      </w:r>
      <w:r>
        <w:rPr>
          <w:spacing w:val="12"/>
        </w:rPr>
        <w:t xml:space="preserve"> </w:t>
      </w:r>
      <w:r>
        <w:rPr>
          <w:spacing w:val="-1"/>
        </w:rPr>
        <w:t>are</w:t>
      </w:r>
      <w:r>
        <w:rPr>
          <w:spacing w:val="11"/>
        </w:rPr>
        <w:t xml:space="preserve"> </w:t>
      </w:r>
      <w:r>
        <w:rPr>
          <w:spacing w:val="-1"/>
        </w:rPr>
        <w:t>identified,</w:t>
      </w:r>
      <w:r>
        <w:rPr>
          <w:spacing w:val="12"/>
        </w:rPr>
        <w:t xml:space="preserve"> </w:t>
      </w:r>
      <w:r>
        <w:rPr>
          <w:spacing w:val="-3"/>
        </w:rPr>
        <w:t>these</w:t>
      </w:r>
      <w:r>
        <w:rPr>
          <w:spacing w:val="12"/>
        </w:rPr>
        <w:t xml:space="preserve"> </w:t>
      </w:r>
      <w:r>
        <w:t>should</w:t>
      </w:r>
      <w:r>
        <w:rPr>
          <w:spacing w:val="13"/>
        </w:rPr>
        <w:t xml:space="preserve"> </w:t>
      </w:r>
      <w:r>
        <w:rPr>
          <w:spacing w:val="-1"/>
        </w:rPr>
        <w:t>be</w:t>
      </w:r>
      <w:r>
        <w:rPr>
          <w:spacing w:val="3"/>
        </w:rPr>
        <w:t xml:space="preserve"> </w:t>
      </w:r>
      <w:r>
        <w:rPr>
          <w:spacing w:val="-1"/>
        </w:rPr>
        <w:t>noted</w:t>
      </w:r>
      <w:r>
        <w:rPr>
          <w:spacing w:val="12"/>
        </w:rPr>
        <w:t xml:space="preserve"> </w:t>
      </w:r>
      <w:r>
        <w:rPr>
          <w:spacing w:val="-1"/>
        </w:rPr>
        <w:t>separately.</w:t>
      </w:r>
    </w:p>
    <w:p w14:paraId="33F5930C" w14:textId="77777777" w:rsidR="0074265E" w:rsidRDefault="0074265E">
      <w:pPr>
        <w:spacing w:before="1"/>
        <w:rPr>
          <w:rFonts w:ascii="Arial" w:eastAsia="Arial" w:hAnsi="Arial" w:cs="Arial"/>
          <w:sz w:val="24"/>
          <w:szCs w:val="24"/>
        </w:rPr>
      </w:pPr>
    </w:p>
    <w:p w14:paraId="6F16F824" w14:textId="77777777" w:rsidR="0074265E" w:rsidRDefault="00DB0781">
      <w:pPr>
        <w:pStyle w:val="BodyText"/>
        <w:numPr>
          <w:ilvl w:val="0"/>
          <w:numId w:val="4"/>
        </w:numPr>
        <w:tabs>
          <w:tab w:val="left" w:pos="1868"/>
        </w:tabs>
        <w:spacing w:line="242" w:lineRule="auto"/>
        <w:ind w:left="1864" w:right="129"/>
        <w:jc w:val="both"/>
      </w:pPr>
      <w:r>
        <w:t>The</w:t>
      </w:r>
      <w:r>
        <w:rPr>
          <w:spacing w:val="32"/>
        </w:rPr>
        <w:t xml:space="preserve"> </w:t>
      </w:r>
      <w:r>
        <w:t>statements</w:t>
      </w:r>
      <w:r>
        <w:rPr>
          <w:spacing w:val="33"/>
        </w:rPr>
        <w:t xml:space="preserve"> </w:t>
      </w:r>
      <w:r>
        <w:rPr>
          <w:spacing w:val="-1"/>
        </w:rPr>
        <w:t>of</w:t>
      </w:r>
      <w:r>
        <w:rPr>
          <w:spacing w:val="34"/>
        </w:rPr>
        <w:t xml:space="preserve"> </w:t>
      </w:r>
      <w:r>
        <w:rPr>
          <w:spacing w:val="-1"/>
        </w:rPr>
        <w:t>expenditures</w:t>
      </w:r>
      <w:r>
        <w:rPr>
          <w:spacing w:val="31"/>
        </w:rPr>
        <w:t xml:space="preserve"> </w:t>
      </w:r>
      <w:r>
        <w:t>can</w:t>
      </w:r>
      <w:r>
        <w:rPr>
          <w:spacing w:val="22"/>
        </w:rPr>
        <w:t xml:space="preserve"> </w:t>
      </w:r>
      <w:r>
        <w:rPr>
          <w:spacing w:val="-1"/>
        </w:rPr>
        <w:t>be</w:t>
      </w:r>
      <w:r>
        <w:rPr>
          <w:spacing w:val="29"/>
        </w:rPr>
        <w:t xml:space="preserve"> </w:t>
      </w:r>
      <w:r>
        <w:t>relied</w:t>
      </w:r>
      <w:r>
        <w:rPr>
          <w:spacing w:val="21"/>
        </w:rPr>
        <w:t xml:space="preserve"> </w:t>
      </w:r>
      <w:r>
        <w:rPr>
          <w:spacing w:val="-1"/>
        </w:rPr>
        <w:t>upon</w:t>
      </w:r>
      <w:r>
        <w:rPr>
          <w:spacing w:val="23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t>support</w:t>
      </w:r>
      <w:r>
        <w:rPr>
          <w:spacing w:val="26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related</w:t>
      </w:r>
      <w:r>
        <w:rPr>
          <w:spacing w:val="25"/>
          <w:w w:val="102"/>
        </w:rPr>
        <w:t xml:space="preserve"> </w:t>
      </w:r>
      <w:r>
        <w:rPr>
          <w:spacing w:val="-1"/>
        </w:rPr>
        <w:t>withdrawal</w:t>
      </w:r>
      <w:r>
        <w:rPr>
          <w:spacing w:val="17"/>
        </w:rPr>
        <w:t xml:space="preserve"> </w:t>
      </w:r>
      <w:r>
        <w:rPr>
          <w:spacing w:val="-1"/>
        </w:rPr>
        <w:t>applications.</w:t>
      </w:r>
      <w:r>
        <w:rPr>
          <w:spacing w:val="7"/>
        </w:rPr>
        <w:t xml:space="preserve"> </w:t>
      </w:r>
      <w:r>
        <w:rPr>
          <w:spacing w:val="-1"/>
        </w:rPr>
        <w:t>Clear</w:t>
      </w:r>
      <w:r>
        <w:rPr>
          <w:spacing w:val="28"/>
        </w:rPr>
        <w:t xml:space="preserve"> </w:t>
      </w:r>
      <w:r>
        <w:rPr>
          <w:spacing w:val="-1"/>
        </w:rPr>
        <w:t>linkage</w:t>
      </w:r>
      <w:r>
        <w:rPr>
          <w:spacing w:val="17"/>
        </w:rPr>
        <w:t xml:space="preserve"> </w:t>
      </w:r>
      <w:r>
        <w:t>should</w:t>
      </w:r>
      <w:r>
        <w:rPr>
          <w:spacing w:val="8"/>
        </w:rPr>
        <w:t xml:space="preserve"> </w:t>
      </w:r>
      <w:r>
        <w:rPr>
          <w:spacing w:val="-1"/>
        </w:rPr>
        <w:t>exist</w:t>
      </w:r>
      <w:r>
        <w:rPr>
          <w:spacing w:val="8"/>
        </w:rPr>
        <w:t xml:space="preserve"> </w:t>
      </w:r>
      <w:r>
        <w:t>between</w:t>
      </w:r>
      <w:r>
        <w:rPr>
          <w:spacing w:val="1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statements</w:t>
      </w:r>
      <w:r>
        <w:rPr>
          <w:spacing w:val="35"/>
        </w:rPr>
        <w:t xml:space="preserve"> </w:t>
      </w:r>
      <w:r>
        <w:rPr>
          <w:spacing w:val="-1"/>
        </w:rPr>
        <w:t>of</w:t>
      </w:r>
      <w:r>
        <w:rPr>
          <w:spacing w:val="6"/>
        </w:rPr>
        <w:t xml:space="preserve"> </w:t>
      </w:r>
      <w:r>
        <w:rPr>
          <w:spacing w:val="-1"/>
        </w:rPr>
        <w:t>expenditures,</w:t>
      </w:r>
      <w:r>
        <w:rPr>
          <w:spacing w:val="61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rPr>
          <w:spacing w:val="-1"/>
        </w:rPr>
        <w:t>withdrawal</w:t>
      </w:r>
      <w:r>
        <w:rPr>
          <w:spacing w:val="4"/>
        </w:rPr>
        <w:t xml:space="preserve"> </w:t>
      </w:r>
      <w:r>
        <w:rPr>
          <w:spacing w:val="-1"/>
        </w:rPr>
        <w:t>applications</w:t>
      </w:r>
      <w:r>
        <w:rPr>
          <w:spacing w:val="11"/>
        </w:rPr>
        <w:t xml:space="preserve"> </w:t>
      </w:r>
      <w:r>
        <w:rPr>
          <w:spacing w:val="-1"/>
        </w:rPr>
        <w:t>presented</w:t>
      </w:r>
      <w:r>
        <w:rPr>
          <w:spacing w:val="53"/>
        </w:rPr>
        <w:t xml:space="preserve"> </w:t>
      </w:r>
      <w:r>
        <w:t>to</w:t>
      </w:r>
      <w:r>
        <w:rPr>
          <w:spacing w:val="53"/>
        </w:rPr>
        <w:t xml:space="preserve"> </w:t>
      </w:r>
      <w:proofErr w:type="spellStart"/>
      <w:r>
        <w:t>KfW</w:t>
      </w:r>
      <w:proofErr w:type="spellEnd"/>
      <w:r>
        <w:rPr>
          <w:spacing w:val="59"/>
        </w:rPr>
        <w:t xml:space="preserve"> </w:t>
      </w:r>
      <w:r>
        <w:rPr>
          <w:spacing w:val="-1"/>
        </w:rPr>
        <w:t>and</w:t>
      </w:r>
      <w:r>
        <w:rPr>
          <w:spacing w:val="25"/>
          <w:w w:val="103"/>
        </w:rPr>
        <w:t xml:space="preserve"> </w:t>
      </w:r>
      <w:r>
        <w:rPr>
          <w:spacing w:val="-1"/>
        </w:rPr>
        <w:t>accounting</w:t>
      </w:r>
      <w:r>
        <w:rPr>
          <w:spacing w:val="11"/>
        </w:rPr>
        <w:t xml:space="preserve"> </w:t>
      </w:r>
      <w:r>
        <w:t>records.</w:t>
      </w:r>
    </w:p>
    <w:p w14:paraId="5F3A738A" w14:textId="77777777" w:rsidR="0074265E" w:rsidRDefault="0074265E">
      <w:pPr>
        <w:spacing w:before="3"/>
        <w:rPr>
          <w:rFonts w:ascii="Arial" w:eastAsia="Arial" w:hAnsi="Arial" w:cs="Arial"/>
          <w:sz w:val="21"/>
          <w:szCs w:val="21"/>
        </w:rPr>
      </w:pPr>
    </w:p>
    <w:p w14:paraId="606F55B7" w14:textId="77777777" w:rsidR="0074265E" w:rsidRDefault="00DB0781">
      <w:pPr>
        <w:pStyle w:val="BodyText"/>
        <w:numPr>
          <w:ilvl w:val="0"/>
          <w:numId w:val="4"/>
        </w:numPr>
        <w:tabs>
          <w:tab w:val="left" w:pos="1860"/>
        </w:tabs>
        <w:ind w:left="1860"/>
      </w:pPr>
      <w:r>
        <w:t>Expenditures</w:t>
      </w:r>
      <w:r>
        <w:rPr>
          <w:spacing w:val="12"/>
        </w:rPr>
        <w:t xml:space="preserve"> </w:t>
      </w:r>
      <w:r>
        <w:rPr>
          <w:spacing w:val="-1"/>
        </w:rPr>
        <w:t>are</w:t>
      </w:r>
      <w:r>
        <w:rPr>
          <w:spacing w:val="10"/>
        </w:rPr>
        <w:t xml:space="preserve"> </w:t>
      </w:r>
      <w:r>
        <w:t>supported</w:t>
      </w:r>
      <w:r>
        <w:rPr>
          <w:spacing w:val="9"/>
        </w:rPr>
        <w:t xml:space="preserve"> </w:t>
      </w:r>
      <w:r>
        <w:rPr>
          <w:spacing w:val="-1"/>
        </w:rPr>
        <w:t>by</w:t>
      </w:r>
      <w:r>
        <w:rPr>
          <w:spacing w:val="10"/>
        </w:rPr>
        <w:t xml:space="preserve"> </w:t>
      </w:r>
      <w:r>
        <w:rPr>
          <w:spacing w:val="-1"/>
        </w:rPr>
        <w:t>relevant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reliable</w:t>
      </w:r>
      <w:r>
        <w:rPr>
          <w:spacing w:val="11"/>
        </w:rPr>
        <w:t xml:space="preserve"> </w:t>
      </w:r>
      <w:r>
        <w:rPr>
          <w:spacing w:val="-1"/>
        </w:rPr>
        <w:t>evidence.</w:t>
      </w:r>
    </w:p>
    <w:p w14:paraId="2A382C7E" w14:textId="77777777" w:rsidR="0074265E" w:rsidRDefault="0074265E">
      <w:pPr>
        <w:spacing w:before="4"/>
        <w:rPr>
          <w:rFonts w:ascii="Arial" w:eastAsia="Arial" w:hAnsi="Arial" w:cs="Arial"/>
          <w:sz w:val="21"/>
          <w:szCs w:val="21"/>
        </w:rPr>
      </w:pPr>
    </w:p>
    <w:p w14:paraId="480F9D8A" w14:textId="77777777" w:rsidR="0074265E" w:rsidRDefault="00DB0781">
      <w:pPr>
        <w:pStyle w:val="BodyText"/>
        <w:numPr>
          <w:ilvl w:val="0"/>
          <w:numId w:val="4"/>
        </w:numPr>
        <w:tabs>
          <w:tab w:val="left" w:pos="1856"/>
        </w:tabs>
        <w:spacing w:line="242" w:lineRule="auto"/>
        <w:ind w:left="1858" w:right="129" w:hanging="878"/>
      </w:pPr>
      <w:r>
        <w:t>Goods</w:t>
      </w:r>
      <w:r>
        <w:rPr>
          <w:spacing w:val="49"/>
        </w:rPr>
        <w:t xml:space="preserve"> </w:t>
      </w:r>
      <w:r>
        <w:rPr>
          <w:spacing w:val="-1"/>
        </w:rPr>
        <w:t>and</w:t>
      </w:r>
      <w:r>
        <w:rPr>
          <w:spacing w:val="32"/>
        </w:rPr>
        <w:t xml:space="preserve"> </w:t>
      </w:r>
      <w:r>
        <w:t>services</w:t>
      </w:r>
      <w:r>
        <w:rPr>
          <w:spacing w:val="36"/>
        </w:rPr>
        <w:t xml:space="preserve"> </w:t>
      </w:r>
      <w:r>
        <w:t>financed</w:t>
      </w:r>
      <w:r>
        <w:rPr>
          <w:spacing w:val="33"/>
        </w:rPr>
        <w:t xml:space="preserve"> </w:t>
      </w:r>
      <w:r>
        <w:rPr>
          <w:spacing w:val="-1"/>
        </w:rPr>
        <w:t>by</w:t>
      </w:r>
      <w:r>
        <w:rPr>
          <w:spacing w:val="48"/>
        </w:rPr>
        <w:t xml:space="preserve"> </w:t>
      </w:r>
      <w:proofErr w:type="spellStart"/>
      <w:r>
        <w:t>KfW</w:t>
      </w:r>
      <w:proofErr w:type="spellEnd"/>
      <w:r>
        <w:rPr>
          <w:spacing w:val="33"/>
        </w:rPr>
        <w:t xml:space="preserve"> </w:t>
      </w:r>
      <w:r>
        <w:rPr>
          <w:spacing w:val="-1"/>
        </w:rPr>
        <w:t>have</w:t>
      </w:r>
      <w:r>
        <w:rPr>
          <w:spacing w:val="37"/>
        </w:rPr>
        <w:t xml:space="preserve"> </w:t>
      </w:r>
      <w:r>
        <w:rPr>
          <w:spacing w:val="-1"/>
        </w:rPr>
        <w:t>been</w:t>
      </w:r>
      <w:r>
        <w:rPr>
          <w:spacing w:val="46"/>
        </w:rPr>
        <w:t xml:space="preserve"> </w:t>
      </w:r>
      <w:r>
        <w:rPr>
          <w:spacing w:val="-1"/>
        </w:rPr>
        <w:t>procured</w:t>
      </w:r>
      <w:r>
        <w:rPr>
          <w:spacing w:val="32"/>
        </w:rPr>
        <w:t xml:space="preserve"> </w:t>
      </w:r>
      <w:r>
        <w:rPr>
          <w:spacing w:val="-1"/>
        </w:rPr>
        <w:t>in</w:t>
      </w:r>
      <w:r>
        <w:rPr>
          <w:spacing w:val="35"/>
        </w:rPr>
        <w:t xml:space="preserve"> </w:t>
      </w:r>
      <w:r>
        <w:rPr>
          <w:spacing w:val="-1"/>
        </w:rPr>
        <w:t>accordance</w:t>
      </w:r>
      <w:r>
        <w:rPr>
          <w:spacing w:val="26"/>
        </w:rPr>
        <w:t xml:space="preserve"> </w:t>
      </w:r>
      <w:r>
        <w:rPr>
          <w:spacing w:val="-1"/>
        </w:rPr>
        <w:t>with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4"/>
        </w:rPr>
        <w:t>Grant</w:t>
      </w:r>
      <w:r>
        <w:rPr>
          <w:spacing w:val="10"/>
        </w:rPr>
        <w:t xml:space="preserve"> </w:t>
      </w:r>
      <w:r>
        <w:t>Agreement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corresponding</w:t>
      </w:r>
      <w:r>
        <w:rPr>
          <w:spacing w:val="8"/>
        </w:rPr>
        <w:t xml:space="preserve"> </w:t>
      </w:r>
      <w:r>
        <w:t>Separate</w:t>
      </w:r>
      <w:r>
        <w:rPr>
          <w:spacing w:val="10"/>
        </w:rPr>
        <w:t xml:space="preserve"> </w:t>
      </w:r>
      <w:r>
        <w:t>Agreement.</w:t>
      </w:r>
    </w:p>
    <w:p w14:paraId="1A1B80B7" w14:textId="77777777" w:rsidR="0074265E" w:rsidRDefault="0074265E">
      <w:pPr>
        <w:spacing w:before="7"/>
        <w:rPr>
          <w:rFonts w:ascii="Arial" w:eastAsia="Arial" w:hAnsi="Arial" w:cs="Arial"/>
          <w:sz w:val="21"/>
          <w:szCs w:val="21"/>
        </w:rPr>
      </w:pPr>
    </w:p>
    <w:p w14:paraId="2C25AE32" w14:textId="77777777" w:rsidR="0074265E" w:rsidRDefault="00DB0781">
      <w:pPr>
        <w:pStyle w:val="BodyText"/>
        <w:tabs>
          <w:tab w:val="left" w:pos="1857"/>
        </w:tabs>
        <w:spacing w:line="250" w:lineRule="auto"/>
        <w:ind w:left="1855" w:right="127" w:hanging="876"/>
      </w:pPr>
      <w:r>
        <w:t>(a)</w:t>
      </w:r>
      <w:r>
        <w:tab/>
      </w:r>
      <w:r>
        <w:tab/>
        <w:t>There</w:t>
      </w:r>
      <w:r>
        <w:rPr>
          <w:spacing w:val="45"/>
        </w:rPr>
        <w:t xml:space="preserve"> </w:t>
      </w:r>
      <w:r>
        <w:rPr>
          <w:spacing w:val="-1"/>
        </w:rPr>
        <w:t>are</w:t>
      </w:r>
      <w:r>
        <w:rPr>
          <w:spacing w:val="38"/>
        </w:rPr>
        <w:t xml:space="preserve"> </w:t>
      </w:r>
      <w:r>
        <w:rPr>
          <w:spacing w:val="-1"/>
        </w:rPr>
        <w:t>no</w:t>
      </w:r>
      <w:r>
        <w:rPr>
          <w:spacing w:val="41"/>
        </w:rPr>
        <w:t xml:space="preserve"> </w:t>
      </w:r>
      <w:r>
        <w:t>specific</w:t>
      </w:r>
      <w:r>
        <w:rPr>
          <w:spacing w:val="45"/>
        </w:rPr>
        <w:t xml:space="preserve"> </w:t>
      </w:r>
      <w:r>
        <w:rPr>
          <w:spacing w:val="-1"/>
        </w:rPr>
        <w:t>deficiencies</w:t>
      </w:r>
      <w:r>
        <w:rPr>
          <w:spacing w:val="47"/>
        </w:rPr>
        <w:t xml:space="preserve"> </w:t>
      </w:r>
      <w:r>
        <w:rPr>
          <w:spacing w:val="-1"/>
        </w:rPr>
        <w:t>and</w:t>
      </w:r>
      <w:r>
        <w:rPr>
          <w:spacing w:val="38"/>
        </w:rPr>
        <w:t xml:space="preserve"> </w:t>
      </w:r>
      <w:r>
        <w:rPr>
          <w:spacing w:val="-1"/>
        </w:rPr>
        <w:t>areas</w:t>
      </w:r>
      <w:r>
        <w:rPr>
          <w:spacing w:val="49"/>
        </w:rPr>
        <w:t xml:space="preserve"> </w:t>
      </w:r>
      <w:r>
        <w:rPr>
          <w:spacing w:val="-1"/>
        </w:rPr>
        <w:t>of</w:t>
      </w:r>
      <w:r>
        <w:rPr>
          <w:spacing w:val="50"/>
        </w:rPr>
        <w:t xml:space="preserve"> </w:t>
      </w:r>
      <w:r>
        <w:rPr>
          <w:spacing w:val="-1"/>
        </w:rPr>
        <w:t>weakness</w:t>
      </w:r>
      <w:r>
        <w:rPr>
          <w:spacing w:val="40"/>
        </w:rPr>
        <w:t xml:space="preserve"> </w:t>
      </w:r>
      <w:r>
        <w:rPr>
          <w:spacing w:val="-1"/>
        </w:rPr>
        <w:t>in</w:t>
      </w:r>
      <w:r>
        <w:rPr>
          <w:spacing w:val="36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rPr>
          <w:spacing w:val="-1"/>
        </w:rPr>
        <w:t>internal</w:t>
      </w:r>
      <w:r>
        <w:rPr>
          <w:spacing w:val="28"/>
          <w:w w:val="102"/>
        </w:rPr>
        <w:t xml:space="preserve"> </w:t>
      </w:r>
      <w:r>
        <w:t>systems</w:t>
      </w:r>
      <w:r>
        <w:rPr>
          <w:spacing w:val="10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n</w:t>
      </w:r>
      <w:r>
        <w:t>d</w:t>
      </w:r>
      <w:r>
        <w:rPr>
          <w:spacing w:val="10"/>
        </w:rPr>
        <w:t xml:space="preserve"> </w:t>
      </w:r>
      <w:r>
        <w:t>controls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Entit</w:t>
      </w:r>
      <w:r>
        <w:rPr>
          <w:spacing w:val="-28"/>
        </w:rPr>
        <w:t>y</w:t>
      </w:r>
      <w:r>
        <w:t>.</w:t>
      </w:r>
    </w:p>
    <w:p w14:paraId="3C98731B" w14:textId="77777777" w:rsidR="0074265E" w:rsidRDefault="0074265E">
      <w:pPr>
        <w:rPr>
          <w:rFonts w:ascii="Arial" w:eastAsia="Arial" w:hAnsi="Arial" w:cs="Arial"/>
          <w:sz w:val="20"/>
          <w:szCs w:val="20"/>
        </w:rPr>
      </w:pPr>
    </w:p>
    <w:p w14:paraId="3F849C77" w14:textId="77777777" w:rsidR="0074265E" w:rsidRDefault="00DB0781">
      <w:pPr>
        <w:pStyle w:val="BodyText"/>
        <w:numPr>
          <w:ilvl w:val="0"/>
          <w:numId w:val="5"/>
        </w:numPr>
        <w:tabs>
          <w:tab w:val="left" w:pos="980"/>
        </w:tabs>
        <w:ind w:left="974" w:right="123" w:hanging="858"/>
        <w:jc w:val="both"/>
      </w:pPr>
      <w:r>
        <w:t>The</w:t>
      </w:r>
      <w:r>
        <w:rPr>
          <w:spacing w:val="11"/>
        </w:rPr>
        <w:t xml:space="preserve"> </w:t>
      </w:r>
      <w:r>
        <w:rPr>
          <w:spacing w:val="-1"/>
        </w:rPr>
        <w:t>auditor's</w:t>
      </w:r>
      <w:r>
        <w:rPr>
          <w:spacing w:val="14"/>
        </w:rPr>
        <w:t xml:space="preserve"> </w:t>
      </w:r>
      <w:r>
        <w:t>conclusion</w:t>
      </w:r>
      <w:r>
        <w:rPr>
          <w:spacing w:val="2"/>
        </w:rPr>
        <w:t xml:space="preserve"> </w:t>
      </w:r>
      <w:r>
        <w:rPr>
          <w:spacing w:val="-1"/>
        </w:rPr>
        <w:t>will</w:t>
      </w:r>
      <w:r>
        <w:rPr>
          <w:spacing w:val="55"/>
        </w:rPr>
        <w:t xml:space="preserve"> </w:t>
      </w:r>
      <w:r>
        <w:rPr>
          <w:spacing w:val="-1"/>
        </w:rPr>
        <w:t>explicitly</w:t>
      </w:r>
      <w:r>
        <w:rPr>
          <w:spacing w:val="6"/>
        </w:rPr>
        <w:t xml:space="preserve"> </w:t>
      </w:r>
      <w:r>
        <w:t>state</w:t>
      </w:r>
      <w:r>
        <w:rPr>
          <w:spacing w:val="60"/>
        </w:rPr>
        <w:t xml:space="preserve"> </w:t>
      </w:r>
      <w:r>
        <w:rPr>
          <w:spacing w:val="-1"/>
        </w:rPr>
        <w:t>whether</w:t>
      </w:r>
      <w:r>
        <w:t xml:space="preserve">  the</w:t>
      </w:r>
      <w:r>
        <w:rPr>
          <w:spacing w:val="58"/>
        </w:rPr>
        <w:t xml:space="preserve"> </w:t>
      </w:r>
      <w:r>
        <w:rPr>
          <w:spacing w:val="-1"/>
        </w:rPr>
        <w:t>financial</w:t>
      </w:r>
      <w:r>
        <w:rPr>
          <w:spacing w:val="55"/>
        </w:rPr>
        <w:t xml:space="preserve"> </w:t>
      </w:r>
      <w:r>
        <w:t>reports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5"/>
        </w:rPr>
        <w:t xml:space="preserve"> </w:t>
      </w:r>
      <w:r>
        <w:t>the</w:t>
      </w:r>
      <w:r>
        <w:rPr>
          <w:spacing w:val="25"/>
          <w:w w:val="104"/>
        </w:rPr>
        <w:t xml:space="preserve"> </w:t>
      </w:r>
      <w:r>
        <w:t>Entity,</w:t>
      </w:r>
      <w:r>
        <w:rPr>
          <w:spacing w:val="14"/>
        </w:rPr>
        <w:t xml:space="preserve"> </w:t>
      </w:r>
      <w:r>
        <w:rPr>
          <w:spacing w:val="1"/>
        </w:rPr>
        <w:t>the</w:t>
      </w:r>
      <w:r>
        <w:rPr>
          <w:spacing w:val="28"/>
        </w:rPr>
        <w:t xml:space="preserve"> </w:t>
      </w:r>
      <w:r>
        <w:t>statements</w:t>
      </w:r>
      <w:r>
        <w:rPr>
          <w:spacing w:val="28"/>
        </w:rPr>
        <w:t xml:space="preserve"> </w:t>
      </w:r>
      <w:r>
        <w:rPr>
          <w:spacing w:val="-1"/>
        </w:rPr>
        <w:t>of</w:t>
      </w:r>
      <w:r>
        <w:rPr>
          <w:spacing w:val="11"/>
        </w:rPr>
        <w:t xml:space="preserve"> </w:t>
      </w:r>
      <w:r>
        <w:t>expenditures</w:t>
      </w:r>
      <w:r>
        <w:rPr>
          <w:spacing w:val="35"/>
        </w:rPr>
        <w:t xml:space="preserve"> </w:t>
      </w:r>
      <w:r>
        <w:rPr>
          <w:spacing w:val="-1"/>
        </w:rPr>
        <w:t>and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withdrawal</w:t>
      </w:r>
      <w:r>
        <w:rPr>
          <w:spacing w:val="13"/>
        </w:rPr>
        <w:t xml:space="preserve"> </w:t>
      </w:r>
      <w:r>
        <w:rPr>
          <w:spacing w:val="-1"/>
        </w:rPr>
        <w:t>applications</w:t>
      </w:r>
      <w:r>
        <w:rPr>
          <w:spacing w:val="13"/>
        </w:rPr>
        <w:t xml:space="preserve"> </w:t>
      </w:r>
      <w:r>
        <w:t>presented</w:t>
      </w:r>
      <w:r>
        <w:rPr>
          <w:spacing w:val="13"/>
        </w:rPr>
        <w:t xml:space="preserve"> </w:t>
      </w:r>
      <w:r>
        <w:t>to</w:t>
      </w:r>
      <w:r>
        <w:rPr>
          <w:spacing w:val="43"/>
          <w:w w:val="106"/>
        </w:rPr>
        <w:t xml:space="preserve"> </w:t>
      </w:r>
      <w:proofErr w:type="spellStart"/>
      <w:r>
        <w:t>KfW</w:t>
      </w:r>
      <w:proofErr w:type="spellEnd"/>
      <w:r>
        <w:rPr>
          <w:spacing w:val="33"/>
        </w:rPr>
        <w:t xml:space="preserve"> </w:t>
      </w:r>
      <w:r>
        <w:t>for</w:t>
      </w:r>
      <w:r>
        <w:rPr>
          <w:spacing w:val="36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rPr>
          <w:spacing w:val="-1"/>
        </w:rPr>
        <w:t>Reporting</w:t>
      </w:r>
      <w:r>
        <w:rPr>
          <w:spacing w:val="31"/>
        </w:rPr>
        <w:t xml:space="preserve"> </w:t>
      </w:r>
      <w:r>
        <w:t>Period</w:t>
      </w:r>
      <w:r>
        <w:rPr>
          <w:spacing w:val="27"/>
        </w:rPr>
        <w:t xml:space="preserve"> </w:t>
      </w:r>
      <w:r>
        <w:rPr>
          <w:spacing w:val="-1"/>
        </w:rPr>
        <w:t>are</w:t>
      </w:r>
      <w:r>
        <w:rPr>
          <w:spacing w:val="28"/>
        </w:rPr>
        <w:t xml:space="preserve"> </w:t>
      </w:r>
      <w:r>
        <w:rPr>
          <w:spacing w:val="-1"/>
        </w:rPr>
        <w:t>prepared,</w:t>
      </w:r>
      <w:r>
        <w:rPr>
          <w:spacing w:val="11"/>
        </w:rPr>
        <w:t xml:space="preserve"> </w:t>
      </w:r>
      <w:r>
        <w:rPr>
          <w:spacing w:val="6"/>
        </w:rPr>
        <w:t>in</w:t>
      </w:r>
      <w:r>
        <w:rPr>
          <w:spacing w:val="33"/>
        </w:rPr>
        <w:t xml:space="preserve"> </w:t>
      </w:r>
      <w:r>
        <w:rPr>
          <w:spacing w:val="-1"/>
        </w:rPr>
        <w:t>all</w:t>
      </w:r>
      <w:r>
        <w:rPr>
          <w:spacing w:val="11"/>
        </w:rPr>
        <w:t xml:space="preserve"> </w:t>
      </w:r>
      <w:r>
        <w:t>material</w:t>
      </w:r>
      <w:r>
        <w:rPr>
          <w:spacing w:val="13"/>
        </w:rPr>
        <w:t xml:space="preserve"> </w:t>
      </w:r>
      <w:r>
        <w:t>respects,</w:t>
      </w:r>
      <w:r>
        <w:rPr>
          <w:spacing w:val="34"/>
        </w:rPr>
        <w:t xml:space="preserve"> </w:t>
      </w:r>
      <w:r>
        <w:rPr>
          <w:spacing w:val="-1"/>
        </w:rPr>
        <w:t>in</w:t>
      </w:r>
      <w:r>
        <w:rPr>
          <w:spacing w:val="34"/>
        </w:rPr>
        <w:t xml:space="preserve"> </w:t>
      </w:r>
      <w:r>
        <w:rPr>
          <w:spacing w:val="-1"/>
        </w:rPr>
        <w:t>accordance</w:t>
      </w:r>
      <w:r>
        <w:rPr>
          <w:spacing w:val="44"/>
          <w:w w:val="101"/>
        </w:rPr>
        <w:t xml:space="preserve"> </w:t>
      </w:r>
      <w:r>
        <w:rPr>
          <w:spacing w:val="-1"/>
        </w:rPr>
        <w:t>with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criteria</w:t>
      </w:r>
      <w:r>
        <w:rPr>
          <w:spacing w:val="9"/>
        </w:rPr>
        <w:t xml:space="preserve"> </w:t>
      </w:r>
      <w:r>
        <w:rPr>
          <w:spacing w:val="-1"/>
        </w:rPr>
        <w:t>mentioned</w:t>
      </w:r>
      <w:r>
        <w:rPr>
          <w:spacing w:val="9"/>
        </w:rPr>
        <w:t xml:space="preserve"> </w:t>
      </w:r>
      <w:r>
        <w:rPr>
          <w:spacing w:val="-1"/>
        </w:rPr>
        <w:t>above</w:t>
      </w:r>
      <w:r>
        <w:rPr>
          <w:spacing w:val="8"/>
        </w:rPr>
        <w:t xml:space="preserve"> </w:t>
      </w:r>
      <w:r>
        <w:rPr>
          <w:spacing w:val="-1"/>
        </w:rPr>
        <w:t>(section</w:t>
      </w:r>
      <w:r>
        <w:rPr>
          <w:spacing w:val="7"/>
        </w:rPr>
        <w:t xml:space="preserve"> </w:t>
      </w:r>
      <w:r>
        <w:t>9</w:t>
      </w:r>
      <w:r>
        <w:rPr>
          <w:spacing w:val="14"/>
        </w:rPr>
        <w:t xml:space="preserve"> </w:t>
      </w:r>
      <w:r>
        <w:rPr>
          <w:spacing w:val="-1"/>
        </w:rPr>
        <w:t>a-e).</w:t>
      </w:r>
    </w:p>
    <w:p w14:paraId="5D7349E9" w14:textId="77777777" w:rsidR="0074265E" w:rsidRDefault="0074265E">
      <w:pPr>
        <w:rPr>
          <w:rFonts w:ascii="Arial" w:eastAsia="Arial" w:hAnsi="Arial" w:cs="Arial"/>
        </w:rPr>
      </w:pPr>
    </w:p>
    <w:p w14:paraId="2AE750D4" w14:textId="77777777" w:rsidR="0074265E" w:rsidRDefault="0074265E">
      <w:pPr>
        <w:spacing w:before="4"/>
        <w:rPr>
          <w:rFonts w:ascii="Arial" w:eastAsia="Arial" w:hAnsi="Arial" w:cs="Arial"/>
        </w:rPr>
      </w:pPr>
    </w:p>
    <w:p w14:paraId="07149F0C" w14:textId="77777777" w:rsidR="0074265E" w:rsidRDefault="00DB0781">
      <w:pPr>
        <w:pStyle w:val="Heading1"/>
        <w:ind w:right="8"/>
        <w:jc w:val="center"/>
        <w:rPr>
          <w:rFonts w:cs="Arial"/>
          <w:b w:val="0"/>
          <w:bCs w:val="0"/>
        </w:rPr>
      </w:pPr>
      <w:r>
        <w:rPr>
          <w:spacing w:val="-1"/>
          <w:w w:val="110"/>
        </w:rPr>
        <w:t>Reports</w:t>
      </w:r>
    </w:p>
    <w:p w14:paraId="3D265485" w14:textId="77777777" w:rsidR="0074265E" w:rsidRDefault="0074265E">
      <w:pPr>
        <w:rPr>
          <w:rFonts w:ascii="Arial" w:eastAsia="Arial" w:hAnsi="Arial" w:cs="Arial"/>
          <w:b/>
          <w:bCs/>
        </w:rPr>
      </w:pPr>
    </w:p>
    <w:p w14:paraId="02853EE6" w14:textId="77777777" w:rsidR="0074265E" w:rsidRDefault="0074265E">
      <w:pPr>
        <w:spacing w:before="3"/>
        <w:rPr>
          <w:rFonts w:ascii="Arial" w:eastAsia="Arial" w:hAnsi="Arial" w:cs="Arial"/>
          <w:b/>
          <w:bCs/>
          <w:sz w:val="25"/>
          <w:szCs w:val="25"/>
        </w:rPr>
      </w:pPr>
    </w:p>
    <w:p w14:paraId="4CCAA318" w14:textId="77777777" w:rsidR="0074265E" w:rsidRDefault="00DB0781">
      <w:pPr>
        <w:pStyle w:val="BodyText"/>
        <w:numPr>
          <w:ilvl w:val="0"/>
          <w:numId w:val="5"/>
        </w:numPr>
        <w:tabs>
          <w:tab w:val="left" w:pos="974"/>
        </w:tabs>
        <w:ind w:left="974" w:hanging="864"/>
      </w:pPr>
      <w:r>
        <w:rPr>
          <w:w w:val="110"/>
        </w:rPr>
        <w:t>The</w:t>
      </w:r>
      <w:r>
        <w:rPr>
          <w:spacing w:val="-17"/>
          <w:w w:val="110"/>
        </w:rPr>
        <w:t xml:space="preserve"> </w:t>
      </w:r>
      <w:r>
        <w:rPr>
          <w:spacing w:val="-1"/>
          <w:w w:val="110"/>
        </w:rPr>
        <w:t>audit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>report(s)</w:t>
      </w:r>
      <w:r>
        <w:rPr>
          <w:spacing w:val="-12"/>
          <w:w w:val="110"/>
        </w:rPr>
        <w:t xml:space="preserve"> </w:t>
      </w:r>
      <w:r>
        <w:rPr>
          <w:spacing w:val="-4"/>
          <w:w w:val="110"/>
        </w:rPr>
        <w:t>shall</w:t>
      </w:r>
    </w:p>
    <w:p w14:paraId="14DFA9A3" w14:textId="77777777" w:rsidR="0074265E" w:rsidRDefault="0074265E">
      <w:pPr>
        <w:spacing w:before="10"/>
        <w:rPr>
          <w:rFonts w:ascii="Arial" w:eastAsia="Arial" w:hAnsi="Arial" w:cs="Arial"/>
          <w:sz w:val="21"/>
          <w:szCs w:val="21"/>
        </w:rPr>
      </w:pPr>
    </w:p>
    <w:p w14:paraId="637B9B7E" w14:textId="77777777" w:rsidR="0074265E" w:rsidRDefault="00DB0781">
      <w:pPr>
        <w:pStyle w:val="BodyText"/>
        <w:numPr>
          <w:ilvl w:val="0"/>
          <w:numId w:val="3"/>
        </w:numPr>
        <w:tabs>
          <w:tab w:val="left" w:pos="1316"/>
        </w:tabs>
        <w:ind w:firstLine="6"/>
      </w:pPr>
      <w:r>
        <w:rPr>
          <w:spacing w:val="-1"/>
          <w:w w:val="105"/>
        </w:rPr>
        <w:t>b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i</w:t>
      </w:r>
      <w:r>
        <w:rPr>
          <w:spacing w:val="-8"/>
          <w:w w:val="105"/>
        </w:rPr>
        <w:t>s</w:t>
      </w:r>
      <w:r>
        <w:rPr>
          <w:w w:val="105"/>
        </w:rPr>
        <w:t>sued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w w:val="105"/>
        </w:rPr>
        <w:t>y</w:t>
      </w:r>
      <w:r>
        <w:rPr>
          <w:spacing w:val="-11"/>
          <w:w w:val="105"/>
        </w:rPr>
        <w:t xml:space="preserve"> </w:t>
      </w:r>
      <w:r>
        <w:rPr>
          <w:w w:val="105"/>
        </w:rPr>
        <w:t>t</w:t>
      </w:r>
      <w:r>
        <w:rPr>
          <w:spacing w:val="-14"/>
          <w:w w:val="105"/>
        </w:rPr>
        <w:t>h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audito</w:t>
      </w:r>
      <w:r>
        <w:rPr>
          <w:w w:val="105"/>
        </w:rPr>
        <w:t>r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i</w:t>
      </w:r>
      <w:r>
        <w:rPr>
          <w:w w:val="105"/>
        </w:rPr>
        <w:t>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E</w:t>
      </w:r>
      <w:r>
        <w:rPr>
          <w:spacing w:val="-1"/>
          <w:w w:val="105"/>
        </w:rPr>
        <w:t>n</w:t>
      </w:r>
      <w:r>
        <w:rPr>
          <w:spacing w:val="-4"/>
          <w:w w:val="105"/>
        </w:rPr>
        <w:t>g</w:t>
      </w:r>
      <w:r>
        <w:rPr>
          <w:spacing w:val="-50"/>
          <w:w w:val="105"/>
        </w:rPr>
        <w:t>i</w:t>
      </w:r>
      <w:r>
        <w:rPr>
          <w:spacing w:val="-4"/>
          <w:w w:val="105"/>
        </w:rPr>
        <w:t>l</w:t>
      </w:r>
      <w:r>
        <w:rPr>
          <w:spacing w:val="-1"/>
          <w:w w:val="105"/>
        </w:rPr>
        <w:t>s</w:t>
      </w:r>
      <w:r>
        <w:rPr>
          <w:w w:val="105"/>
        </w:rPr>
        <w:t>h</w:t>
      </w:r>
      <w:proofErr w:type="spellEnd"/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langua</w:t>
      </w:r>
      <w:r>
        <w:rPr>
          <w:spacing w:val="-8"/>
          <w:w w:val="105"/>
        </w:rPr>
        <w:t>g</w:t>
      </w:r>
      <w:r>
        <w:rPr>
          <w:spacing w:val="-2"/>
          <w:w w:val="105"/>
        </w:rPr>
        <w:t>e.</w:t>
      </w:r>
    </w:p>
    <w:p w14:paraId="18092357" w14:textId="77777777" w:rsidR="0074265E" w:rsidRDefault="0074265E">
      <w:pPr>
        <w:spacing w:before="2"/>
        <w:rPr>
          <w:rFonts w:ascii="Arial" w:eastAsia="Arial" w:hAnsi="Arial" w:cs="Arial"/>
          <w:sz w:val="21"/>
          <w:szCs w:val="21"/>
        </w:rPr>
      </w:pPr>
    </w:p>
    <w:p w14:paraId="319D9008" w14:textId="77777777" w:rsidR="0074265E" w:rsidRDefault="00DB0781">
      <w:pPr>
        <w:pStyle w:val="BodyText"/>
        <w:numPr>
          <w:ilvl w:val="0"/>
          <w:numId w:val="3"/>
        </w:numPr>
        <w:tabs>
          <w:tab w:val="left" w:pos="1354"/>
        </w:tabs>
        <w:spacing w:line="242" w:lineRule="auto"/>
        <w:ind w:right="123" w:firstLine="0"/>
        <w:jc w:val="both"/>
      </w:pPr>
      <w:r>
        <w:rPr>
          <w:spacing w:val="-2"/>
          <w:w w:val="105"/>
        </w:rPr>
        <w:t>provide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w w:val="105"/>
        </w:rPr>
        <w:t>schedule</w:t>
      </w:r>
      <w:r>
        <w:rPr>
          <w:spacing w:val="10"/>
          <w:w w:val="105"/>
        </w:rPr>
        <w:t xml:space="preserve"> </w:t>
      </w:r>
      <w:r>
        <w:rPr>
          <w:w w:val="105"/>
        </w:rPr>
        <w:t>showing</w:t>
      </w:r>
      <w:r>
        <w:rPr>
          <w:spacing w:val="11"/>
          <w:w w:val="105"/>
        </w:rPr>
        <w:t xml:space="preserve"> </w:t>
      </w:r>
      <w:r>
        <w:rPr>
          <w:w w:val="105"/>
        </w:rPr>
        <w:t>receipts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disbursements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during</w:t>
      </w:r>
      <w:r>
        <w:rPr>
          <w:spacing w:val="8"/>
          <w:w w:val="105"/>
        </w:rPr>
        <w:t xml:space="preserve"> </w:t>
      </w:r>
      <w:r>
        <w:rPr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Reporting</w:t>
      </w:r>
      <w:r>
        <w:rPr>
          <w:spacing w:val="24"/>
          <w:w w:val="101"/>
        </w:rPr>
        <w:t xml:space="preserve"> </w:t>
      </w:r>
      <w:r>
        <w:rPr>
          <w:w w:val="105"/>
        </w:rPr>
        <w:t>Period.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Receipts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from</w:t>
      </w:r>
      <w:r>
        <w:rPr>
          <w:spacing w:val="-11"/>
          <w:w w:val="105"/>
        </w:rPr>
        <w:t xml:space="preserve"> </w:t>
      </w:r>
      <w:proofErr w:type="spellStart"/>
      <w:r>
        <w:rPr>
          <w:spacing w:val="1"/>
          <w:w w:val="105"/>
        </w:rPr>
        <w:t>KfW</w:t>
      </w:r>
      <w:proofErr w:type="spellEnd"/>
      <w:r>
        <w:rPr>
          <w:spacing w:val="1"/>
          <w:w w:val="105"/>
        </w:rPr>
        <w:t>-funds</w:t>
      </w:r>
      <w:r>
        <w:rPr>
          <w:spacing w:val="-2"/>
          <w:w w:val="105"/>
        </w:rPr>
        <w:t xml:space="preserve"> and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from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other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donors</w:t>
      </w:r>
      <w:r>
        <w:rPr>
          <w:spacing w:val="-16"/>
          <w:w w:val="105"/>
        </w:rPr>
        <w:t xml:space="preserve"> </w:t>
      </w:r>
      <w:r>
        <w:rPr>
          <w:w w:val="190"/>
        </w:rPr>
        <w:t>-</w:t>
      </w:r>
      <w:r>
        <w:rPr>
          <w:spacing w:val="-68"/>
          <w:w w:val="190"/>
        </w:rPr>
        <w:t xml:space="preserve"> </w:t>
      </w:r>
      <w:r>
        <w:rPr>
          <w:spacing w:val="-2"/>
          <w:w w:val="105"/>
        </w:rPr>
        <w:t>if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any</w:t>
      </w:r>
      <w:r>
        <w:rPr>
          <w:spacing w:val="-12"/>
          <w:w w:val="105"/>
        </w:rPr>
        <w:t xml:space="preserve"> </w:t>
      </w:r>
      <w:r>
        <w:rPr>
          <w:w w:val="190"/>
        </w:rPr>
        <w:t>-</w:t>
      </w:r>
      <w:r>
        <w:rPr>
          <w:spacing w:val="-67"/>
          <w:w w:val="190"/>
        </w:rPr>
        <w:t xml:space="preserve"> </w:t>
      </w:r>
      <w:r>
        <w:rPr>
          <w:spacing w:val="-2"/>
          <w:w w:val="105"/>
        </w:rPr>
        <w:t>as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well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7"/>
          <w:w w:val="105"/>
        </w:rPr>
        <w:t xml:space="preserve"> </w:t>
      </w:r>
      <w:r>
        <w:rPr>
          <w:w w:val="105"/>
        </w:rPr>
        <w:t>credit</w:t>
      </w:r>
      <w:r>
        <w:rPr>
          <w:spacing w:val="37"/>
          <w:w w:val="102"/>
        </w:rPr>
        <w:t xml:space="preserve"> </w:t>
      </w:r>
      <w:r>
        <w:rPr>
          <w:spacing w:val="-1"/>
          <w:w w:val="105"/>
        </w:rPr>
        <w:t>interest</w:t>
      </w:r>
      <w:r>
        <w:rPr>
          <w:spacing w:val="-24"/>
          <w:w w:val="105"/>
        </w:rPr>
        <w:t xml:space="preserve"> </w:t>
      </w:r>
      <w:r>
        <w:rPr>
          <w:spacing w:val="-2"/>
          <w:w w:val="105"/>
        </w:rPr>
        <w:t>or</w:t>
      </w:r>
      <w:r>
        <w:rPr>
          <w:spacing w:val="-24"/>
          <w:w w:val="105"/>
        </w:rPr>
        <w:t xml:space="preserve"> </w:t>
      </w:r>
      <w:r>
        <w:rPr>
          <w:spacing w:val="-2"/>
          <w:w w:val="105"/>
        </w:rPr>
        <w:t>other</w:t>
      </w:r>
      <w:r>
        <w:rPr>
          <w:spacing w:val="-25"/>
          <w:w w:val="105"/>
        </w:rPr>
        <w:t xml:space="preserve"> </w:t>
      </w:r>
      <w:r>
        <w:rPr>
          <w:w w:val="105"/>
        </w:rPr>
        <w:t>receipts</w:t>
      </w:r>
      <w:r>
        <w:rPr>
          <w:spacing w:val="-24"/>
          <w:w w:val="105"/>
        </w:rPr>
        <w:t xml:space="preserve"> </w:t>
      </w:r>
      <w:r>
        <w:rPr>
          <w:w w:val="105"/>
        </w:rPr>
        <w:t>should</w:t>
      </w:r>
      <w:r>
        <w:rPr>
          <w:spacing w:val="-25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28"/>
          <w:w w:val="105"/>
        </w:rPr>
        <w:t xml:space="preserve"> </w:t>
      </w:r>
      <w:r>
        <w:rPr>
          <w:w w:val="105"/>
        </w:rPr>
        <w:t>shown</w:t>
      </w:r>
      <w:r>
        <w:rPr>
          <w:spacing w:val="-25"/>
          <w:w w:val="105"/>
        </w:rPr>
        <w:t xml:space="preserve"> </w:t>
      </w:r>
      <w:r>
        <w:rPr>
          <w:spacing w:val="-2"/>
          <w:w w:val="105"/>
        </w:rPr>
        <w:t>separately.</w:t>
      </w:r>
    </w:p>
    <w:p w14:paraId="04AB4B11" w14:textId="77777777" w:rsidR="0074265E" w:rsidRDefault="0074265E">
      <w:pPr>
        <w:spacing w:before="7"/>
        <w:rPr>
          <w:rFonts w:ascii="Arial" w:eastAsia="Arial" w:hAnsi="Arial" w:cs="Arial"/>
          <w:sz w:val="21"/>
          <w:szCs w:val="21"/>
        </w:rPr>
      </w:pPr>
    </w:p>
    <w:p w14:paraId="3A6B7B95" w14:textId="77777777" w:rsidR="0074265E" w:rsidRDefault="00DB0781">
      <w:pPr>
        <w:pStyle w:val="BodyText"/>
        <w:numPr>
          <w:ilvl w:val="0"/>
          <w:numId w:val="3"/>
        </w:numPr>
        <w:tabs>
          <w:tab w:val="left" w:pos="1301"/>
        </w:tabs>
        <w:spacing w:line="246" w:lineRule="auto"/>
        <w:ind w:left="1548" w:right="3701" w:hanging="572"/>
      </w:pPr>
      <w:r>
        <w:rPr>
          <w:spacing w:val="-1"/>
        </w:rPr>
        <w:t>include</w:t>
      </w:r>
      <w:r>
        <w:rPr>
          <w:spacing w:val="13"/>
        </w:rPr>
        <w:t xml:space="preserve"> </w:t>
      </w:r>
      <w:r>
        <w:rPr>
          <w:spacing w:val="-1"/>
        </w:rPr>
        <w:t>at</w:t>
      </w:r>
      <w:r>
        <w:rPr>
          <w:spacing w:val="10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minimum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rPr>
          <w:spacing w:val="-1"/>
        </w:rPr>
        <w:t>elements:</w:t>
      </w:r>
      <w:r>
        <w:rPr>
          <w:spacing w:val="26"/>
          <w:w w:val="102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rPr>
          <w:spacing w:val="-1"/>
        </w:rPr>
        <w:t>Subject</w:t>
      </w:r>
      <w:r>
        <w:rPr>
          <w:spacing w:val="17"/>
        </w:rPr>
        <w:t xml:space="preserve"> </w:t>
      </w:r>
      <w:r>
        <w:t>Matter</w:t>
      </w:r>
    </w:p>
    <w:p w14:paraId="4870C3A4" w14:textId="77777777" w:rsidR="0074265E" w:rsidRDefault="00DB0781">
      <w:pPr>
        <w:pStyle w:val="BodyText"/>
        <w:numPr>
          <w:ilvl w:val="1"/>
          <w:numId w:val="5"/>
        </w:numPr>
        <w:tabs>
          <w:tab w:val="left" w:pos="1552"/>
        </w:tabs>
        <w:spacing w:line="242" w:lineRule="exact"/>
        <w:ind w:left="1544" w:hanging="572"/>
      </w:pPr>
      <w:r>
        <w:rPr>
          <w:spacing w:val="-2"/>
          <w:w w:val="105"/>
        </w:rPr>
        <w:t>applied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criteria</w:t>
      </w:r>
      <w:r>
        <w:rPr>
          <w:spacing w:val="-17"/>
          <w:w w:val="105"/>
        </w:rPr>
        <w:t xml:space="preserve"> </w:t>
      </w:r>
      <w:r>
        <w:rPr>
          <w:w w:val="105"/>
        </w:rPr>
        <w:t>to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evaluate</w:t>
      </w:r>
      <w:r>
        <w:rPr>
          <w:spacing w:val="-19"/>
          <w:w w:val="105"/>
        </w:rPr>
        <w:t xml:space="preserve"> </w:t>
      </w:r>
      <w:r>
        <w:rPr>
          <w:spacing w:val="-11"/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Subject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Matter</w:t>
      </w:r>
    </w:p>
    <w:p w14:paraId="290E537B" w14:textId="77777777" w:rsidR="0074265E" w:rsidRDefault="00DB0781">
      <w:pPr>
        <w:pStyle w:val="BodyText"/>
        <w:numPr>
          <w:ilvl w:val="1"/>
          <w:numId w:val="5"/>
        </w:numPr>
        <w:tabs>
          <w:tab w:val="left" w:pos="1546"/>
        </w:tabs>
        <w:spacing w:line="244" w:lineRule="auto"/>
        <w:ind w:left="1544" w:right="3242" w:hanging="572"/>
      </w:pPr>
      <w:r>
        <w:rPr>
          <w:spacing w:val="-1"/>
        </w:rPr>
        <w:t>identification</w:t>
      </w:r>
      <w:r>
        <w:rPr>
          <w:spacing w:val="13"/>
        </w:rPr>
        <w:t xml:space="preserve"> </w:t>
      </w:r>
      <w:r>
        <w:rPr>
          <w:spacing w:val="-1"/>
        </w:rPr>
        <w:t>of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level</w:t>
      </w:r>
      <w:r>
        <w:rPr>
          <w:spacing w:val="9"/>
        </w:rPr>
        <w:t xml:space="preserve"> </w:t>
      </w:r>
      <w:r>
        <w:rPr>
          <w:spacing w:val="-1"/>
        </w:rPr>
        <w:t>of</w:t>
      </w:r>
      <w:r>
        <w:rPr>
          <w:spacing w:val="10"/>
        </w:rPr>
        <w:t xml:space="preserve"> </w:t>
      </w:r>
      <w:r>
        <w:t>assurance</w:t>
      </w:r>
      <w:r>
        <w:rPr>
          <w:spacing w:val="12"/>
        </w:rPr>
        <w:t xml:space="preserve"> </w:t>
      </w:r>
      <w:r>
        <w:rPr>
          <w:spacing w:val="-1"/>
        </w:rPr>
        <w:t>obtained</w:t>
      </w:r>
      <w:r>
        <w:rPr>
          <w:spacing w:val="24"/>
          <w:w w:val="102"/>
        </w:rPr>
        <w:t xml:space="preserve"> </w:t>
      </w:r>
      <w:r>
        <w:rPr>
          <w:spacing w:val="-1"/>
        </w:rPr>
        <w:t>description</w:t>
      </w:r>
      <w:r>
        <w:rPr>
          <w:spacing w:val="18"/>
        </w:rPr>
        <w:t xml:space="preserve"> </w:t>
      </w:r>
      <w:r>
        <w:rPr>
          <w:spacing w:val="-1"/>
        </w:rPr>
        <w:t>of</w:t>
      </w:r>
      <w:r>
        <w:rPr>
          <w:spacing w:val="19"/>
        </w:rPr>
        <w:t xml:space="preserve"> </w:t>
      </w:r>
      <w:r>
        <w:rPr>
          <w:spacing w:val="-1"/>
        </w:rPr>
        <w:t>significant</w:t>
      </w:r>
      <w:r>
        <w:rPr>
          <w:spacing w:val="18"/>
        </w:rPr>
        <w:t xml:space="preserve"> </w:t>
      </w:r>
      <w:r>
        <w:rPr>
          <w:spacing w:val="-1"/>
        </w:rPr>
        <w:t>limitations</w:t>
      </w:r>
    </w:p>
    <w:p w14:paraId="25A5548D" w14:textId="77777777" w:rsidR="0074265E" w:rsidRDefault="00DB0781">
      <w:pPr>
        <w:pStyle w:val="BodyText"/>
        <w:numPr>
          <w:ilvl w:val="1"/>
          <w:numId w:val="5"/>
        </w:numPr>
        <w:tabs>
          <w:tab w:val="left" w:pos="1546"/>
        </w:tabs>
        <w:spacing w:line="237" w:lineRule="exact"/>
        <w:ind w:left="1546" w:hanging="574"/>
      </w:pPr>
      <w:r>
        <w:rPr>
          <w:spacing w:val="-1"/>
          <w:w w:val="105"/>
        </w:rPr>
        <w:t>informative</w:t>
      </w:r>
      <w:r>
        <w:rPr>
          <w:spacing w:val="-18"/>
          <w:w w:val="105"/>
        </w:rPr>
        <w:t xml:space="preserve"> </w:t>
      </w:r>
      <w:r>
        <w:rPr>
          <w:w w:val="105"/>
        </w:rPr>
        <w:t>summary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of</w:t>
      </w:r>
      <w:r>
        <w:rPr>
          <w:spacing w:val="-19"/>
          <w:w w:val="105"/>
        </w:rPr>
        <w:t xml:space="preserve"> </w:t>
      </w: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work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performed</w:t>
      </w:r>
      <w:r>
        <w:rPr>
          <w:spacing w:val="-17"/>
          <w:w w:val="105"/>
        </w:rPr>
        <w:t xml:space="preserve"> </w:t>
      </w:r>
      <w:r>
        <w:rPr>
          <w:w w:val="105"/>
        </w:rPr>
        <w:t>(extent,</w:t>
      </w:r>
      <w:r>
        <w:rPr>
          <w:spacing w:val="-17"/>
          <w:w w:val="105"/>
        </w:rPr>
        <w:t xml:space="preserve"> </w:t>
      </w:r>
      <w:r>
        <w:rPr>
          <w:spacing w:val="-4"/>
          <w:w w:val="105"/>
        </w:rPr>
        <w:t>locations</w:t>
      </w:r>
      <w:r>
        <w:rPr>
          <w:spacing w:val="-24"/>
          <w:w w:val="105"/>
        </w:rPr>
        <w:t xml:space="preserve"> </w:t>
      </w:r>
      <w:r>
        <w:rPr>
          <w:w w:val="105"/>
        </w:rPr>
        <w:t>...)</w:t>
      </w:r>
    </w:p>
    <w:p w14:paraId="52A967E8" w14:textId="77777777" w:rsidR="0074265E" w:rsidRDefault="00DB0781">
      <w:pPr>
        <w:pStyle w:val="BodyText"/>
        <w:numPr>
          <w:ilvl w:val="1"/>
          <w:numId w:val="5"/>
        </w:numPr>
        <w:tabs>
          <w:tab w:val="left" w:pos="1548"/>
          <w:tab w:val="left" w:pos="2659"/>
          <w:tab w:val="left" w:pos="3961"/>
          <w:tab w:val="left" w:pos="5263"/>
          <w:tab w:val="left" w:pos="5749"/>
          <w:tab w:val="left" w:pos="6835"/>
          <w:tab w:val="left" w:pos="7667"/>
          <w:tab w:val="left" w:pos="8231"/>
        </w:tabs>
        <w:spacing w:line="246" w:lineRule="auto"/>
        <w:ind w:left="1548" w:right="116" w:hanging="576"/>
      </w:pPr>
      <w:r>
        <w:rPr>
          <w:spacing w:val="-1"/>
        </w:rPr>
        <w:t>auditor's</w:t>
      </w:r>
      <w:r>
        <w:rPr>
          <w:spacing w:val="-1"/>
        </w:rPr>
        <w:tab/>
      </w:r>
      <w:r>
        <w:t>conclusion</w:t>
      </w:r>
      <w:r>
        <w:tab/>
      </w:r>
      <w:r>
        <w:rPr>
          <w:spacing w:val="-1"/>
        </w:rPr>
        <w:t>expressed</w:t>
      </w:r>
      <w:r>
        <w:rPr>
          <w:spacing w:val="-1"/>
        </w:rPr>
        <w:tab/>
        <w:t>as</w:t>
      </w:r>
      <w:r>
        <w:rPr>
          <w:spacing w:val="-1"/>
        </w:rPr>
        <w:tab/>
      </w:r>
      <w:r>
        <w:t>required</w:t>
      </w:r>
      <w:r>
        <w:tab/>
      </w:r>
      <w:r>
        <w:rPr>
          <w:spacing w:val="-1"/>
        </w:rPr>
        <w:t>under</w:t>
      </w:r>
      <w:r>
        <w:rPr>
          <w:spacing w:val="-1"/>
        </w:rPr>
        <w:tab/>
      </w:r>
      <w:r>
        <w:t>the</w:t>
      </w:r>
      <w:r>
        <w:tab/>
        <w:t>reasonable</w:t>
      </w:r>
      <w:r>
        <w:rPr>
          <w:spacing w:val="28"/>
          <w:w w:val="101"/>
        </w:rPr>
        <w:t xml:space="preserve"> </w:t>
      </w:r>
      <w:r>
        <w:rPr>
          <w:spacing w:val="-1"/>
        </w:rPr>
        <w:t>assurance</w:t>
      </w:r>
      <w:r>
        <w:rPr>
          <w:spacing w:val="20"/>
        </w:rPr>
        <w:t xml:space="preserve"> </w:t>
      </w:r>
      <w:r>
        <w:rPr>
          <w:spacing w:val="-1"/>
        </w:rPr>
        <w:t>engagement</w:t>
      </w:r>
      <w:r>
        <w:rPr>
          <w:spacing w:val="15"/>
        </w:rPr>
        <w:t xml:space="preserve"> </w:t>
      </w:r>
      <w:r>
        <w:rPr>
          <w:spacing w:val="-1"/>
        </w:rPr>
        <w:t>according</w:t>
      </w:r>
      <w:r>
        <w:rPr>
          <w:spacing w:val="21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-7"/>
        </w:rPr>
        <w:t>ISAE</w:t>
      </w:r>
      <w:r>
        <w:rPr>
          <w:spacing w:val="16"/>
        </w:rPr>
        <w:t xml:space="preserve"> </w:t>
      </w:r>
      <w:r>
        <w:rPr>
          <w:spacing w:val="-1"/>
        </w:rPr>
        <w:t>3000</w:t>
      </w:r>
      <w:r>
        <w:rPr>
          <w:spacing w:val="9"/>
        </w:rPr>
        <w:t xml:space="preserve"> </w:t>
      </w:r>
      <w:r>
        <w:t>revised.</w:t>
      </w:r>
    </w:p>
    <w:p w14:paraId="48042272" w14:textId="77777777" w:rsidR="0074265E" w:rsidRDefault="0074265E">
      <w:pPr>
        <w:spacing w:before="3"/>
        <w:rPr>
          <w:rFonts w:ascii="Arial" w:eastAsia="Arial" w:hAnsi="Arial" w:cs="Arial"/>
          <w:sz w:val="21"/>
          <w:szCs w:val="21"/>
        </w:rPr>
      </w:pPr>
    </w:p>
    <w:p w14:paraId="61AA5038" w14:textId="77777777" w:rsidR="0074265E" w:rsidRDefault="00DB0781">
      <w:pPr>
        <w:pStyle w:val="BodyText"/>
        <w:numPr>
          <w:ilvl w:val="0"/>
          <w:numId w:val="3"/>
        </w:numPr>
        <w:tabs>
          <w:tab w:val="left" w:pos="1380"/>
        </w:tabs>
        <w:ind w:left="966" w:right="129" w:firstLine="6"/>
      </w:pPr>
      <w:r>
        <w:t xml:space="preserve">comprise </w:t>
      </w:r>
      <w:r>
        <w:rPr>
          <w:spacing w:val="17"/>
        </w:rPr>
        <w:t xml:space="preserve"> </w:t>
      </w:r>
      <w:r>
        <w:t xml:space="preserve">the </w:t>
      </w:r>
      <w:r>
        <w:rPr>
          <w:spacing w:val="17"/>
        </w:rPr>
        <w:t xml:space="preserve"> </w:t>
      </w:r>
      <w:r>
        <w:rPr>
          <w:spacing w:val="-1"/>
        </w:rPr>
        <w:t>auditor's</w:t>
      </w:r>
      <w:r>
        <w:t xml:space="preserve"> </w:t>
      </w:r>
      <w:r>
        <w:rPr>
          <w:spacing w:val="12"/>
        </w:rPr>
        <w:t xml:space="preserve"> </w:t>
      </w:r>
      <w:r>
        <w:t xml:space="preserve">statement </w:t>
      </w:r>
      <w:r>
        <w:rPr>
          <w:spacing w:val="2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16"/>
        </w:rPr>
        <w:t xml:space="preserve"> </w:t>
      </w:r>
      <w:r>
        <w:t xml:space="preserve">the </w:t>
      </w:r>
      <w:r>
        <w:rPr>
          <w:spacing w:val="15"/>
        </w:rPr>
        <w:t xml:space="preserve"> </w:t>
      </w:r>
      <w:r>
        <w:rPr>
          <w:spacing w:val="-1"/>
        </w:rPr>
        <w:t>seriousness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</w:rPr>
        <w:t>observations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noted</w:t>
      </w:r>
      <w:r>
        <w:rPr>
          <w:spacing w:val="29"/>
          <w:w w:val="105"/>
        </w:rPr>
        <w:t xml:space="preserve"> </w:t>
      </w:r>
      <w:r>
        <w:rPr>
          <w:spacing w:val="-1"/>
        </w:rPr>
        <w:t>including</w:t>
      </w:r>
      <w:r>
        <w:rPr>
          <w:spacing w:val="15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rPr>
          <w:spacing w:val="-2"/>
        </w:rPr>
        <w:t>consequences</w:t>
      </w:r>
      <w:r>
        <w:rPr>
          <w:spacing w:val="16"/>
        </w:rPr>
        <w:t xml:space="preserve"> </w:t>
      </w:r>
      <w:r>
        <w:rPr>
          <w:spacing w:val="-1"/>
        </w:rPr>
        <w:t>of</w:t>
      </w:r>
      <w:r>
        <w:rPr>
          <w:spacing w:val="17"/>
        </w:rPr>
        <w:t xml:space="preserve"> </w:t>
      </w:r>
      <w:r>
        <w:t>specific</w:t>
      </w:r>
      <w:r>
        <w:rPr>
          <w:spacing w:val="16"/>
        </w:rPr>
        <w:t xml:space="preserve"> </w:t>
      </w:r>
      <w:r>
        <w:rPr>
          <w:spacing w:val="-2"/>
        </w:rPr>
        <w:t>deficiencies,</w:t>
      </w:r>
      <w:r>
        <w:rPr>
          <w:spacing w:val="16"/>
        </w:rPr>
        <w:t xml:space="preserve"> </w:t>
      </w:r>
      <w:r>
        <w:rPr>
          <w:spacing w:val="-1"/>
        </w:rPr>
        <w:t>if</w:t>
      </w:r>
      <w:r>
        <w:rPr>
          <w:spacing w:val="13"/>
        </w:rPr>
        <w:t xml:space="preserve"> </w:t>
      </w:r>
      <w:r>
        <w:rPr>
          <w:spacing w:val="-1"/>
        </w:rPr>
        <w:t>any.</w:t>
      </w:r>
    </w:p>
    <w:p w14:paraId="5DD46842" w14:textId="77777777" w:rsidR="0074265E" w:rsidRDefault="0074265E">
      <w:pPr>
        <w:spacing w:before="10"/>
        <w:rPr>
          <w:rFonts w:ascii="Arial" w:eastAsia="Arial" w:hAnsi="Arial" w:cs="Arial"/>
          <w:sz w:val="21"/>
          <w:szCs w:val="21"/>
        </w:rPr>
      </w:pPr>
    </w:p>
    <w:p w14:paraId="38B085BE" w14:textId="77777777" w:rsidR="0074265E" w:rsidRDefault="00DB0781">
      <w:pPr>
        <w:pStyle w:val="BodyText"/>
        <w:numPr>
          <w:ilvl w:val="0"/>
          <w:numId w:val="3"/>
        </w:numPr>
        <w:tabs>
          <w:tab w:val="left" w:pos="1312"/>
        </w:tabs>
        <w:ind w:left="1311" w:hanging="345"/>
      </w:pPr>
      <w:r>
        <w:rPr>
          <w:spacing w:val="-2"/>
        </w:rPr>
        <w:t>state</w:t>
      </w:r>
      <w:r>
        <w:rPr>
          <w:spacing w:val="15"/>
        </w:rPr>
        <w:t xml:space="preserve"> </w:t>
      </w:r>
      <w:r>
        <w:rPr>
          <w:spacing w:val="-1"/>
        </w:rPr>
        <w:t>whether</w:t>
      </w:r>
      <w:r>
        <w:rPr>
          <w:spacing w:val="11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separate</w:t>
      </w:r>
      <w:r>
        <w:rPr>
          <w:spacing w:val="12"/>
        </w:rPr>
        <w:t xml:space="preserve"> </w:t>
      </w:r>
      <w:r>
        <w:t>Statement</w:t>
      </w:r>
      <w:r>
        <w:rPr>
          <w:spacing w:val="14"/>
        </w:rPr>
        <w:t xml:space="preserve"> </w:t>
      </w:r>
      <w:r>
        <w:rPr>
          <w:spacing w:val="-1"/>
        </w:rPr>
        <w:t>on</w:t>
      </w:r>
      <w:r>
        <w:rPr>
          <w:spacing w:val="15"/>
        </w:rPr>
        <w:t xml:space="preserve"> </w:t>
      </w:r>
      <w:r>
        <w:rPr>
          <w:spacing w:val="-2"/>
        </w:rPr>
        <w:t>Internal</w:t>
      </w:r>
      <w:r>
        <w:rPr>
          <w:spacing w:val="14"/>
        </w:rPr>
        <w:t xml:space="preserve"> </w:t>
      </w:r>
      <w:r>
        <w:rPr>
          <w:spacing w:val="-2"/>
        </w:rPr>
        <w:t>Control</w:t>
      </w:r>
      <w:r>
        <w:rPr>
          <w:spacing w:val="14"/>
        </w:rPr>
        <w:t xml:space="preserve"> </w:t>
      </w:r>
      <w:r>
        <w:rPr>
          <w:spacing w:val="-1"/>
        </w:rPr>
        <w:t>has</w:t>
      </w:r>
      <w:r>
        <w:rPr>
          <w:spacing w:val="15"/>
        </w:rPr>
        <w:t xml:space="preserve"> </w:t>
      </w:r>
      <w:r>
        <w:rPr>
          <w:spacing w:val="-5"/>
        </w:rPr>
        <w:t>been</w:t>
      </w:r>
      <w:r>
        <w:rPr>
          <w:spacing w:val="15"/>
        </w:rPr>
        <w:t xml:space="preserve"> </w:t>
      </w:r>
      <w:r>
        <w:rPr>
          <w:spacing w:val="-1"/>
        </w:rPr>
        <w:t>issued</w:t>
      </w:r>
      <w:r>
        <w:rPr>
          <w:spacing w:val="14"/>
        </w:rPr>
        <w:t xml:space="preserve"> </w:t>
      </w:r>
      <w:r>
        <w:rPr>
          <w:spacing w:val="-1"/>
        </w:rPr>
        <w:t>or</w:t>
      </w:r>
      <w:r>
        <w:rPr>
          <w:spacing w:val="14"/>
        </w:rPr>
        <w:t xml:space="preserve"> </w:t>
      </w:r>
      <w:r>
        <w:rPr>
          <w:spacing w:val="-1"/>
        </w:rPr>
        <w:t>not.</w:t>
      </w:r>
    </w:p>
    <w:p w14:paraId="670794BA" w14:textId="77777777" w:rsidR="0074265E" w:rsidRDefault="0074265E">
      <w:pPr>
        <w:spacing w:before="1"/>
        <w:rPr>
          <w:rFonts w:ascii="Arial" w:eastAsia="Arial" w:hAnsi="Arial" w:cs="Arial"/>
          <w:sz w:val="23"/>
          <w:szCs w:val="23"/>
        </w:rPr>
      </w:pPr>
    </w:p>
    <w:p w14:paraId="28E18115" w14:textId="77777777" w:rsidR="0074265E" w:rsidRDefault="00DB0781">
      <w:pPr>
        <w:pStyle w:val="BodyText"/>
        <w:numPr>
          <w:ilvl w:val="0"/>
          <w:numId w:val="3"/>
        </w:numPr>
        <w:tabs>
          <w:tab w:val="left" w:pos="1252"/>
        </w:tabs>
        <w:ind w:left="1251" w:hanging="291"/>
      </w:pPr>
      <w:r>
        <w:rPr>
          <w:spacing w:val="-2"/>
        </w:rPr>
        <w:t>contain</w:t>
      </w:r>
      <w:r>
        <w:rPr>
          <w:spacing w:val="14"/>
        </w:rPr>
        <w:t xml:space="preserve"> </w:t>
      </w:r>
      <w:r>
        <w:t>these</w:t>
      </w:r>
      <w:r>
        <w:rPr>
          <w:spacing w:val="14"/>
        </w:rPr>
        <w:t xml:space="preserve"> </w:t>
      </w:r>
      <w:r>
        <w:rPr>
          <w:spacing w:val="-3"/>
        </w:rPr>
        <w:t>Terms</w:t>
      </w:r>
      <w:r>
        <w:rPr>
          <w:spacing w:val="15"/>
        </w:rPr>
        <w:t xml:space="preserve"> </w:t>
      </w:r>
      <w:r>
        <w:rPr>
          <w:spacing w:val="-1"/>
        </w:rPr>
        <w:t>of</w:t>
      </w:r>
      <w:r>
        <w:rPr>
          <w:spacing w:val="14"/>
        </w:rPr>
        <w:t xml:space="preserve"> </w:t>
      </w:r>
      <w:r>
        <w:rPr>
          <w:spacing w:val="-1"/>
        </w:rPr>
        <w:t>Reference</w:t>
      </w:r>
      <w:r>
        <w:rPr>
          <w:spacing w:val="13"/>
        </w:rPr>
        <w:t xml:space="preserve"> </w:t>
      </w:r>
      <w:r>
        <w:rPr>
          <w:spacing w:val="-1"/>
        </w:rPr>
        <w:t>as</w:t>
      </w:r>
      <w:r>
        <w:rPr>
          <w:spacing w:val="15"/>
        </w:rPr>
        <w:t xml:space="preserve"> </w:t>
      </w:r>
      <w:r>
        <w:rPr>
          <w:spacing w:val="-2"/>
        </w:rPr>
        <w:t>Annex.</w:t>
      </w:r>
    </w:p>
    <w:p w14:paraId="6E21D07A" w14:textId="77777777" w:rsidR="0074265E" w:rsidRDefault="0074265E">
      <w:pPr>
        <w:sectPr w:rsidR="0074265E">
          <w:pgSz w:w="12040" w:h="16780"/>
          <w:pgMar w:top="1580" w:right="1280" w:bottom="280" w:left="1300" w:header="720" w:footer="720" w:gutter="0"/>
          <w:cols w:space="720"/>
        </w:sectPr>
      </w:pPr>
    </w:p>
    <w:p w14:paraId="2247CDF6" w14:textId="77777777" w:rsidR="0074265E" w:rsidRDefault="00DB0781">
      <w:pPr>
        <w:pStyle w:val="BodyText"/>
        <w:spacing w:before="55"/>
        <w:ind w:left="154" w:firstLine="0"/>
      </w:pPr>
      <w:r>
        <w:rPr>
          <w:spacing w:val="-1"/>
        </w:rPr>
        <w:lastRenderedPageBreak/>
        <w:t>12.</w:t>
      </w:r>
    </w:p>
    <w:p w14:paraId="37B510BD" w14:textId="77777777" w:rsidR="0074265E" w:rsidRDefault="0074265E">
      <w:pPr>
        <w:rPr>
          <w:rFonts w:ascii="Arial" w:eastAsia="Arial" w:hAnsi="Arial" w:cs="Arial"/>
          <w:sz w:val="20"/>
          <w:szCs w:val="20"/>
        </w:rPr>
      </w:pPr>
    </w:p>
    <w:p w14:paraId="384FE93E" w14:textId="77777777" w:rsidR="0074265E" w:rsidRDefault="0074265E">
      <w:pPr>
        <w:rPr>
          <w:rFonts w:ascii="Arial" w:eastAsia="Arial" w:hAnsi="Arial" w:cs="Arial"/>
          <w:sz w:val="18"/>
          <w:szCs w:val="18"/>
        </w:rPr>
      </w:pPr>
    </w:p>
    <w:p w14:paraId="6CB3CD68" w14:textId="77777777" w:rsidR="0074265E" w:rsidRDefault="00DB0781">
      <w:pPr>
        <w:pStyle w:val="BodyText"/>
        <w:numPr>
          <w:ilvl w:val="0"/>
          <w:numId w:val="2"/>
        </w:numPr>
        <w:tabs>
          <w:tab w:val="left" w:pos="1884"/>
        </w:tabs>
        <w:spacing w:before="78" w:line="250" w:lineRule="exact"/>
        <w:ind w:right="102"/>
        <w:jc w:val="both"/>
      </w:pPr>
      <w:r>
        <w:rPr>
          <w:spacing w:val="-1"/>
        </w:rPr>
        <w:t>give</w:t>
      </w:r>
      <w:r>
        <w:rPr>
          <w:spacing w:val="32"/>
        </w:rPr>
        <w:t xml:space="preserve"> </w:t>
      </w:r>
      <w:r>
        <w:t>comments</w:t>
      </w:r>
      <w:r>
        <w:rPr>
          <w:spacing w:val="39"/>
        </w:rPr>
        <w:t xml:space="preserve"> </w:t>
      </w:r>
      <w:r>
        <w:rPr>
          <w:spacing w:val="-1"/>
        </w:rPr>
        <w:t>and</w:t>
      </w:r>
      <w:r>
        <w:rPr>
          <w:spacing w:val="31"/>
        </w:rPr>
        <w:t xml:space="preserve"> </w:t>
      </w:r>
      <w:r>
        <w:rPr>
          <w:spacing w:val="-1"/>
        </w:rPr>
        <w:t>observations</w:t>
      </w:r>
      <w:r>
        <w:rPr>
          <w:spacing w:val="36"/>
        </w:rPr>
        <w:t xml:space="preserve"> </w:t>
      </w:r>
      <w:r>
        <w:rPr>
          <w:spacing w:val="-1"/>
        </w:rPr>
        <w:t>on</w:t>
      </w:r>
      <w:r>
        <w:rPr>
          <w:spacing w:val="29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rPr>
          <w:spacing w:val="-1"/>
        </w:rPr>
        <w:t>accounting</w:t>
      </w:r>
      <w:r>
        <w:rPr>
          <w:spacing w:val="34"/>
        </w:rPr>
        <w:t xml:space="preserve"> </w:t>
      </w:r>
      <w:r>
        <w:t>records</w:t>
      </w:r>
      <w:r>
        <w:rPr>
          <w:spacing w:val="33"/>
        </w:rPr>
        <w:t xml:space="preserve"> </w:t>
      </w:r>
      <w:r>
        <w:t>systems</w:t>
      </w:r>
      <w:r>
        <w:rPr>
          <w:spacing w:val="39"/>
        </w:rPr>
        <w:t xml:space="preserve"> </w:t>
      </w:r>
      <w:r>
        <w:rPr>
          <w:spacing w:val="-1"/>
        </w:rPr>
        <w:t>and</w:t>
      </w:r>
      <w:r>
        <w:rPr>
          <w:spacing w:val="25"/>
        </w:rPr>
        <w:t xml:space="preserve"> </w:t>
      </w:r>
      <w:r>
        <w:t>controls</w:t>
      </w:r>
      <w:r>
        <w:rPr>
          <w:spacing w:val="8"/>
        </w:rPr>
        <w:t xml:space="preserve"> </w:t>
      </w:r>
      <w:r>
        <w:rPr>
          <w:spacing w:val="-1"/>
        </w:rPr>
        <w:t>examined</w:t>
      </w:r>
      <w:r>
        <w:rPr>
          <w:spacing w:val="9"/>
        </w:rPr>
        <w:t xml:space="preserve"> </w:t>
      </w:r>
      <w:proofErr w:type="gramStart"/>
      <w:r>
        <w:rPr>
          <w:spacing w:val="-3"/>
        </w:rPr>
        <w:t>during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</w:t>
      </w:r>
      <w:r>
        <w:rPr>
          <w:spacing w:val="8"/>
        </w:rPr>
        <w:t xml:space="preserve"> </w:t>
      </w:r>
      <w:r>
        <w:rPr>
          <w:spacing w:val="-1"/>
        </w:rPr>
        <w:t>of</w:t>
      </w:r>
      <w:proofErr w:type="gramEnd"/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3"/>
        </w:rPr>
        <w:t>assurance</w:t>
      </w:r>
      <w:r>
        <w:rPr>
          <w:spacing w:val="8"/>
        </w:rPr>
        <w:t xml:space="preserve"> </w:t>
      </w:r>
      <w:r>
        <w:rPr>
          <w:spacing w:val="-2"/>
        </w:rPr>
        <w:t>engagement.</w:t>
      </w:r>
    </w:p>
    <w:p w14:paraId="48DBFF79" w14:textId="77777777" w:rsidR="0074265E" w:rsidRDefault="0074265E">
      <w:pPr>
        <w:spacing w:before="1"/>
        <w:rPr>
          <w:rFonts w:ascii="Arial" w:eastAsia="Arial" w:hAnsi="Arial" w:cs="Arial"/>
        </w:rPr>
      </w:pPr>
    </w:p>
    <w:p w14:paraId="3AE4A5FD" w14:textId="77777777" w:rsidR="0074265E" w:rsidRDefault="00DB0781">
      <w:pPr>
        <w:pStyle w:val="BodyText"/>
        <w:numPr>
          <w:ilvl w:val="0"/>
          <w:numId w:val="2"/>
        </w:numPr>
        <w:tabs>
          <w:tab w:val="left" w:pos="1882"/>
        </w:tabs>
        <w:spacing w:line="239" w:lineRule="auto"/>
        <w:ind w:left="1872" w:right="101" w:hanging="868"/>
        <w:jc w:val="both"/>
      </w:pPr>
      <w:r>
        <w:rPr>
          <w:spacing w:val="-1"/>
        </w:rPr>
        <w:t>identify</w:t>
      </w:r>
      <w:r>
        <w:rPr>
          <w:spacing w:val="37"/>
        </w:rPr>
        <w:t xml:space="preserve"> </w:t>
      </w:r>
      <w:r>
        <w:t>specific</w:t>
      </w:r>
      <w:r>
        <w:rPr>
          <w:spacing w:val="32"/>
        </w:rPr>
        <w:t xml:space="preserve"> </w:t>
      </w:r>
      <w:r>
        <w:rPr>
          <w:spacing w:val="-1"/>
        </w:rPr>
        <w:t>deficiencies</w:t>
      </w:r>
      <w:r>
        <w:rPr>
          <w:spacing w:val="36"/>
        </w:rPr>
        <w:t xml:space="preserve"> </w:t>
      </w:r>
      <w:r>
        <w:rPr>
          <w:spacing w:val="-1"/>
        </w:rPr>
        <w:t>and</w:t>
      </w:r>
      <w:r>
        <w:rPr>
          <w:spacing w:val="33"/>
        </w:rPr>
        <w:t xml:space="preserve"> </w:t>
      </w:r>
      <w:r>
        <w:rPr>
          <w:spacing w:val="-1"/>
        </w:rPr>
        <w:t>areas</w:t>
      </w:r>
      <w:r>
        <w:rPr>
          <w:spacing w:val="40"/>
        </w:rPr>
        <w:t xml:space="preserve"> </w:t>
      </w:r>
      <w:r>
        <w:rPr>
          <w:spacing w:val="-1"/>
        </w:rPr>
        <w:t>of</w:t>
      </w:r>
      <w:r>
        <w:rPr>
          <w:spacing w:val="39"/>
        </w:rPr>
        <w:t xml:space="preserve"> </w:t>
      </w:r>
      <w:r>
        <w:rPr>
          <w:spacing w:val="-1"/>
        </w:rPr>
        <w:t>weakness</w:t>
      </w:r>
      <w:r>
        <w:rPr>
          <w:spacing w:val="30"/>
        </w:rPr>
        <w:t xml:space="preserve"> </w:t>
      </w:r>
      <w:r>
        <w:rPr>
          <w:spacing w:val="-1"/>
        </w:rPr>
        <w:t>in</w:t>
      </w:r>
      <w:r>
        <w:rPr>
          <w:spacing w:val="27"/>
        </w:rPr>
        <w:t xml:space="preserve"> </w:t>
      </w:r>
      <w:r>
        <w:t>systems</w:t>
      </w:r>
      <w:r>
        <w:rPr>
          <w:spacing w:val="36"/>
        </w:rPr>
        <w:t xml:space="preserve"> </w:t>
      </w:r>
      <w:r>
        <w:rPr>
          <w:spacing w:val="-1"/>
        </w:rPr>
        <w:t>and</w:t>
      </w:r>
      <w:r>
        <w:rPr>
          <w:spacing w:val="20"/>
          <w:w w:val="102"/>
        </w:rPr>
        <w:t xml:space="preserve"> </w:t>
      </w:r>
      <w:r>
        <w:t>controls</w:t>
      </w:r>
      <w:r>
        <w:rPr>
          <w:spacing w:val="8"/>
        </w:rPr>
        <w:t xml:space="preserve"> </w:t>
      </w:r>
      <w:r>
        <w:rPr>
          <w:spacing w:val="1"/>
        </w:rPr>
        <w:t>that</w:t>
      </w:r>
      <w:r>
        <w:rPr>
          <w:spacing w:val="8"/>
        </w:rPr>
        <w:t xml:space="preserve"> </w:t>
      </w:r>
      <w:r>
        <w:rPr>
          <w:spacing w:val="1"/>
        </w:rPr>
        <w:t>have</w:t>
      </w:r>
      <w:r>
        <w:rPr>
          <w:spacing w:val="8"/>
        </w:rPr>
        <w:t xml:space="preserve"> </w:t>
      </w:r>
      <w:r>
        <w:t>come</w:t>
      </w:r>
      <w:r>
        <w:rPr>
          <w:spacing w:val="33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1"/>
        </w:rPr>
        <w:t>the</w:t>
      </w:r>
      <w:r>
        <w:rPr>
          <w:spacing w:val="11"/>
        </w:rPr>
        <w:t xml:space="preserve"> </w:t>
      </w:r>
      <w:r>
        <w:t>auditor's</w:t>
      </w:r>
      <w:r>
        <w:rPr>
          <w:spacing w:val="8"/>
        </w:rPr>
        <w:t xml:space="preserve"> </w:t>
      </w:r>
      <w:r>
        <w:t>attention,</w:t>
      </w:r>
      <w:r>
        <w:rPr>
          <w:spacing w:val="22"/>
        </w:rPr>
        <w:t xml:space="preserve"> </w:t>
      </w:r>
      <w:r>
        <w:rPr>
          <w:spacing w:val="-1"/>
        </w:rPr>
        <w:t>especially</w:t>
      </w:r>
      <w:r>
        <w:rPr>
          <w:spacing w:val="9"/>
        </w:rPr>
        <w:t xml:space="preserve"> </w:t>
      </w:r>
      <w:r>
        <w:rPr>
          <w:spacing w:val="1"/>
        </w:rPr>
        <w:t>with</w:t>
      </w:r>
      <w:r>
        <w:rPr>
          <w:spacing w:val="9"/>
        </w:rPr>
        <w:t xml:space="preserve"> </w:t>
      </w:r>
      <w:r>
        <w:t>regard</w:t>
      </w:r>
      <w:r>
        <w:rPr>
          <w:spacing w:val="17"/>
        </w:rPr>
        <w:t xml:space="preserve"> </w:t>
      </w:r>
      <w:r>
        <w:t>to</w:t>
      </w:r>
      <w:r>
        <w:rPr>
          <w:spacing w:val="43"/>
          <w:w w:val="106"/>
        </w:rPr>
        <w:t xml:space="preserve"> </w:t>
      </w:r>
      <w:r>
        <w:rPr>
          <w:spacing w:val="-1"/>
        </w:rPr>
        <w:t>withdrawal,</w:t>
      </w:r>
      <w:r>
        <w:rPr>
          <w:spacing w:val="5"/>
        </w:rPr>
        <w:t xml:space="preserve"> </w:t>
      </w:r>
      <w:r>
        <w:rPr>
          <w:spacing w:val="-1"/>
        </w:rPr>
        <w:t>procurement,</w:t>
      </w:r>
      <w:r>
        <w:rPr>
          <w:spacing w:val="15"/>
        </w:rPr>
        <w:t xml:space="preserve"> </w:t>
      </w:r>
      <w:r>
        <w:t>storage</w:t>
      </w:r>
      <w:r>
        <w:rPr>
          <w:spacing w:val="12"/>
        </w:rPr>
        <w:t xml:space="preserve"> </w:t>
      </w:r>
      <w:r>
        <w:rPr>
          <w:spacing w:val="-1"/>
        </w:rPr>
        <w:t>and</w:t>
      </w:r>
      <w:r>
        <w:rPr>
          <w:spacing w:val="3"/>
        </w:rPr>
        <w:t xml:space="preserve"> </w:t>
      </w:r>
      <w:r>
        <w:rPr>
          <w:spacing w:val="-1"/>
        </w:rPr>
        <w:t>payment</w:t>
      </w:r>
      <w:r>
        <w:rPr>
          <w:spacing w:val="9"/>
        </w:rPr>
        <w:t xml:space="preserve"> </w:t>
      </w:r>
      <w:r>
        <w:rPr>
          <w:spacing w:val="-1"/>
        </w:rPr>
        <w:t>transactions,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t>make</w:t>
      </w:r>
      <w:r>
        <w:rPr>
          <w:spacing w:val="31"/>
          <w:w w:val="101"/>
        </w:rPr>
        <w:t xml:space="preserve"> </w:t>
      </w:r>
      <w:r>
        <w:t>recommendations</w:t>
      </w:r>
      <w:r>
        <w:rPr>
          <w:spacing w:val="13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their</w:t>
      </w:r>
      <w:r>
        <w:rPr>
          <w:spacing w:val="13"/>
        </w:rPr>
        <w:t xml:space="preserve"> </w:t>
      </w:r>
      <w:proofErr w:type="gramStart"/>
      <w:r>
        <w:rPr>
          <w:spacing w:val="-2"/>
        </w:rPr>
        <w:t>improvement;</w:t>
      </w:r>
      <w:proofErr w:type="gramEnd"/>
    </w:p>
    <w:p w14:paraId="70C0BD5D" w14:textId="77777777" w:rsidR="0074265E" w:rsidRDefault="0074265E">
      <w:pPr>
        <w:spacing w:before="10"/>
        <w:rPr>
          <w:rFonts w:ascii="Arial" w:eastAsia="Arial" w:hAnsi="Arial" w:cs="Arial"/>
          <w:sz w:val="21"/>
          <w:szCs w:val="21"/>
        </w:rPr>
      </w:pPr>
    </w:p>
    <w:p w14:paraId="2D2D8C8D" w14:textId="77777777" w:rsidR="0074265E" w:rsidRDefault="00DB0781">
      <w:pPr>
        <w:pStyle w:val="BodyText"/>
        <w:numPr>
          <w:ilvl w:val="0"/>
          <w:numId w:val="2"/>
        </w:numPr>
        <w:tabs>
          <w:tab w:val="left" w:pos="1872"/>
        </w:tabs>
        <w:ind w:left="1868" w:right="103" w:hanging="872"/>
        <w:jc w:val="both"/>
      </w:pPr>
      <w:r>
        <w:t>report</w:t>
      </w:r>
      <w:r>
        <w:rPr>
          <w:spacing w:val="51"/>
        </w:rPr>
        <w:t xml:space="preserve"> </w:t>
      </w:r>
      <w:r>
        <w:rPr>
          <w:spacing w:val="-1"/>
        </w:rPr>
        <w:t>on</w:t>
      </w:r>
      <w:r>
        <w:rPr>
          <w:spacing w:val="48"/>
        </w:rPr>
        <w:t xml:space="preserve"> </w:t>
      </w:r>
      <w:r>
        <w:rPr>
          <w:spacing w:val="-1"/>
        </w:rPr>
        <w:t>actions</w:t>
      </w:r>
      <w:r>
        <w:rPr>
          <w:spacing w:val="47"/>
        </w:rPr>
        <w:t xml:space="preserve"> </w:t>
      </w:r>
      <w:r>
        <w:t>taken</w:t>
      </w:r>
      <w:r>
        <w:rPr>
          <w:spacing w:val="37"/>
        </w:rPr>
        <w:t xml:space="preserve"> </w:t>
      </w:r>
      <w:r>
        <w:rPr>
          <w:spacing w:val="-1"/>
        </w:rPr>
        <w:t>by</w:t>
      </w:r>
      <w:r>
        <w:rPr>
          <w:spacing w:val="42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management</w:t>
      </w:r>
      <w:r>
        <w:rPr>
          <w:spacing w:val="42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make</w:t>
      </w:r>
      <w:r>
        <w:rPr>
          <w:spacing w:val="48"/>
        </w:rPr>
        <w:t xml:space="preserve"> </w:t>
      </w:r>
      <w:r>
        <w:rPr>
          <w:spacing w:val="-1"/>
        </w:rPr>
        <w:t>improvements</w:t>
      </w:r>
      <w:r>
        <w:rPr>
          <w:spacing w:val="46"/>
        </w:rPr>
        <w:t xml:space="preserve"> </w:t>
      </w:r>
      <w:r>
        <w:rPr>
          <w:spacing w:val="-1"/>
        </w:rPr>
        <w:t>with</w:t>
      </w:r>
      <w:r>
        <w:rPr>
          <w:spacing w:val="24"/>
          <w:w w:val="103"/>
        </w:rPr>
        <w:t xml:space="preserve"> </w:t>
      </w:r>
      <w:r>
        <w:t>respect</w:t>
      </w:r>
      <w:r>
        <w:rPr>
          <w:spacing w:val="8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1"/>
        </w:rPr>
        <w:t>deficiencies</w:t>
      </w:r>
      <w:r>
        <w:rPr>
          <w:spacing w:val="5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areas</w:t>
      </w:r>
      <w:r>
        <w:rPr>
          <w:spacing w:val="10"/>
        </w:rPr>
        <w:t xml:space="preserve"> </w:t>
      </w:r>
      <w:r>
        <w:rPr>
          <w:spacing w:val="-1"/>
        </w:rPr>
        <w:t>of</w:t>
      </w:r>
      <w:r>
        <w:rPr>
          <w:spacing w:val="10"/>
        </w:rPr>
        <w:t xml:space="preserve"> </w:t>
      </w:r>
      <w:r>
        <w:rPr>
          <w:spacing w:val="-2"/>
        </w:rPr>
        <w:t>weakness</w:t>
      </w:r>
      <w:r>
        <w:rPr>
          <w:spacing w:val="8"/>
        </w:rPr>
        <w:t xml:space="preserve"> </w:t>
      </w:r>
      <w:r>
        <w:rPr>
          <w:spacing w:val="-1"/>
        </w:rPr>
        <w:t>reported</w:t>
      </w:r>
      <w:r>
        <w:rPr>
          <w:spacing w:val="11"/>
        </w:rPr>
        <w:t xml:space="preserve"> </w:t>
      </w:r>
      <w:r>
        <w:rPr>
          <w:spacing w:val="-1"/>
        </w:rPr>
        <w:t>in</w:t>
      </w:r>
      <w:r>
        <w:rPr>
          <w:spacing w:val="15"/>
        </w:rPr>
        <w:t xml:space="preserve"> </w:t>
      </w:r>
      <w:r>
        <w:t>the</w:t>
      </w:r>
      <w:r>
        <w:rPr>
          <w:spacing w:val="10"/>
        </w:rPr>
        <w:t xml:space="preserve"> </w:t>
      </w:r>
      <w:proofErr w:type="gramStart"/>
      <w:r>
        <w:rPr>
          <w:spacing w:val="-1"/>
        </w:rPr>
        <w:t>past;</w:t>
      </w:r>
      <w:proofErr w:type="gramEnd"/>
    </w:p>
    <w:p w14:paraId="4775C920" w14:textId="77777777" w:rsidR="0074265E" w:rsidRDefault="0074265E">
      <w:pPr>
        <w:spacing w:before="2"/>
        <w:rPr>
          <w:rFonts w:ascii="Arial" w:eastAsia="Arial" w:hAnsi="Arial" w:cs="Arial"/>
        </w:rPr>
      </w:pPr>
    </w:p>
    <w:p w14:paraId="0CB1AA8B" w14:textId="77777777" w:rsidR="0074265E" w:rsidRDefault="00DB0781">
      <w:pPr>
        <w:pStyle w:val="BodyText"/>
        <w:numPr>
          <w:ilvl w:val="0"/>
          <w:numId w:val="2"/>
        </w:numPr>
        <w:tabs>
          <w:tab w:val="left" w:pos="1868"/>
        </w:tabs>
        <w:spacing w:line="242" w:lineRule="auto"/>
        <w:ind w:left="1868" w:right="112" w:hanging="878"/>
        <w:jc w:val="both"/>
      </w:pPr>
      <w:r>
        <w:rPr>
          <w:spacing w:val="-1"/>
        </w:rPr>
        <w:t>bring</w:t>
      </w:r>
      <w:r>
        <w:rPr>
          <w:spacing w:val="55"/>
        </w:rPr>
        <w:t xml:space="preserve"> </w:t>
      </w:r>
      <w:r>
        <w:t>to</w:t>
      </w:r>
      <w:r>
        <w:rPr>
          <w:spacing w:val="58"/>
        </w:rPr>
        <w:t xml:space="preserve"> </w:t>
      </w:r>
      <w:proofErr w:type="gramStart"/>
      <w:r>
        <w:t xml:space="preserve">the  </w:t>
      </w:r>
      <w:r>
        <w:rPr>
          <w:spacing w:val="-1"/>
        </w:rPr>
        <w:t>management's</w:t>
      </w:r>
      <w:proofErr w:type="gramEnd"/>
      <w:r>
        <w:rPr>
          <w:spacing w:val="4"/>
        </w:rPr>
        <w:t xml:space="preserve"> </w:t>
      </w:r>
      <w:r>
        <w:rPr>
          <w:spacing w:val="-1"/>
        </w:rPr>
        <w:t>attention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6"/>
        </w:rPr>
        <w:t xml:space="preserve"> </w:t>
      </w:r>
      <w:r>
        <w:rPr>
          <w:spacing w:val="-1"/>
        </w:rPr>
        <w:t>other</w:t>
      </w:r>
      <w:r>
        <w:rPr>
          <w:spacing w:val="59"/>
        </w:rPr>
        <w:t xml:space="preserve"> </w:t>
      </w:r>
      <w:r>
        <w:t>matters</w:t>
      </w:r>
      <w:r>
        <w:rPr>
          <w:spacing w:val="59"/>
        </w:rPr>
        <w:t xml:space="preserve"> </w:t>
      </w:r>
      <w:r>
        <w:t>that</w:t>
      </w:r>
      <w:r>
        <w:rPr>
          <w:spacing w:val="57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spacing w:val="-1"/>
        </w:rPr>
        <w:t>auditor</w:t>
      </w:r>
      <w:r>
        <w:rPr>
          <w:spacing w:val="26"/>
        </w:rPr>
        <w:t xml:space="preserve"> </w:t>
      </w:r>
      <w:r>
        <w:t xml:space="preserve">considers </w:t>
      </w:r>
      <w:r>
        <w:rPr>
          <w:spacing w:val="-1"/>
        </w:rPr>
        <w:t>pertinent.</w:t>
      </w:r>
    </w:p>
    <w:p w14:paraId="16E848C7" w14:textId="77777777" w:rsidR="0074265E" w:rsidRDefault="0074265E">
      <w:pPr>
        <w:rPr>
          <w:rFonts w:ascii="Arial" w:eastAsia="Arial" w:hAnsi="Arial" w:cs="Arial"/>
        </w:rPr>
      </w:pPr>
    </w:p>
    <w:p w14:paraId="683CA932" w14:textId="77777777" w:rsidR="0074265E" w:rsidRDefault="0074265E">
      <w:pPr>
        <w:spacing w:before="3"/>
        <w:rPr>
          <w:rFonts w:ascii="Arial" w:eastAsia="Arial" w:hAnsi="Arial" w:cs="Arial"/>
          <w:sz w:val="21"/>
          <w:szCs w:val="21"/>
        </w:rPr>
      </w:pPr>
    </w:p>
    <w:p w14:paraId="7A33D820" w14:textId="77777777" w:rsidR="0074265E" w:rsidRDefault="00DB0781">
      <w:pPr>
        <w:ind w:left="4255" w:right="423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z w:val="24"/>
        </w:rPr>
        <w:t>Liability</w:t>
      </w:r>
    </w:p>
    <w:p w14:paraId="31F73238" w14:textId="77777777" w:rsidR="0074265E" w:rsidRDefault="0074265E">
      <w:pPr>
        <w:spacing w:before="10"/>
        <w:rPr>
          <w:rFonts w:ascii="Arial" w:eastAsia="Arial" w:hAnsi="Arial" w:cs="Arial"/>
          <w:b/>
          <w:bCs/>
          <w:sz w:val="21"/>
          <w:szCs w:val="21"/>
        </w:rPr>
      </w:pPr>
    </w:p>
    <w:p w14:paraId="734E6C14" w14:textId="77777777" w:rsidR="0074265E" w:rsidRDefault="00DB0781">
      <w:pPr>
        <w:pStyle w:val="BodyText"/>
        <w:numPr>
          <w:ilvl w:val="0"/>
          <w:numId w:val="1"/>
        </w:numPr>
        <w:tabs>
          <w:tab w:val="left" w:pos="980"/>
        </w:tabs>
        <w:spacing w:line="239" w:lineRule="auto"/>
        <w:ind w:right="104"/>
        <w:jc w:val="both"/>
      </w:pPr>
      <w:r>
        <w:t>The</w:t>
      </w:r>
      <w:r>
        <w:rPr>
          <w:spacing w:val="46"/>
        </w:rPr>
        <w:t xml:space="preserve"> </w:t>
      </w:r>
      <w:r>
        <w:rPr>
          <w:spacing w:val="-1"/>
        </w:rPr>
        <w:t>auditor</w:t>
      </w:r>
      <w:r>
        <w:rPr>
          <w:spacing w:val="39"/>
        </w:rPr>
        <w:t xml:space="preserve"> </w:t>
      </w:r>
      <w:r>
        <w:rPr>
          <w:spacing w:val="-1"/>
        </w:rPr>
        <w:t>will</w:t>
      </w:r>
      <w:r>
        <w:rPr>
          <w:spacing w:val="32"/>
        </w:rPr>
        <w:t xml:space="preserve"> </w:t>
      </w:r>
      <w:r>
        <w:rPr>
          <w:spacing w:val="-1"/>
        </w:rPr>
        <w:t>provide</w:t>
      </w:r>
      <w:r>
        <w:rPr>
          <w:spacing w:val="43"/>
        </w:rPr>
        <w:t xml:space="preserve"> </w:t>
      </w:r>
      <w:proofErr w:type="spellStart"/>
      <w:r>
        <w:t>KfW</w:t>
      </w:r>
      <w:proofErr w:type="spellEnd"/>
      <w:r>
        <w:rPr>
          <w:spacing w:val="43"/>
        </w:rPr>
        <w:t xml:space="preserve"> </w:t>
      </w:r>
      <w:r>
        <w:rPr>
          <w:spacing w:val="-1"/>
        </w:rPr>
        <w:t>with</w:t>
      </w:r>
      <w:r>
        <w:rPr>
          <w:spacing w:val="29"/>
        </w:rPr>
        <w:t xml:space="preserve"> </w:t>
      </w:r>
      <w:r>
        <w:rPr>
          <w:spacing w:val="-1"/>
        </w:rPr>
        <w:t>evidence</w:t>
      </w:r>
      <w:r>
        <w:rPr>
          <w:spacing w:val="47"/>
        </w:rPr>
        <w:t xml:space="preserve"> </w:t>
      </w:r>
      <w:r>
        <w:rPr>
          <w:spacing w:val="-1"/>
        </w:rPr>
        <w:t>of</w:t>
      </w:r>
      <w:r>
        <w:rPr>
          <w:spacing w:val="42"/>
        </w:rPr>
        <w:t xml:space="preserve"> </w:t>
      </w:r>
      <w:r>
        <w:rPr>
          <w:spacing w:val="-1"/>
        </w:rPr>
        <w:t>professional</w:t>
      </w:r>
      <w:r>
        <w:rPr>
          <w:spacing w:val="40"/>
        </w:rPr>
        <w:t xml:space="preserve"> </w:t>
      </w:r>
      <w:r>
        <w:rPr>
          <w:spacing w:val="-1"/>
        </w:rPr>
        <w:t>liability</w:t>
      </w:r>
      <w:r>
        <w:rPr>
          <w:spacing w:val="39"/>
        </w:rPr>
        <w:t xml:space="preserve"> </w:t>
      </w:r>
      <w:r>
        <w:rPr>
          <w:spacing w:val="-1"/>
        </w:rPr>
        <w:t>insurance.</w:t>
      </w:r>
      <w:r>
        <w:rPr>
          <w:spacing w:val="41"/>
        </w:rPr>
        <w:t xml:space="preserve"> </w:t>
      </w:r>
      <w:r>
        <w:t>The</w:t>
      </w:r>
      <w:r>
        <w:rPr>
          <w:spacing w:val="30"/>
          <w:w w:val="104"/>
        </w:rPr>
        <w:t xml:space="preserve"> </w:t>
      </w:r>
      <w:r>
        <w:rPr>
          <w:spacing w:val="-1"/>
        </w:rPr>
        <w:t>amount</w:t>
      </w:r>
      <w:r>
        <w:rPr>
          <w:spacing w:val="25"/>
        </w:rPr>
        <w:t xml:space="preserve"> </w:t>
      </w:r>
      <w:r>
        <w:rPr>
          <w:spacing w:val="-1"/>
        </w:rPr>
        <w:t>of</w:t>
      </w:r>
      <w:r>
        <w:rPr>
          <w:spacing w:val="2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rPr>
          <w:spacing w:val="-1"/>
        </w:rPr>
        <w:t>insurance</w:t>
      </w:r>
      <w:r>
        <w:rPr>
          <w:spacing w:val="22"/>
        </w:rPr>
        <w:t xml:space="preserve"> </w:t>
      </w:r>
      <w:r>
        <w:t>shall</w:t>
      </w:r>
      <w:r>
        <w:rPr>
          <w:spacing w:val="25"/>
        </w:rPr>
        <w:t xml:space="preserve"> </w:t>
      </w:r>
      <w:r>
        <w:rPr>
          <w:spacing w:val="-1"/>
        </w:rPr>
        <w:t>be</w:t>
      </w:r>
      <w:r>
        <w:rPr>
          <w:spacing w:val="19"/>
        </w:rPr>
        <w:t xml:space="preserve"> </w:t>
      </w:r>
      <w:r>
        <w:rPr>
          <w:spacing w:val="-1"/>
        </w:rPr>
        <w:t>based</w:t>
      </w:r>
      <w:r>
        <w:rPr>
          <w:spacing w:val="19"/>
        </w:rPr>
        <w:t xml:space="preserve"> </w:t>
      </w:r>
      <w:r>
        <w:rPr>
          <w:spacing w:val="-1"/>
        </w:rPr>
        <w:t>on</w:t>
      </w:r>
      <w:r>
        <w:rPr>
          <w:spacing w:val="15"/>
        </w:rPr>
        <w:t xml:space="preserve"> </w:t>
      </w:r>
      <w:r>
        <w:rPr>
          <w:spacing w:val="-1"/>
        </w:rPr>
        <w:t>local/regional</w:t>
      </w:r>
      <w:r>
        <w:rPr>
          <w:spacing w:val="31"/>
        </w:rPr>
        <w:t xml:space="preserve"> </w:t>
      </w:r>
      <w:r>
        <w:t>standards</w:t>
      </w:r>
      <w:r>
        <w:rPr>
          <w:spacing w:val="19"/>
        </w:rPr>
        <w:t xml:space="preserve"> </w:t>
      </w:r>
      <w:r>
        <w:t>for</w:t>
      </w:r>
      <w:r>
        <w:rPr>
          <w:spacing w:val="30"/>
        </w:rPr>
        <w:t xml:space="preserve"> </w:t>
      </w:r>
      <w:r>
        <w:rPr>
          <w:spacing w:val="-1"/>
        </w:rPr>
        <w:t>audit</w:t>
      </w:r>
      <w:r>
        <w:rPr>
          <w:spacing w:val="28"/>
          <w:w w:val="101"/>
        </w:rPr>
        <w:t xml:space="preserve"> </w:t>
      </w:r>
      <w:r>
        <w:rPr>
          <w:spacing w:val="-1"/>
        </w:rPr>
        <w:t>companies.</w:t>
      </w:r>
    </w:p>
    <w:p w14:paraId="22951E06" w14:textId="77777777" w:rsidR="0074265E" w:rsidRDefault="0074265E">
      <w:pPr>
        <w:spacing w:before="7"/>
        <w:rPr>
          <w:rFonts w:ascii="Arial" w:eastAsia="Arial" w:hAnsi="Arial" w:cs="Arial"/>
          <w:sz w:val="23"/>
          <w:szCs w:val="23"/>
        </w:rPr>
      </w:pPr>
    </w:p>
    <w:p w14:paraId="4DAD8F3D" w14:textId="77777777" w:rsidR="0074265E" w:rsidRDefault="00DB0781">
      <w:pPr>
        <w:pStyle w:val="Heading1"/>
        <w:ind w:left="4241" w:right="4236"/>
        <w:jc w:val="center"/>
        <w:rPr>
          <w:rFonts w:cs="Arial"/>
          <w:b w:val="0"/>
          <w:bCs w:val="0"/>
        </w:rPr>
      </w:pPr>
      <w:r>
        <w:rPr>
          <w:spacing w:val="-1"/>
          <w:w w:val="110"/>
        </w:rPr>
        <w:t>Review</w:t>
      </w:r>
    </w:p>
    <w:p w14:paraId="165D06CE" w14:textId="77777777" w:rsidR="0074265E" w:rsidRDefault="0074265E">
      <w:pPr>
        <w:spacing w:before="8"/>
        <w:rPr>
          <w:rFonts w:ascii="Arial" w:eastAsia="Arial" w:hAnsi="Arial" w:cs="Arial"/>
          <w:b/>
          <w:bCs/>
        </w:rPr>
      </w:pPr>
    </w:p>
    <w:p w14:paraId="09DAD90B" w14:textId="77777777" w:rsidR="0074265E" w:rsidRDefault="00DB0781">
      <w:pPr>
        <w:pStyle w:val="BodyText"/>
        <w:numPr>
          <w:ilvl w:val="0"/>
          <w:numId w:val="1"/>
        </w:numPr>
        <w:tabs>
          <w:tab w:val="left" w:pos="980"/>
        </w:tabs>
        <w:spacing w:line="250" w:lineRule="exact"/>
        <w:ind w:left="976" w:right="103"/>
        <w:jc w:val="both"/>
      </w:pPr>
      <w:r>
        <w:t>The</w:t>
      </w:r>
      <w:r>
        <w:rPr>
          <w:spacing w:val="52"/>
        </w:rPr>
        <w:t xml:space="preserve"> </w:t>
      </w:r>
      <w:r>
        <w:rPr>
          <w:spacing w:val="-1"/>
        </w:rPr>
        <w:t>auditor</w:t>
      </w:r>
      <w:r>
        <w:rPr>
          <w:spacing w:val="47"/>
        </w:rPr>
        <w:t xml:space="preserve"> </w:t>
      </w:r>
      <w:r>
        <w:t>shall</w:t>
      </w:r>
      <w:r>
        <w:rPr>
          <w:spacing w:val="40"/>
        </w:rPr>
        <w:t xml:space="preserve"> </w:t>
      </w:r>
      <w:r>
        <w:t>keep</w:t>
      </w:r>
      <w:r>
        <w:rPr>
          <w:spacing w:val="37"/>
        </w:rPr>
        <w:t xml:space="preserve"> </w:t>
      </w:r>
      <w:r>
        <w:rPr>
          <w:spacing w:val="-1"/>
        </w:rPr>
        <w:t>documentation</w:t>
      </w:r>
      <w:r>
        <w:rPr>
          <w:spacing w:val="38"/>
        </w:rPr>
        <w:t xml:space="preserve"> </w:t>
      </w:r>
      <w:r>
        <w:t>supporting</w:t>
      </w:r>
      <w:r>
        <w:rPr>
          <w:spacing w:val="43"/>
        </w:rPr>
        <w:t xml:space="preserve"> </w:t>
      </w:r>
      <w:r>
        <w:rPr>
          <w:spacing w:val="-1"/>
        </w:rPr>
        <w:t>his</w:t>
      </w:r>
      <w:r>
        <w:rPr>
          <w:spacing w:val="43"/>
        </w:rPr>
        <w:t xml:space="preserve"> </w:t>
      </w:r>
      <w:r>
        <w:t>conclusion</w:t>
      </w:r>
      <w:r>
        <w:rPr>
          <w:spacing w:val="38"/>
        </w:rPr>
        <w:t xml:space="preserve"> </w:t>
      </w:r>
      <w:r>
        <w:rPr>
          <w:spacing w:val="-1"/>
        </w:rPr>
        <w:t>until</w:t>
      </w:r>
      <w:r>
        <w:rPr>
          <w:spacing w:val="46"/>
        </w:rPr>
        <w:t xml:space="preserve"> </w:t>
      </w:r>
      <w:r>
        <w:rPr>
          <w:spacing w:val="-1"/>
        </w:rPr>
        <w:t>at</w:t>
      </w:r>
      <w:r>
        <w:rPr>
          <w:spacing w:val="39"/>
        </w:rPr>
        <w:t xml:space="preserve"> </w:t>
      </w:r>
      <w:r>
        <w:rPr>
          <w:spacing w:val="-1"/>
        </w:rPr>
        <w:t>least</w:t>
      </w:r>
      <w:r>
        <w:rPr>
          <w:spacing w:val="43"/>
        </w:rPr>
        <w:t xml:space="preserve"> </w:t>
      </w:r>
      <w:r>
        <w:t>five</w:t>
      </w:r>
      <w:r>
        <w:rPr>
          <w:spacing w:val="23"/>
          <w:w w:val="104"/>
        </w:rPr>
        <w:t xml:space="preserve"> </w:t>
      </w:r>
      <w:r>
        <w:t>years</w:t>
      </w:r>
      <w:r>
        <w:rPr>
          <w:spacing w:val="48"/>
        </w:rPr>
        <w:t xml:space="preserve"> </w:t>
      </w:r>
      <w:r>
        <w:rPr>
          <w:spacing w:val="-1"/>
        </w:rPr>
        <w:t>after</w:t>
      </w:r>
      <w:r>
        <w:rPr>
          <w:spacing w:val="54"/>
        </w:rPr>
        <w:t xml:space="preserve"> </w:t>
      </w:r>
      <w:r>
        <w:t>completion</w:t>
      </w:r>
      <w:r>
        <w:rPr>
          <w:spacing w:val="52"/>
        </w:rPr>
        <w:t xml:space="preserve"> </w:t>
      </w:r>
      <w:r>
        <w:rPr>
          <w:spacing w:val="-1"/>
        </w:rPr>
        <w:t>of</w:t>
      </w:r>
      <w:r>
        <w:rPr>
          <w:spacing w:val="54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rPr>
          <w:spacing w:val="-1"/>
        </w:rPr>
        <w:t>assurance</w:t>
      </w:r>
      <w:r>
        <w:rPr>
          <w:spacing w:val="53"/>
        </w:rPr>
        <w:t xml:space="preserve"> </w:t>
      </w:r>
      <w:r>
        <w:rPr>
          <w:spacing w:val="-1"/>
        </w:rPr>
        <w:t>engagement</w:t>
      </w:r>
      <w:r>
        <w:rPr>
          <w:spacing w:val="57"/>
        </w:rPr>
        <w:t xml:space="preserve"> </w:t>
      </w:r>
      <w:r>
        <w:rPr>
          <w:spacing w:val="-1"/>
        </w:rPr>
        <w:t>and</w:t>
      </w:r>
      <w:r>
        <w:rPr>
          <w:spacing w:val="57"/>
        </w:rPr>
        <w:t xml:space="preserve"> </w:t>
      </w:r>
      <w:r>
        <w:t>shall</w:t>
      </w:r>
      <w:r>
        <w:rPr>
          <w:spacing w:val="44"/>
        </w:rPr>
        <w:t xml:space="preserve"> </w:t>
      </w:r>
      <w:proofErr w:type="gramStart"/>
      <w:r>
        <w:rPr>
          <w:spacing w:val="-1"/>
        </w:rPr>
        <w:t>have</w:t>
      </w:r>
      <w:r>
        <w:rPr>
          <w:spacing w:val="54"/>
        </w:rPr>
        <w:t xml:space="preserve"> </w:t>
      </w:r>
      <w:r>
        <w:t>them</w:t>
      </w:r>
      <w:r>
        <w:rPr>
          <w:spacing w:val="27"/>
          <w:w w:val="104"/>
        </w:rPr>
        <w:t xml:space="preserve"> </w:t>
      </w:r>
      <w:r>
        <w:rPr>
          <w:spacing w:val="-1"/>
        </w:rPr>
        <w:t>accessible</w:t>
      </w:r>
      <w:r>
        <w:rPr>
          <w:spacing w:val="10"/>
        </w:rPr>
        <w:t xml:space="preserve"> </w:t>
      </w:r>
      <w:r>
        <w:rPr>
          <w:spacing w:val="-1"/>
        </w:rPr>
        <w:t>at</w:t>
      </w:r>
      <w:r>
        <w:rPr>
          <w:spacing w:val="9"/>
        </w:rPr>
        <w:t xml:space="preserve"> </w:t>
      </w:r>
      <w:r>
        <w:rPr>
          <w:spacing w:val="-1"/>
        </w:rPr>
        <w:t>all</w:t>
      </w:r>
      <w:r>
        <w:rPr>
          <w:spacing w:val="9"/>
        </w:rPr>
        <w:t xml:space="preserve"> </w:t>
      </w:r>
      <w:r>
        <w:rPr>
          <w:spacing w:val="-1"/>
        </w:rPr>
        <w:t>times</w:t>
      </w:r>
      <w:proofErr w:type="gramEnd"/>
      <w:r>
        <w:rPr>
          <w:spacing w:val="11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review</w:t>
      </w:r>
      <w:r>
        <w:rPr>
          <w:spacing w:val="9"/>
        </w:rPr>
        <w:t xml:space="preserve"> </w:t>
      </w:r>
      <w:r>
        <w:rPr>
          <w:spacing w:val="-1"/>
        </w:rPr>
        <w:t>by</w:t>
      </w:r>
      <w:r>
        <w:rPr>
          <w:spacing w:val="-5"/>
        </w:rPr>
        <w:t xml:space="preserve"> </w:t>
      </w:r>
      <w:proofErr w:type="spellStart"/>
      <w:r>
        <w:t>KfW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or</w:t>
      </w:r>
      <w:r>
        <w:rPr>
          <w:spacing w:val="9"/>
        </w:rPr>
        <w:t xml:space="preserve"> </w:t>
      </w:r>
      <w:r>
        <w:rPr>
          <w:spacing w:val="-1"/>
        </w:rPr>
        <w:t>any</w:t>
      </w:r>
      <w:r>
        <w:rPr>
          <w:spacing w:val="9"/>
        </w:rPr>
        <w:t xml:space="preserve"> </w:t>
      </w:r>
      <w:r>
        <w:t>third</w:t>
      </w:r>
      <w:r>
        <w:rPr>
          <w:spacing w:val="10"/>
        </w:rPr>
        <w:t xml:space="preserve"> </w:t>
      </w:r>
      <w:r>
        <w:rPr>
          <w:spacing w:val="-1"/>
        </w:rPr>
        <w:t>party</w:t>
      </w:r>
      <w:r>
        <w:rPr>
          <w:spacing w:val="11"/>
        </w:rPr>
        <w:t xml:space="preserve"> </w:t>
      </w:r>
      <w:r>
        <w:rPr>
          <w:spacing w:val="-1"/>
        </w:rPr>
        <w:t>commissioned</w:t>
      </w:r>
      <w:r>
        <w:rPr>
          <w:spacing w:val="11"/>
        </w:rPr>
        <w:t xml:space="preserve"> </w:t>
      </w:r>
      <w:r>
        <w:rPr>
          <w:spacing w:val="-1"/>
        </w:rPr>
        <w:t>by</w:t>
      </w:r>
      <w:r>
        <w:rPr>
          <w:spacing w:val="-9"/>
        </w:rPr>
        <w:t xml:space="preserve"> </w:t>
      </w:r>
      <w:proofErr w:type="spellStart"/>
      <w:r>
        <w:t>KfW</w:t>
      </w:r>
      <w:proofErr w:type="spellEnd"/>
      <w:r>
        <w:t>.</w:t>
      </w:r>
    </w:p>
    <w:sectPr w:rsidR="0074265E">
      <w:pgSz w:w="12040" w:h="16790"/>
      <w:pgMar w:top="148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40AD"/>
    <w:multiLevelType w:val="hybridMultilevel"/>
    <w:tmpl w:val="E8F46164"/>
    <w:lvl w:ilvl="0" w:tplc="9B28E946">
      <w:start w:val="1"/>
      <w:numFmt w:val="lowerLetter"/>
      <w:lvlText w:val="(%1)"/>
      <w:lvlJc w:val="left"/>
      <w:pPr>
        <w:ind w:left="970" w:hanging="340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1" w:tplc="C646F39E">
      <w:start w:val="1"/>
      <w:numFmt w:val="bullet"/>
      <w:lvlText w:val="•"/>
      <w:lvlJc w:val="left"/>
      <w:pPr>
        <w:ind w:left="1818" w:hanging="340"/>
      </w:pPr>
      <w:rPr>
        <w:rFonts w:hint="default"/>
      </w:rPr>
    </w:lvl>
    <w:lvl w:ilvl="2" w:tplc="742C25B2">
      <w:start w:val="1"/>
      <w:numFmt w:val="bullet"/>
      <w:lvlText w:val="•"/>
      <w:lvlJc w:val="left"/>
      <w:pPr>
        <w:ind w:left="2667" w:hanging="340"/>
      </w:pPr>
      <w:rPr>
        <w:rFonts w:hint="default"/>
      </w:rPr>
    </w:lvl>
    <w:lvl w:ilvl="3" w:tplc="88C69662">
      <w:start w:val="1"/>
      <w:numFmt w:val="bullet"/>
      <w:lvlText w:val="•"/>
      <w:lvlJc w:val="left"/>
      <w:pPr>
        <w:ind w:left="3516" w:hanging="340"/>
      </w:pPr>
      <w:rPr>
        <w:rFonts w:hint="default"/>
      </w:rPr>
    </w:lvl>
    <w:lvl w:ilvl="4" w:tplc="BB505AEA">
      <w:start w:val="1"/>
      <w:numFmt w:val="bullet"/>
      <w:lvlText w:val="•"/>
      <w:lvlJc w:val="left"/>
      <w:pPr>
        <w:ind w:left="4365" w:hanging="340"/>
      </w:pPr>
      <w:rPr>
        <w:rFonts w:hint="default"/>
      </w:rPr>
    </w:lvl>
    <w:lvl w:ilvl="5" w:tplc="3E22F572">
      <w:start w:val="1"/>
      <w:numFmt w:val="bullet"/>
      <w:lvlText w:val="•"/>
      <w:lvlJc w:val="left"/>
      <w:pPr>
        <w:ind w:left="5214" w:hanging="340"/>
      </w:pPr>
      <w:rPr>
        <w:rFonts w:hint="default"/>
      </w:rPr>
    </w:lvl>
    <w:lvl w:ilvl="6" w:tplc="B25038CE">
      <w:start w:val="1"/>
      <w:numFmt w:val="bullet"/>
      <w:lvlText w:val="•"/>
      <w:lvlJc w:val="left"/>
      <w:pPr>
        <w:ind w:left="6063" w:hanging="340"/>
      </w:pPr>
      <w:rPr>
        <w:rFonts w:hint="default"/>
      </w:rPr>
    </w:lvl>
    <w:lvl w:ilvl="7" w:tplc="C98ED766">
      <w:start w:val="1"/>
      <w:numFmt w:val="bullet"/>
      <w:lvlText w:val="•"/>
      <w:lvlJc w:val="left"/>
      <w:pPr>
        <w:ind w:left="6911" w:hanging="340"/>
      </w:pPr>
      <w:rPr>
        <w:rFonts w:hint="default"/>
      </w:rPr>
    </w:lvl>
    <w:lvl w:ilvl="8" w:tplc="F2F68F10">
      <w:start w:val="1"/>
      <w:numFmt w:val="bullet"/>
      <w:lvlText w:val="•"/>
      <w:lvlJc w:val="left"/>
      <w:pPr>
        <w:ind w:left="7760" w:hanging="340"/>
      </w:pPr>
      <w:rPr>
        <w:rFonts w:hint="default"/>
      </w:rPr>
    </w:lvl>
  </w:abstractNum>
  <w:abstractNum w:abstractNumId="1" w15:restartNumberingAfterBreak="0">
    <w:nsid w:val="3694093B"/>
    <w:multiLevelType w:val="hybridMultilevel"/>
    <w:tmpl w:val="74DC9232"/>
    <w:lvl w:ilvl="0" w:tplc="1F9A9E20">
      <w:start w:val="1"/>
      <w:numFmt w:val="lowerLetter"/>
      <w:lvlText w:val="(%1)"/>
      <w:lvlJc w:val="left"/>
      <w:pPr>
        <w:ind w:left="1884" w:hanging="874"/>
        <w:jc w:val="left"/>
      </w:pPr>
      <w:rPr>
        <w:rFonts w:ascii="Arial" w:eastAsia="Arial" w:hAnsi="Arial" w:hint="default"/>
        <w:sz w:val="22"/>
        <w:szCs w:val="22"/>
      </w:rPr>
    </w:lvl>
    <w:lvl w:ilvl="1" w:tplc="CBAE6568">
      <w:start w:val="1"/>
      <w:numFmt w:val="bullet"/>
      <w:lvlText w:val="•"/>
      <w:lvlJc w:val="left"/>
      <w:pPr>
        <w:ind w:left="2639" w:hanging="874"/>
      </w:pPr>
      <w:rPr>
        <w:rFonts w:hint="default"/>
      </w:rPr>
    </w:lvl>
    <w:lvl w:ilvl="2" w:tplc="D3EA535C">
      <w:start w:val="1"/>
      <w:numFmt w:val="bullet"/>
      <w:lvlText w:val="•"/>
      <w:lvlJc w:val="left"/>
      <w:pPr>
        <w:ind w:left="3394" w:hanging="874"/>
      </w:pPr>
      <w:rPr>
        <w:rFonts w:hint="default"/>
      </w:rPr>
    </w:lvl>
    <w:lvl w:ilvl="3" w:tplc="4CACF6F6">
      <w:start w:val="1"/>
      <w:numFmt w:val="bullet"/>
      <w:lvlText w:val="•"/>
      <w:lvlJc w:val="left"/>
      <w:pPr>
        <w:ind w:left="4150" w:hanging="874"/>
      </w:pPr>
      <w:rPr>
        <w:rFonts w:hint="default"/>
      </w:rPr>
    </w:lvl>
    <w:lvl w:ilvl="4" w:tplc="076C0A82">
      <w:start w:val="1"/>
      <w:numFmt w:val="bullet"/>
      <w:lvlText w:val="•"/>
      <w:lvlJc w:val="left"/>
      <w:pPr>
        <w:ind w:left="4905" w:hanging="874"/>
      </w:pPr>
      <w:rPr>
        <w:rFonts w:hint="default"/>
      </w:rPr>
    </w:lvl>
    <w:lvl w:ilvl="5" w:tplc="7B3C4CD2">
      <w:start w:val="1"/>
      <w:numFmt w:val="bullet"/>
      <w:lvlText w:val="•"/>
      <w:lvlJc w:val="left"/>
      <w:pPr>
        <w:ind w:left="5661" w:hanging="874"/>
      </w:pPr>
      <w:rPr>
        <w:rFonts w:hint="default"/>
      </w:rPr>
    </w:lvl>
    <w:lvl w:ilvl="6" w:tplc="A80EA0EE">
      <w:start w:val="1"/>
      <w:numFmt w:val="bullet"/>
      <w:lvlText w:val="•"/>
      <w:lvlJc w:val="left"/>
      <w:pPr>
        <w:ind w:left="6416" w:hanging="874"/>
      </w:pPr>
      <w:rPr>
        <w:rFonts w:hint="default"/>
      </w:rPr>
    </w:lvl>
    <w:lvl w:ilvl="7" w:tplc="569068F4">
      <w:start w:val="1"/>
      <w:numFmt w:val="bullet"/>
      <w:lvlText w:val="•"/>
      <w:lvlJc w:val="left"/>
      <w:pPr>
        <w:ind w:left="7172" w:hanging="874"/>
      </w:pPr>
      <w:rPr>
        <w:rFonts w:hint="default"/>
      </w:rPr>
    </w:lvl>
    <w:lvl w:ilvl="8" w:tplc="B9ACA66A">
      <w:start w:val="1"/>
      <w:numFmt w:val="bullet"/>
      <w:lvlText w:val="•"/>
      <w:lvlJc w:val="left"/>
      <w:pPr>
        <w:ind w:left="7927" w:hanging="874"/>
      </w:pPr>
      <w:rPr>
        <w:rFonts w:hint="default"/>
      </w:rPr>
    </w:lvl>
  </w:abstractNum>
  <w:abstractNum w:abstractNumId="2" w15:restartNumberingAfterBreak="0">
    <w:nsid w:val="44C624E7"/>
    <w:multiLevelType w:val="hybridMultilevel"/>
    <w:tmpl w:val="DBAC1204"/>
    <w:lvl w:ilvl="0" w:tplc="8E6C45F0">
      <w:start w:val="1"/>
      <w:numFmt w:val="decimal"/>
      <w:lvlText w:val="%1."/>
      <w:lvlJc w:val="left"/>
      <w:pPr>
        <w:ind w:left="1000" w:hanging="716"/>
        <w:jc w:val="left"/>
      </w:pPr>
      <w:rPr>
        <w:rFonts w:ascii="Arial" w:eastAsia="Arial" w:hAnsi="Arial" w:hint="default"/>
        <w:spacing w:val="-1"/>
        <w:w w:val="105"/>
        <w:sz w:val="22"/>
        <w:szCs w:val="22"/>
      </w:rPr>
    </w:lvl>
    <w:lvl w:ilvl="1" w:tplc="5B00A9CC">
      <w:start w:val="1"/>
      <w:numFmt w:val="bullet"/>
      <w:lvlText w:val="•"/>
      <w:lvlJc w:val="left"/>
      <w:pPr>
        <w:ind w:left="1588" w:hanging="592"/>
      </w:pPr>
      <w:rPr>
        <w:rFonts w:ascii="Arial" w:eastAsia="Arial" w:hAnsi="Arial" w:hint="default"/>
        <w:w w:val="176"/>
        <w:sz w:val="22"/>
        <w:szCs w:val="22"/>
      </w:rPr>
    </w:lvl>
    <w:lvl w:ilvl="2" w:tplc="92146E8E">
      <w:start w:val="1"/>
      <w:numFmt w:val="bullet"/>
      <w:lvlText w:val="•"/>
      <w:lvlJc w:val="left"/>
      <w:pPr>
        <w:ind w:left="1588" w:hanging="592"/>
      </w:pPr>
      <w:rPr>
        <w:rFonts w:hint="default"/>
      </w:rPr>
    </w:lvl>
    <w:lvl w:ilvl="3" w:tplc="BE8A4D5E">
      <w:start w:val="1"/>
      <w:numFmt w:val="bullet"/>
      <w:lvlText w:val="•"/>
      <w:lvlJc w:val="left"/>
      <w:pPr>
        <w:ind w:left="2567" w:hanging="592"/>
      </w:pPr>
      <w:rPr>
        <w:rFonts w:hint="default"/>
      </w:rPr>
    </w:lvl>
    <w:lvl w:ilvl="4" w:tplc="9B4C1A64">
      <w:start w:val="1"/>
      <w:numFmt w:val="bullet"/>
      <w:lvlText w:val="•"/>
      <w:lvlJc w:val="left"/>
      <w:pPr>
        <w:ind w:left="3547" w:hanging="592"/>
      </w:pPr>
      <w:rPr>
        <w:rFonts w:hint="default"/>
      </w:rPr>
    </w:lvl>
    <w:lvl w:ilvl="5" w:tplc="D4F8EDA2">
      <w:start w:val="1"/>
      <w:numFmt w:val="bullet"/>
      <w:lvlText w:val="•"/>
      <w:lvlJc w:val="left"/>
      <w:pPr>
        <w:ind w:left="4526" w:hanging="592"/>
      </w:pPr>
      <w:rPr>
        <w:rFonts w:hint="default"/>
      </w:rPr>
    </w:lvl>
    <w:lvl w:ilvl="6" w:tplc="28A6AFEA">
      <w:start w:val="1"/>
      <w:numFmt w:val="bullet"/>
      <w:lvlText w:val="•"/>
      <w:lvlJc w:val="left"/>
      <w:pPr>
        <w:ind w:left="5506" w:hanging="592"/>
      </w:pPr>
      <w:rPr>
        <w:rFonts w:hint="default"/>
      </w:rPr>
    </w:lvl>
    <w:lvl w:ilvl="7" w:tplc="2364FD48">
      <w:start w:val="1"/>
      <w:numFmt w:val="bullet"/>
      <w:lvlText w:val="•"/>
      <w:lvlJc w:val="left"/>
      <w:pPr>
        <w:ind w:left="6485" w:hanging="592"/>
      </w:pPr>
      <w:rPr>
        <w:rFonts w:hint="default"/>
      </w:rPr>
    </w:lvl>
    <w:lvl w:ilvl="8" w:tplc="45B6C8F8">
      <w:start w:val="1"/>
      <w:numFmt w:val="bullet"/>
      <w:lvlText w:val="•"/>
      <w:lvlJc w:val="left"/>
      <w:pPr>
        <w:ind w:left="7465" w:hanging="592"/>
      </w:pPr>
      <w:rPr>
        <w:rFonts w:hint="default"/>
      </w:rPr>
    </w:lvl>
  </w:abstractNum>
  <w:abstractNum w:abstractNumId="3" w15:restartNumberingAfterBreak="0">
    <w:nsid w:val="6BA6058C"/>
    <w:multiLevelType w:val="hybridMultilevel"/>
    <w:tmpl w:val="E0FA9160"/>
    <w:lvl w:ilvl="0" w:tplc="B87CFA70">
      <w:start w:val="1"/>
      <w:numFmt w:val="lowerLetter"/>
      <w:lvlText w:val="(%1)"/>
      <w:lvlJc w:val="left"/>
      <w:pPr>
        <w:ind w:left="1868" w:hanging="874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1" w:tplc="2F986198">
      <w:start w:val="1"/>
      <w:numFmt w:val="bullet"/>
      <w:lvlText w:val="•"/>
      <w:lvlJc w:val="left"/>
      <w:pPr>
        <w:ind w:left="2627" w:hanging="874"/>
      </w:pPr>
      <w:rPr>
        <w:rFonts w:hint="default"/>
      </w:rPr>
    </w:lvl>
    <w:lvl w:ilvl="2" w:tplc="8D4C1CE4">
      <w:start w:val="1"/>
      <w:numFmt w:val="bullet"/>
      <w:lvlText w:val="•"/>
      <w:lvlJc w:val="left"/>
      <w:pPr>
        <w:ind w:left="3386" w:hanging="874"/>
      </w:pPr>
      <w:rPr>
        <w:rFonts w:hint="default"/>
      </w:rPr>
    </w:lvl>
    <w:lvl w:ilvl="3" w:tplc="B50ABAA0">
      <w:start w:val="1"/>
      <w:numFmt w:val="bullet"/>
      <w:lvlText w:val="•"/>
      <w:lvlJc w:val="left"/>
      <w:pPr>
        <w:ind w:left="4145" w:hanging="874"/>
      </w:pPr>
      <w:rPr>
        <w:rFonts w:hint="default"/>
      </w:rPr>
    </w:lvl>
    <w:lvl w:ilvl="4" w:tplc="0B284C68">
      <w:start w:val="1"/>
      <w:numFmt w:val="bullet"/>
      <w:lvlText w:val="•"/>
      <w:lvlJc w:val="left"/>
      <w:pPr>
        <w:ind w:left="4904" w:hanging="874"/>
      </w:pPr>
      <w:rPr>
        <w:rFonts w:hint="default"/>
      </w:rPr>
    </w:lvl>
    <w:lvl w:ilvl="5" w:tplc="A282E488">
      <w:start w:val="1"/>
      <w:numFmt w:val="bullet"/>
      <w:lvlText w:val="•"/>
      <w:lvlJc w:val="left"/>
      <w:pPr>
        <w:ind w:left="5663" w:hanging="874"/>
      </w:pPr>
      <w:rPr>
        <w:rFonts w:hint="default"/>
      </w:rPr>
    </w:lvl>
    <w:lvl w:ilvl="6" w:tplc="D4020162">
      <w:start w:val="1"/>
      <w:numFmt w:val="bullet"/>
      <w:lvlText w:val="•"/>
      <w:lvlJc w:val="left"/>
      <w:pPr>
        <w:ind w:left="6422" w:hanging="874"/>
      </w:pPr>
      <w:rPr>
        <w:rFonts w:hint="default"/>
      </w:rPr>
    </w:lvl>
    <w:lvl w:ilvl="7" w:tplc="5B10EE22">
      <w:start w:val="1"/>
      <w:numFmt w:val="bullet"/>
      <w:lvlText w:val="•"/>
      <w:lvlJc w:val="left"/>
      <w:pPr>
        <w:ind w:left="7181" w:hanging="874"/>
      </w:pPr>
      <w:rPr>
        <w:rFonts w:hint="default"/>
      </w:rPr>
    </w:lvl>
    <w:lvl w:ilvl="8" w:tplc="3D1249B2">
      <w:start w:val="1"/>
      <w:numFmt w:val="bullet"/>
      <w:lvlText w:val="•"/>
      <w:lvlJc w:val="left"/>
      <w:pPr>
        <w:ind w:left="7940" w:hanging="874"/>
      </w:pPr>
      <w:rPr>
        <w:rFonts w:hint="default"/>
      </w:rPr>
    </w:lvl>
  </w:abstractNum>
  <w:abstractNum w:abstractNumId="4" w15:restartNumberingAfterBreak="0">
    <w:nsid w:val="6E9D40FB"/>
    <w:multiLevelType w:val="hybridMultilevel"/>
    <w:tmpl w:val="59B02880"/>
    <w:lvl w:ilvl="0" w:tplc="3B42B448">
      <w:start w:val="13"/>
      <w:numFmt w:val="decimal"/>
      <w:lvlText w:val="%1."/>
      <w:lvlJc w:val="left"/>
      <w:pPr>
        <w:ind w:left="980" w:hanging="860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DCB46A10">
      <w:start w:val="1"/>
      <w:numFmt w:val="bullet"/>
      <w:lvlText w:val="•"/>
      <w:lvlJc w:val="left"/>
      <w:pPr>
        <w:ind w:left="1825" w:hanging="860"/>
      </w:pPr>
      <w:rPr>
        <w:rFonts w:hint="default"/>
      </w:rPr>
    </w:lvl>
    <w:lvl w:ilvl="2" w:tplc="7818A9EE">
      <w:start w:val="1"/>
      <w:numFmt w:val="bullet"/>
      <w:lvlText w:val="•"/>
      <w:lvlJc w:val="left"/>
      <w:pPr>
        <w:ind w:left="2671" w:hanging="860"/>
      </w:pPr>
      <w:rPr>
        <w:rFonts w:hint="default"/>
      </w:rPr>
    </w:lvl>
    <w:lvl w:ilvl="3" w:tplc="B3F8B068">
      <w:start w:val="1"/>
      <w:numFmt w:val="bullet"/>
      <w:lvlText w:val="•"/>
      <w:lvlJc w:val="left"/>
      <w:pPr>
        <w:ind w:left="3517" w:hanging="860"/>
      </w:pPr>
      <w:rPr>
        <w:rFonts w:hint="default"/>
      </w:rPr>
    </w:lvl>
    <w:lvl w:ilvl="4" w:tplc="2B20D524">
      <w:start w:val="1"/>
      <w:numFmt w:val="bullet"/>
      <w:lvlText w:val="•"/>
      <w:lvlJc w:val="left"/>
      <w:pPr>
        <w:ind w:left="4363" w:hanging="860"/>
      </w:pPr>
      <w:rPr>
        <w:rFonts w:hint="default"/>
      </w:rPr>
    </w:lvl>
    <w:lvl w:ilvl="5" w:tplc="47DAEC32">
      <w:start w:val="1"/>
      <w:numFmt w:val="bullet"/>
      <w:lvlText w:val="•"/>
      <w:lvlJc w:val="left"/>
      <w:pPr>
        <w:ind w:left="5209" w:hanging="860"/>
      </w:pPr>
      <w:rPr>
        <w:rFonts w:hint="default"/>
      </w:rPr>
    </w:lvl>
    <w:lvl w:ilvl="6" w:tplc="B7F84B22">
      <w:start w:val="1"/>
      <w:numFmt w:val="bullet"/>
      <w:lvlText w:val="•"/>
      <w:lvlJc w:val="left"/>
      <w:pPr>
        <w:ind w:left="6055" w:hanging="860"/>
      </w:pPr>
      <w:rPr>
        <w:rFonts w:hint="default"/>
      </w:rPr>
    </w:lvl>
    <w:lvl w:ilvl="7" w:tplc="ACE8B728">
      <w:start w:val="1"/>
      <w:numFmt w:val="bullet"/>
      <w:lvlText w:val="•"/>
      <w:lvlJc w:val="left"/>
      <w:pPr>
        <w:ind w:left="6900" w:hanging="860"/>
      </w:pPr>
      <w:rPr>
        <w:rFonts w:hint="default"/>
      </w:rPr>
    </w:lvl>
    <w:lvl w:ilvl="8" w:tplc="F67A52B6">
      <w:start w:val="1"/>
      <w:numFmt w:val="bullet"/>
      <w:lvlText w:val="•"/>
      <w:lvlJc w:val="left"/>
      <w:pPr>
        <w:ind w:left="7746" w:hanging="860"/>
      </w:pPr>
      <w:rPr>
        <w:rFonts w:hint="default"/>
      </w:rPr>
    </w:lvl>
  </w:abstractNum>
  <w:num w:numId="1" w16cid:durableId="858816249">
    <w:abstractNumId w:val="4"/>
  </w:num>
  <w:num w:numId="2" w16cid:durableId="1212157647">
    <w:abstractNumId w:val="1"/>
  </w:num>
  <w:num w:numId="3" w16cid:durableId="826097203">
    <w:abstractNumId w:val="0"/>
  </w:num>
  <w:num w:numId="4" w16cid:durableId="1334184149">
    <w:abstractNumId w:val="3"/>
  </w:num>
  <w:num w:numId="5" w16cid:durableId="1398867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65E"/>
    <w:rsid w:val="00155F04"/>
    <w:rsid w:val="005C21DD"/>
    <w:rsid w:val="0074265E"/>
    <w:rsid w:val="00A64124"/>
    <w:rsid w:val="00DB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1B9B"/>
  <w15:docId w15:val="{37C1F985-CCEE-4A9B-954B-74EE1591A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868" w:hanging="86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815</Words>
  <Characters>4648</Characters>
  <Application>Microsoft Office Word</Application>
  <DocSecurity>0</DocSecurity>
  <Lines>38</Lines>
  <Paragraphs>10</Paragraphs>
  <ScaleCrop>false</ScaleCrop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Ekaterine Basaria</dc:creator>
  <cp:lastModifiedBy>Ekaterine Basaria</cp:lastModifiedBy>
  <cp:revision>4</cp:revision>
  <dcterms:created xsi:type="dcterms:W3CDTF">2023-02-16T09:03:00Z</dcterms:created>
  <dcterms:modified xsi:type="dcterms:W3CDTF">2023-02-16T09:08:00Z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2020-01-30T00:00:00Z</vt:filetime>
  </property>
  <property fmtid="{D5CDD505-2E9C-101B-9397-08002B2CF9AE}" pid="3" name="LastSaved">
    <vt:filetime>2023-02-14T00:00:00Z</vt:filetime>
  </property>
</Properties>
</file>