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21A5BA16" w:rsidR="00EF7350" w:rsidRPr="009F4300" w:rsidRDefault="00EF7350" w:rsidP="00376FE3">
      <w:pPr>
        <w:spacing w:after="0"/>
        <w:jc w:val="center"/>
        <w:rPr>
          <w:rFonts w:ascii="# Grigolia" w:hAnsi="# Grigolia" w:cs="Sylfaen"/>
          <w:i/>
          <w:lang w:val="ka-GE"/>
        </w:rPr>
      </w:pPr>
      <w:r w:rsidRPr="009F4300">
        <w:rPr>
          <w:rFonts w:ascii="Sylfaen" w:hAnsi="Sylfaen" w:cs="Sylfaen"/>
          <w:i/>
          <w:lang w:val="ka-GE"/>
        </w:rPr>
        <w:t>ელექტრონული</w:t>
      </w:r>
      <w:r w:rsidRPr="009F4300">
        <w:rPr>
          <w:rFonts w:ascii="# Grigolia" w:hAnsi="# Grigolia" w:cs="Sylfaen"/>
          <w:i/>
          <w:lang w:val="ka-GE"/>
        </w:rPr>
        <w:t xml:space="preserve"> </w:t>
      </w:r>
      <w:r w:rsidRPr="009F4300">
        <w:rPr>
          <w:rFonts w:ascii="Sylfaen" w:hAnsi="Sylfaen" w:cs="Sylfaen"/>
          <w:i/>
          <w:lang w:val="ka-GE"/>
        </w:rPr>
        <w:t>ტენდერის</w:t>
      </w:r>
      <w:r w:rsidRPr="009F4300">
        <w:rPr>
          <w:rFonts w:ascii="# Grigolia" w:hAnsi="# Grigolia" w:cs="Sylfaen"/>
          <w:i/>
          <w:lang w:val="ka-GE"/>
        </w:rPr>
        <w:t xml:space="preserve"> </w:t>
      </w:r>
      <w:r w:rsidRPr="009F4300">
        <w:rPr>
          <w:rFonts w:ascii="Sylfaen" w:hAnsi="Sylfaen" w:cs="Sylfaen"/>
          <w:i/>
          <w:lang w:val="ka-GE"/>
        </w:rPr>
        <w:t>დოკუმენტაცია</w:t>
      </w:r>
    </w:p>
    <w:p w14:paraId="6DE0AFD0" w14:textId="240664A5" w:rsidR="007C106B" w:rsidRPr="009F4300" w:rsidRDefault="009F4300" w:rsidP="00376FE3">
      <w:pPr>
        <w:spacing w:after="0"/>
        <w:jc w:val="center"/>
        <w:rPr>
          <w:rFonts w:ascii="# Grigolia" w:hAnsi="# Grigolia" w:cs="Sylfaen"/>
          <w:i/>
          <w:lang w:val="ka-GE"/>
        </w:rPr>
      </w:pPr>
      <w:proofErr w:type="spellStart"/>
      <w:r w:rsidRPr="009F4300">
        <w:rPr>
          <w:rFonts w:ascii="Sylfaen" w:hAnsi="Sylfaen" w:cs="Sylfaen"/>
          <w:color w:val="000000"/>
        </w:rPr>
        <w:t>პორტატული</w:t>
      </w:r>
      <w:proofErr w:type="spellEnd"/>
      <w:r w:rsidRPr="009F4300">
        <w:rPr>
          <w:rFonts w:ascii="# Grigolia" w:hAnsi="# Grigolia" w:cs="Calibri"/>
          <w:color w:val="000000"/>
        </w:rPr>
        <w:t xml:space="preserve"> </w:t>
      </w:r>
      <w:proofErr w:type="spellStart"/>
      <w:r w:rsidRPr="009F4300">
        <w:rPr>
          <w:rFonts w:ascii="Sylfaen" w:hAnsi="Sylfaen" w:cs="Sylfaen"/>
          <w:color w:val="000000"/>
        </w:rPr>
        <w:t>ულტრაბგერითი</w:t>
      </w:r>
      <w:proofErr w:type="spellEnd"/>
      <w:r w:rsidRPr="009F4300">
        <w:rPr>
          <w:rFonts w:ascii="# Grigolia" w:hAnsi="# Grigolia" w:cs="Calibri"/>
          <w:color w:val="000000"/>
        </w:rPr>
        <w:t xml:space="preserve"> </w:t>
      </w:r>
      <w:proofErr w:type="spellStart"/>
      <w:r w:rsidRPr="009F4300">
        <w:rPr>
          <w:rFonts w:ascii="Sylfaen" w:hAnsi="Sylfaen" w:cs="Sylfaen"/>
          <w:color w:val="000000"/>
        </w:rPr>
        <w:t>ხარჯმზომი</w:t>
      </w:r>
      <w:proofErr w:type="spellEnd"/>
      <w:r w:rsidRPr="009F4300">
        <w:rPr>
          <w:rFonts w:ascii="# Grigolia" w:hAnsi="# Grigolia" w:cs="Calibri"/>
          <w:color w:val="000000"/>
        </w:rPr>
        <w:t xml:space="preserve"> </w:t>
      </w:r>
      <w:proofErr w:type="spellStart"/>
      <w:r w:rsidRPr="009F4300">
        <w:rPr>
          <w:rFonts w:ascii="Sylfaen" w:hAnsi="Sylfaen" w:cs="Sylfaen"/>
          <w:color w:val="000000"/>
        </w:rPr>
        <w:t>ზედნადები</w:t>
      </w:r>
      <w:proofErr w:type="spellEnd"/>
      <w:r w:rsidRPr="009F4300">
        <w:rPr>
          <w:rFonts w:ascii="# Grigolia" w:hAnsi="# Grigolia" w:cs="Calibri"/>
          <w:color w:val="000000"/>
        </w:rPr>
        <w:t xml:space="preserve"> </w:t>
      </w:r>
      <w:proofErr w:type="spellStart"/>
      <w:r w:rsidRPr="009F4300">
        <w:rPr>
          <w:rFonts w:ascii="Sylfaen" w:hAnsi="Sylfaen" w:cs="Sylfaen"/>
          <w:color w:val="000000"/>
        </w:rPr>
        <w:t>მაგნიტებიანი</w:t>
      </w:r>
      <w:proofErr w:type="spellEnd"/>
      <w:r w:rsidRPr="009F4300">
        <w:rPr>
          <w:rFonts w:ascii="# Grigolia" w:hAnsi="# Grigolia" w:cs="Calibri"/>
          <w:color w:val="000000"/>
        </w:rPr>
        <w:t xml:space="preserve"> </w:t>
      </w:r>
      <w:proofErr w:type="spellStart"/>
      <w:r w:rsidRPr="009F4300">
        <w:rPr>
          <w:rFonts w:ascii="Sylfaen" w:hAnsi="Sylfaen" w:cs="Sylfaen"/>
          <w:color w:val="000000"/>
        </w:rPr>
        <w:t>სენსორებით</w:t>
      </w:r>
      <w:proofErr w:type="spellEnd"/>
      <w:r w:rsidRPr="009F4300">
        <w:rPr>
          <w:rFonts w:ascii="# Grigolia" w:hAnsi="# Grigolia" w:cs="Calibri"/>
          <w:color w:val="000000"/>
        </w:rPr>
        <w:t xml:space="preserve"> </w:t>
      </w:r>
      <w:r w:rsidR="00BB0D4E" w:rsidRPr="009F4300">
        <w:rPr>
          <w:rFonts w:ascii="Sylfaen" w:hAnsi="Sylfaen" w:cs="Sylfaen"/>
          <w:i/>
          <w:lang w:val="ka-GE"/>
        </w:rPr>
        <w:t>შესყიდვაზე</w:t>
      </w:r>
    </w:p>
    <w:p w14:paraId="6BE07727" w14:textId="77777777" w:rsidR="00EF7350" w:rsidRPr="009F4300"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0940E29C" w:rsidR="00EF7350"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bookmarkStart w:id="0" w:name="_GoBack"/>
      <w:proofErr w:type="spellStart"/>
      <w:r w:rsidR="009F4300" w:rsidRPr="00A42225">
        <w:rPr>
          <w:rFonts w:cs="Calibri"/>
          <w:color w:val="000000"/>
        </w:rPr>
        <w:t>პორტატული</w:t>
      </w:r>
      <w:proofErr w:type="spellEnd"/>
      <w:r w:rsidR="009F4300" w:rsidRPr="00A42225">
        <w:rPr>
          <w:rFonts w:cs="Calibri"/>
          <w:color w:val="000000"/>
        </w:rPr>
        <w:t xml:space="preserve"> </w:t>
      </w:r>
      <w:proofErr w:type="spellStart"/>
      <w:r w:rsidR="009F4300" w:rsidRPr="00A42225">
        <w:rPr>
          <w:rFonts w:cs="Calibri"/>
          <w:color w:val="000000"/>
        </w:rPr>
        <w:t>ულტრაბგერითი</w:t>
      </w:r>
      <w:proofErr w:type="spellEnd"/>
      <w:r w:rsidR="009F4300" w:rsidRPr="00A42225">
        <w:rPr>
          <w:rFonts w:cs="Calibri"/>
          <w:color w:val="000000"/>
        </w:rPr>
        <w:t xml:space="preserve"> </w:t>
      </w:r>
      <w:proofErr w:type="spellStart"/>
      <w:r w:rsidR="009F4300" w:rsidRPr="00A42225">
        <w:rPr>
          <w:rFonts w:cs="Calibri"/>
          <w:color w:val="000000"/>
        </w:rPr>
        <w:t>ხარჯმზომი</w:t>
      </w:r>
      <w:proofErr w:type="spellEnd"/>
      <w:r w:rsidR="009F4300" w:rsidRPr="00A42225">
        <w:rPr>
          <w:rFonts w:cs="Calibri"/>
          <w:color w:val="000000"/>
        </w:rPr>
        <w:t xml:space="preserve"> </w:t>
      </w:r>
      <w:proofErr w:type="spellStart"/>
      <w:r w:rsidR="009F4300" w:rsidRPr="00A42225">
        <w:rPr>
          <w:rFonts w:cs="Calibri"/>
          <w:color w:val="000000"/>
        </w:rPr>
        <w:t>ზედნადები</w:t>
      </w:r>
      <w:proofErr w:type="spellEnd"/>
      <w:r w:rsidR="009F4300" w:rsidRPr="00A42225">
        <w:rPr>
          <w:rFonts w:cs="Calibri"/>
          <w:color w:val="000000"/>
        </w:rPr>
        <w:t xml:space="preserve"> </w:t>
      </w:r>
      <w:proofErr w:type="spellStart"/>
      <w:r w:rsidR="009F4300" w:rsidRPr="00A42225">
        <w:rPr>
          <w:rFonts w:cs="Calibri"/>
          <w:color w:val="000000"/>
        </w:rPr>
        <w:t>მაგნიტებიანი</w:t>
      </w:r>
      <w:proofErr w:type="spellEnd"/>
      <w:r w:rsidR="009F4300" w:rsidRPr="00A42225">
        <w:rPr>
          <w:rFonts w:cs="Calibri"/>
          <w:color w:val="000000"/>
        </w:rPr>
        <w:t xml:space="preserve"> </w:t>
      </w:r>
      <w:proofErr w:type="spellStart"/>
      <w:r w:rsidR="009F4300" w:rsidRPr="00A42225">
        <w:rPr>
          <w:rFonts w:cs="Calibri"/>
          <w:color w:val="000000"/>
        </w:rPr>
        <w:t>სენსორებით</w:t>
      </w:r>
      <w:proofErr w:type="spellEnd"/>
      <w:r w:rsidR="009F4300" w:rsidRPr="00A42225">
        <w:rPr>
          <w:rFonts w:cs="Calibri"/>
          <w:color w:val="000000"/>
        </w:rPr>
        <w:t xml:space="preserve"> </w:t>
      </w:r>
      <w:bookmarkEnd w:id="0"/>
      <w:r>
        <w:rPr>
          <w:rFonts w:ascii="Sylfaen" w:hAnsi="Sylfaen" w:cs="Sylfaen"/>
          <w:lang w:val="ka-GE"/>
        </w:rPr>
        <w:t>შესყიდვაზე.</w:t>
      </w:r>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014DA90E" w14:textId="75AD09A6" w:rsidR="00A42225" w:rsidRPr="00A42225" w:rsidRDefault="001C5C73" w:rsidP="00A42225">
      <w:pPr>
        <w:spacing w:after="0" w:line="240" w:lineRule="auto"/>
        <w:rPr>
          <w:rFonts w:cs="Calibri"/>
          <w:color w:val="000000"/>
        </w:rPr>
      </w:pPr>
      <w:r>
        <w:rPr>
          <w:rFonts w:ascii="Sylfaen" w:hAnsi="Sylfaen" w:cs="Sylfaen"/>
          <w:lang w:val="ka-GE"/>
        </w:rPr>
        <w:t xml:space="preserve">დასახელება: </w:t>
      </w:r>
      <w:proofErr w:type="spellStart"/>
      <w:r w:rsidR="00A42225" w:rsidRPr="00A42225">
        <w:rPr>
          <w:rFonts w:cs="Calibri"/>
          <w:color w:val="000000"/>
        </w:rPr>
        <w:t>პორტატული</w:t>
      </w:r>
      <w:proofErr w:type="spellEnd"/>
      <w:r w:rsidR="00A42225" w:rsidRPr="00A42225">
        <w:rPr>
          <w:rFonts w:cs="Calibri"/>
          <w:color w:val="000000"/>
        </w:rPr>
        <w:t xml:space="preserve"> </w:t>
      </w:r>
      <w:proofErr w:type="spellStart"/>
      <w:r w:rsidR="00A42225" w:rsidRPr="00A42225">
        <w:rPr>
          <w:rFonts w:cs="Calibri"/>
          <w:color w:val="000000"/>
        </w:rPr>
        <w:t>ულტრაბგერითი</w:t>
      </w:r>
      <w:proofErr w:type="spellEnd"/>
      <w:r w:rsidR="00A42225" w:rsidRPr="00A42225">
        <w:rPr>
          <w:rFonts w:cs="Calibri"/>
          <w:color w:val="000000"/>
        </w:rPr>
        <w:t xml:space="preserve"> </w:t>
      </w:r>
      <w:proofErr w:type="spellStart"/>
      <w:r w:rsidR="00A42225" w:rsidRPr="00A42225">
        <w:rPr>
          <w:rFonts w:cs="Calibri"/>
          <w:color w:val="000000"/>
        </w:rPr>
        <w:t>ხარჯმზომი</w:t>
      </w:r>
      <w:proofErr w:type="spellEnd"/>
      <w:r w:rsidR="00A42225" w:rsidRPr="00A42225">
        <w:rPr>
          <w:rFonts w:cs="Calibri"/>
          <w:color w:val="000000"/>
        </w:rPr>
        <w:t xml:space="preserve"> </w:t>
      </w:r>
      <w:proofErr w:type="spellStart"/>
      <w:r w:rsidR="00A42225" w:rsidRPr="00A42225">
        <w:rPr>
          <w:rFonts w:cs="Calibri"/>
          <w:color w:val="000000"/>
        </w:rPr>
        <w:t>ზედნადები</w:t>
      </w:r>
      <w:proofErr w:type="spellEnd"/>
      <w:r w:rsidR="00A42225" w:rsidRPr="00A42225">
        <w:rPr>
          <w:rFonts w:cs="Calibri"/>
          <w:color w:val="000000"/>
        </w:rPr>
        <w:t xml:space="preserve"> </w:t>
      </w:r>
      <w:proofErr w:type="spellStart"/>
      <w:r w:rsidR="00A42225" w:rsidRPr="00A42225">
        <w:rPr>
          <w:rFonts w:cs="Calibri"/>
          <w:color w:val="000000"/>
        </w:rPr>
        <w:t>მაგნიტებიანი</w:t>
      </w:r>
      <w:proofErr w:type="spellEnd"/>
      <w:r w:rsidR="00A42225" w:rsidRPr="00A42225">
        <w:rPr>
          <w:rFonts w:cs="Calibri"/>
          <w:color w:val="000000"/>
        </w:rPr>
        <w:t xml:space="preserve"> </w:t>
      </w:r>
      <w:proofErr w:type="spellStart"/>
      <w:r w:rsidR="00A42225" w:rsidRPr="00A42225">
        <w:rPr>
          <w:rFonts w:cs="Calibri"/>
          <w:color w:val="000000"/>
        </w:rPr>
        <w:t>სენსორებით</w:t>
      </w:r>
      <w:proofErr w:type="spellEnd"/>
      <w:r w:rsidR="00A42225" w:rsidRPr="00A42225">
        <w:rPr>
          <w:rFonts w:cs="Calibri"/>
          <w:color w:val="000000"/>
        </w:rPr>
        <w:t xml:space="preserve"> </w:t>
      </w:r>
      <w:r w:rsidR="00BE46E3">
        <w:rPr>
          <w:rFonts w:ascii="Sylfaen" w:hAnsi="Sylfaen" w:cs="Sylfaen"/>
          <w:lang w:val="ka-GE"/>
        </w:rPr>
        <w:br/>
        <w:t>რაოდენობა: 11</w:t>
      </w:r>
      <w:r w:rsidR="00A42225">
        <w:rPr>
          <w:rFonts w:ascii="Sylfaen" w:hAnsi="Sylfaen" w:cs="Sylfaen"/>
          <w:lang w:val="ka-GE"/>
        </w:rPr>
        <w:t xml:space="preserve"> </w:t>
      </w:r>
      <w:r w:rsidR="00BE46E3">
        <w:rPr>
          <w:rFonts w:ascii="Sylfaen" w:hAnsi="Sylfaen" w:cs="Sylfaen"/>
          <w:lang w:val="ka-GE"/>
        </w:rPr>
        <w:br/>
      </w:r>
      <w:r w:rsidR="00BE46E3">
        <w:rPr>
          <w:rFonts w:ascii="Sylfaen" w:hAnsi="Sylfaen" w:cs="Sylfaen"/>
        </w:rPr>
        <w:t xml:space="preserve">8 </w:t>
      </w:r>
      <w:r w:rsidR="00031802">
        <w:rPr>
          <w:rFonts w:ascii="Sylfaen" w:hAnsi="Sylfaen" w:cs="Sylfaen"/>
          <w:lang w:val="ka-GE"/>
        </w:rPr>
        <w:t xml:space="preserve">ცალი </w:t>
      </w:r>
      <w:r w:rsidR="00031802">
        <w:rPr>
          <w:rFonts w:ascii="Sylfaen" w:hAnsi="Sylfaen" w:cs="Sylfaen"/>
        </w:rPr>
        <w:t>-</w:t>
      </w:r>
      <w:r w:rsidR="00BE46E3">
        <w:rPr>
          <w:rFonts w:ascii="Sylfaen" w:hAnsi="Sylfaen" w:cs="Sylfaen"/>
        </w:rPr>
        <w:t xml:space="preserve"> GWP</w:t>
      </w:r>
      <w:r w:rsidR="00031802">
        <w:rPr>
          <w:rFonts w:ascii="Sylfaen" w:hAnsi="Sylfaen" w:cs="Sylfaen"/>
          <w:lang w:val="ka-GE"/>
        </w:rPr>
        <w:t>- შპს ჯორჯიან ვოთერ ენდ ფაუერი</w:t>
      </w:r>
      <w:r w:rsidR="00BE46E3">
        <w:rPr>
          <w:rFonts w:ascii="Sylfaen" w:hAnsi="Sylfaen" w:cs="Sylfaen"/>
        </w:rPr>
        <w:br/>
        <w:t xml:space="preserve">3 </w:t>
      </w:r>
      <w:r w:rsidR="00031802">
        <w:rPr>
          <w:rFonts w:ascii="Sylfaen" w:hAnsi="Sylfaen" w:cs="Sylfaen"/>
          <w:lang w:val="ka-GE"/>
        </w:rPr>
        <w:t xml:space="preserve">ცალი </w:t>
      </w:r>
      <w:r w:rsidR="00BE46E3">
        <w:rPr>
          <w:rFonts w:ascii="Sylfaen" w:hAnsi="Sylfaen" w:cs="Sylfaen"/>
        </w:rPr>
        <w:t>-  RWP</w:t>
      </w:r>
      <w:r w:rsidR="00031802">
        <w:rPr>
          <w:rFonts w:ascii="Sylfaen" w:hAnsi="Sylfaen" w:cs="Sylfaen"/>
          <w:lang w:val="ka-GE"/>
        </w:rPr>
        <w:t>- შპს რუსთავის წყალი</w:t>
      </w:r>
      <w:r w:rsidR="00BE46E3">
        <w:rPr>
          <w:rFonts w:ascii="Sylfaen" w:hAnsi="Sylfaen" w:cs="Sylfaen"/>
        </w:rPr>
        <w:br/>
      </w:r>
      <w:r>
        <w:rPr>
          <w:rFonts w:ascii="Sylfaen" w:hAnsi="Sylfaen" w:cs="Sylfaen"/>
          <w:lang w:val="ka-GE"/>
        </w:rPr>
        <w:br/>
        <w:t xml:space="preserve">სპეციფიკაცია: </w:t>
      </w:r>
      <w:r w:rsidR="00D844ED">
        <w:rPr>
          <w:rFonts w:ascii="Sylfaen" w:hAnsi="Sylfaen" w:cs="Sylfaen"/>
          <w:lang w:val="ka-GE"/>
        </w:rPr>
        <w:t xml:space="preserve"> </w:t>
      </w:r>
      <w:r w:rsidR="00A42225" w:rsidRPr="00A42225">
        <w:rPr>
          <w:rFonts w:ascii="Sylfaen" w:hAnsi="Sylfaen" w:cs="Sylfaen"/>
          <w:b/>
          <w:i/>
          <w:lang w:val="ka-GE"/>
        </w:rPr>
        <w:t>ელ. მაგნიტური გამტარობის მქონე გრძივად დამარხული კომუნიკაციების მდებარეობის დასადგენი მოწყობილობა.</w:t>
      </w:r>
    </w:p>
    <w:p w14:paraId="1B5B38E8"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ა. წყალმომარაგების ელ. გამტარობის მქონე მილების ლოკალიზების და ტრაექტორიის დადგენის შესაზლებლობა : მინ. დ=25მმ. - დან 1400მმ - მდე დიაპაზონში.</w:t>
      </w:r>
    </w:p>
    <w:p w14:paraId="15A2E651"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ბ. აღნიშნული კომუნიკაციების დადგენის შესაძლებლობა მინ. 2.5მ. ჩაღრმავებაზე.</w:t>
      </w:r>
    </w:p>
    <w:p w14:paraId="256A5BBA"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გ. საძიებო სისტემა (აპარატურა უნდა იყოს პრო.) უნდა შედგებოდეს მიმღები მოწყობილობისგან და იმპულსური ტალღების გენერატორისგან.</w:t>
      </w:r>
    </w:p>
    <w:p w14:paraId="7C4DA36E"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დ. გენერატორზე შესაძლებელი უნდა იყოს სიგნალების სიხშირეების არჩევადობა და სიმძლავრი გამომუშავება მინ. 8ვტ.</w:t>
      </w:r>
    </w:p>
    <w:p w14:paraId="4983A5A3" w14:textId="77777777" w:rsidR="00A42225" w:rsidRPr="00A42225" w:rsidRDefault="00A42225" w:rsidP="00A42225">
      <w:pPr>
        <w:spacing w:after="0"/>
        <w:rPr>
          <w:rFonts w:ascii="Sylfaen" w:hAnsi="Sylfaen" w:cs="Sylfaen"/>
          <w:b/>
          <w:i/>
          <w:lang w:val="ka-GE"/>
        </w:rPr>
      </w:pPr>
      <w:r w:rsidRPr="00A42225">
        <w:rPr>
          <w:rFonts w:ascii="Sylfaen" w:hAnsi="Sylfaen" w:cs="Sylfaen"/>
          <w:b/>
          <w:i/>
          <w:lang w:val="ka-GE"/>
        </w:rPr>
        <w:t>ე. მიმღებს უნდა ჰქონდეს: საკვლევი სიხშირეების არჩევადობა, GPS კორდინატთა სისტემებზე მიბმის საშუალება, პასიურ (რადიო და სიმძლავრის) და აქტიურ (სიგნალების არჩევა, გალვანური და უკონტაქტო გენერირებით) რეჟიმებში მუშაობის შესაძლებლობა.</w:t>
      </w:r>
    </w:p>
    <w:p w14:paraId="2C8604AD" w14:textId="763FBF8B" w:rsidR="00EF7350" w:rsidRPr="00A42225" w:rsidRDefault="00EF7350" w:rsidP="00A42225">
      <w:pPr>
        <w:spacing w:after="0"/>
        <w:rPr>
          <w:rFonts w:ascii="Sylfaen" w:hAnsi="Sylfaen" w:cs="Sylfaen"/>
          <w:b/>
          <w:i/>
          <w:lang w:val="ka-GE"/>
        </w:rPr>
      </w:pP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lastRenderedPageBreak/>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14F7B9C2" w:rsidR="00376FE3" w:rsidRPr="00BB0D4E" w:rsidRDefault="00AF173B" w:rsidP="00376FE3">
      <w:pPr>
        <w:jc w:val="both"/>
        <w:rPr>
          <w:rFonts w:ascii="Sylfaen" w:hAnsi="Sylfaen" w:cs="Arial"/>
          <w:lang w:val="ka-GE"/>
        </w:rPr>
      </w:pPr>
      <w:r>
        <w:rPr>
          <w:rFonts w:ascii="Sylfaen" w:hAnsi="Sylfaen" w:cs="Arial"/>
          <w:lang w:val="ka-GE"/>
        </w:rPr>
        <w:t xml:space="preserve">ქ. თბილისი, წყალსადენის ქ. N7 </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1629348"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5569B9" w14:textId="77777777" w:rsidR="006A633E" w:rsidRDefault="006A633E" w:rsidP="00EF7350">
      <w:pPr>
        <w:spacing w:after="0" w:line="240" w:lineRule="auto"/>
      </w:pPr>
      <w:r>
        <w:separator/>
      </w:r>
    </w:p>
  </w:endnote>
  <w:endnote w:type="continuationSeparator" w:id="0">
    <w:p w14:paraId="52277914" w14:textId="77777777" w:rsidR="006A633E" w:rsidRDefault="006A633E"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 Grigolia">
    <w:panose1 w:val="020B0500000000000000"/>
    <w:charset w:val="00"/>
    <w:family w:val="swiss"/>
    <w:pitch w:val="variable"/>
    <w:sig w:usb0="00000087" w:usb1="00000000" w:usb2="00000000" w:usb3="00000000" w:csb0="0000001B"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3C6C0AE4" w:rsidR="00EF7350" w:rsidRDefault="00EF7350">
        <w:pPr>
          <w:pStyle w:val="Footer"/>
          <w:jc w:val="right"/>
        </w:pPr>
        <w:r>
          <w:fldChar w:fldCharType="begin"/>
        </w:r>
        <w:r>
          <w:instrText xml:space="preserve"> PAGE   \* MERGEFORMAT </w:instrText>
        </w:r>
        <w:r>
          <w:fldChar w:fldCharType="separate"/>
        </w:r>
        <w:r w:rsidR="009F4300">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A98382" w14:textId="77777777" w:rsidR="006A633E" w:rsidRDefault="006A633E" w:rsidP="00EF7350">
      <w:pPr>
        <w:spacing w:after="0" w:line="240" w:lineRule="auto"/>
      </w:pPr>
      <w:r>
        <w:separator/>
      </w:r>
    </w:p>
  </w:footnote>
  <w:footnote w:type="continuationSeparator" w:id="0">
    <w:p w14:paraId="406E54FD" w14:textId="77777777" w:rsidR="006A633E" w:rsidRDefault="006A633E"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31802"/>
    <w:rsid w:val="000855F0"/>
    <w:rsid w:val="00087B01"/>
    <w:rsid w:val="00095629"/>
    <w:rsid w:val="000C5F61"/>
    <w:rsid w:val="000F4C44"/>
    <w:rsid w:val="0011172C"/>
    <w:rsid w:val="00123A9C"/>
    <w:rsid w:val="001B0B78"/>
    <w:rsid w:val="001C5C73"/>
    <w:rsid w:val="0026101B"/>
    <w:rsid w:val="00376FE3"/>
    <w:rsid w:val="003A0CDA"/>
    <w:rsid w:val="003C330D"/>
    <w:rsid w:val="004576DD"/>
    <w:rsid w:val="00470FAB"/>
    <w:rsid w:val="004A216B"/>
    <w:rsid w:val="004D3827"/>
    <w:rsid w:val="004D50B1"/>
    <w:rsid w:val="00525DBC"/>
    <w:rsid w:val="005A5090"/>
    <w:rsid w:val="005F3DD8"/>
    <w:rsid w:val="005F3FB4"/>
    <w:rsid w:val="00626D4B"/>
    <w:rsid w:val="006437B8"/>
    <w:rsid w:val="006620DC"/>
    <w:rsid w:val="00680409"/>
    <w:rsid w:val="006A633E"/>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5298"/>
    <w:rsid w:val="0096028F"/>
    <w:rsid w:val="00986296"/>
    <w:rsid w:val="009A33E5"/>
    <w:rsid w:val="009F4300"/>
    <w:rsid w:val="00A20472"/>
    <w:rsid w:val="00A42225"/>
    <w:rsid w:val="00A51D62"/>
    <w:rsid w:val="00A54396"/>
    <w:rsid w:val="00A73792"/>
    <w:rsid w:val="00A8592C"/>
    <w:rsid w:val="00AC589A"/>
    <w:rsid w:val="00AD058B"/>
    <w:rsid w:val="00AF173B"/>
    <w:rsid w:val="00AF5346"/>
    <w:rsid w:val="00B0664B"/>
    <w:rsid w:val="00B16947"/>
    <w:rsid w:val="00B3275F"/>
    <w:rsid w:val="00BB0D4E"/>
    <w:rsid w:val="00BD2927"/>
    <w:rsid w:val="00BE46E3"/>
    <w:rsid w:val="00C06DAE"/>
    <w:rsid w:val="00C722F6"/>
    <w:rsid w:val="00CA528E"/>
    <w:rsid w:val="00D2786A"/>
    <w:rsid w:val="00D42290"/>
    <w:rsid w:val="00D4612E"/>
    <w:rsid w:val="00D75950"/>
    <w:rsid w:val="00D844ED"/>
    <w:rsid w:val="00DC404A"/>
    <w:rsid w:val="00DE65BA"/>
    <w:rsid w:val="00E24CBA"/>
    <w:rsid w:val="00E84AC7"/>
    <w:rsid w:val="00EC5383"/>
    <w:rsid w:val="00EF7350"/>
    <w:rsid w:val="00F06620"/>
    <w:rsid w:val="00F47F81"/>
    <w:rsid w:val="00F539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 w:id="1601373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0FBD4-3D95-421F-868A-61FE0EEEF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1</Pages>
  <Words>909</Words>
  <Characters>5184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91</cp:revision>
  <dcterms:created xsi:type="dcterms:W3CDTF">2020-03-17T10:23:00Z</dcterms:created>
  <dcterms:modified xsi:type="dcterms:W3CDTF">2023-03-29T17:09:00Z</dcterms:modified>
</cp:coreProperties>
</file>