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66CBF0B" w:rsidR="007D73CE" w:rsidRPr="007B0071" w:rsidRDefault="0004104A" w:rsidP="009D1872">
      <w:pPr>
        <w:spacing w:before="240" w:after="0"/>
        <w:jc w:val="center"/>
        <w:rPr>
          <w:rFonts w:ascii="Sylfaen" w:hAnsi="Sylfaen"/>
          <w:b/>
          <w:lang w:val="ka-GE"/>
        </w:rPr>
      </w:pPr>
      <w:r w:rsidRPr="007B0071">
        <w:rPr>
          <w:rFonts w:ascii="Sylfaen" w:hAnsi="Sylfaen" w:cs="Sylfaen"/>
          <w:b/>
          <w:noProof/>
        </w:rPr>
        <w:drawing>
          <wp:anchor distT="0" distB="0" distL="114300" distR="114300" simplePos="0" relativeHeight="251658240" behindDoc="0" locked="0" layoutInCell="1" allowOverlap="1" wp14:anchorId="0E15A88D" wp14:editId="5D9B02E8">
            <wp:simplePos x="0" y="0"/>
            <wp:positionH relativeFrom="margin">
              <wp:align>center</wp:align>
            </wp:positionH>
            <wp:positionV relativeFrom="margin">
              <wp:posOffset>194310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192C57C" w14:textId="763510DC"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013702A2" w:rsidR="009815C7" w:rsidRDefault="009815C7" w:rsidP="009D1872">
      <w:pPr>
        <w:spacing w:before="240" w:after="0"/>
        <w:jc w:val="center"/>
        <w:rPr>
          <w:rFonts w:ascii="Sylfaen" w:hAnsi="Sylfaen" w:cs="Sylfaen"/>
          <w:b/>
        </w:rPr>
      </w:pP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0BF707A7" w14:textId="299F4E9E" w:rsidR="0004104A" w:rsidRDefault="0004104A" w:rsidP="00D66DCF">
      <w:pPr>
        <w:spacing w:before="240" w:after="0"/>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021BF909" w:rsidR="00BE50F1" w:rsidRDefault="00BE50F1" w:rsidP="009D1872">
      <w:pPr>
        <w:spacing w:before="240"/>
        <w:jc w:val="center"/>
        <w:rPr>
          <w:rFonts w:ascii="Sylfaen" w:hAnsi="Sylfaen" w:cs="Sylfaen"/>
          <w:b/>
          <w:lang w:val="ka-GE"/>
        </w:rPr>
      </w:pPr>
      <w:r>
        <w:rPr>
          <w:rFonts w:ascii="Sylfaen" w:hAnsi="Sylfaen" w:cs="Sylfaen"/>
          <w:b/>
          <w:lang w:val="ka-GE"/>
        </w:rPr>
        <w:t>ელექტრონული ტენდერის დოკუმენტაცია</w:t>
      </w:r>
    </w:p>
    <w:p w14:paraId="062D83B2" w14:textId="18934C67" w:rsidR="00D66DCF" w:rsidRPr="00BE50F1" w:rsidRDefault="00D66DCF" w:rsidP="009D1872">
      <w:pPr>
        <w:spacing w:before="240"/>
        <w:jc w:val="center"/>
        <w:rPr>
          <w:rFonts w:ascii="Sylfaen" w:hAnsi="Sylfaen" w:cs="Sylfaen"/>
          <w:b/>
          <w:lang w:val="ka-GE"/>
        </w:rPr>
      </w:pPr>
      <w:r w:rsidRPr="00A13B42">
        <w:rPr>
          <w:rFonts w:ascii="Sylfaen" w:hAnsi="Sylfaen"/>
          <w:b/>
          <w:lang w:val="ka-GE"/>
        </w:rPr>
        <w:t xml:space="preserve">ტრანსფორმატორის სარემონტო სამუშაოების </w:t>
      </w:r>
      <w:r>
        <w:rPr>
          <w:rFonts w:ascii="Sylfaen" w:hAnsi="Sylfaen" w:cs="Sylfaen"/>
          <w:b/>
          <w:lang w:val="ka-GE"/>
        </w:rPr>
        <w:t>შესყიდვის</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038A8072" w:rsidR="00577214" w:rsidRDefault="00577214" w:rsidP="009D1872">
      <w:pPr>
        <w:spacing w:before="240" w:after="0" w:line="240" w:lineRule="auto"/>
        <w:rPr>
          <w:rFonts w:ascii="Sylfaen" w:hAnsi="Sylfaen"/>
          <w:b/>
          <w:lang w:val="ka-GE"/>
        </w:rPr>
      </w:pPr>
    </w:p>
    <w:p w14:paraId="736E4F08" w14:textId="6B7F2DB8" w:rsidR="00D66DCF" w:rsidRDefault="00D66DCF" w:rsidP="009D1872">
      <w:pPr>
        <w:spacing w:before="240" w:after="0" w:line="240" w:lineRule="auto"/>
        <w:rPr>
          <w:rFonts w:ascii="Sylfaen" w:hAnsi="Sylfaen"/>
          <w:b/>
          <w:lang w:val="ka-GE"/>
        </w:rPr>
      </w:pPr>
    </w:p>
    <w:p w14:paraId="0909DC51" w14:textId="7B94E0B3" w:rsidR="00D66DCF" w:rsidRDefault="00D66DCF" w:rsidP="009D1872">
      <w:pPr>
        <w:spacing w:before="240" w:after="0" w:line="240" w:lineRule="auto"/>
        <w:rPr>
          <w:rFonts w:ascii="Sylfaen" w:hAnsi="Sylfaen"/>
          <w:b/>
          <w:lang w:val="ka-GE"/>
        </w:rPr>
      </w:pPr>
    </w:p>
    <w:p w14:paraId="19C52B97" w14:textId="51973F40" w:rsidR="00D66DCF" w:rsidRDefault="00D66DCF" w:rsidP="009D1872">
      <w:pPr>
        <w:spacing w:before="240" w:after="0" w:line="240" w:lineRule="auto"/>
        <w:rPr>
          <w:rFonts w:ascii="Sylfaen" w:hAnsi="Sylfaen"/>
          <w:b/>
          <w:lang w:val="ka-GE"/>
        </w:rPr>
      </w:pPr>
    </w:p>
    <w:p w14:paraId="580D4E90" w14:textId="57B2131F" w:rsidR="00665C42" w:rsidRDefault="00665C42" w:rsidP="00D66DCF">
      <w:pPr>
        <w:spacing w:before="240" w:after="0" w:line="240" w:lineRule="auto"/>
        <w:rPr>
          <w:rFonts w:ascii="Sylfaen" w:hAnsi="Sylfaen"/>
          <w:b/>
          <w:lang w:val="ka-GE"/>
        </w:rPr>
      </w:pPr>
    </w:p>
    <w:p w14:paraId="6594607B" w14:textId="77777777" w:rsidR="00D66DCF" w:rsidRDefault="00D66DCF" w:rsidP="00D66DCF">
      <w:pPr>
        <w:spacing w:before="240" w:after="0" w:line="240" w:lineRule="auto"/>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0353AF42" w14:textId="17FA5392" w:rsidR="001B055A" w:rsidRDefault="00D30223" w:rsidP="00747C1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537B01">
        <w:rPr>
          <w:rFonts w:ascii="Arial" w:hAnsi="Arial" w:cs="Arial"/>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A13B42" w:rsidRPr="00D66DCF">
        <w:rPr>
          <w:rFonts w:ascii="Sylfaen" w:hAnsi="Sylfaen" w:cs="Sylfaen"/>
          <w:b/>
          <w:lang w:val="ka-GE"/>
        </w:rPr>
        <w:t>ტრანსფორმატორ</w:t>
      </w:r>
      <w:r w:rsidR="000E362C" w:rsidRPr="00D66DCF">
        <w:rPr>
          <w:rFonts w:ascii="Sylfaen" w:hAnsi="Sylfaen" w:cs="Sylfaen"/>
          <w:b/>
          <w:lang w:val="ka-GE"/>
        </w:rPr>
        <w:t xml:space="preserve">ების </w:t>
      </w:r>
      <w:r w:rsidR="00562C0F" w:rsidRPr="00D66DCF">
        <w:rPr>
          <w:rFonts w:ascii="Sylfaen" w:hAnsi="Sylfaen" w:cs="Sylfaen"/>
          <w:b/>
          <w:lang w:val="ka-GE"/>
        </w:rPr>
        <w:t>სარემონტო სამუშაოების შესყიდვაზე</w:t>
      </w:r>
      <w:r w:rsidR="00346C0A" w:rsidRPr="00D66DCF">
        <w:rPr>
          <w:rFonts w:ascii="Sylfaen" w:hAnsi="Sylfaen" w:cs="Sylfaen"/>
          <w:b/>
          <w:lang w:val="ka-GE"/>
        </w:rPr>
        <w:t>.</w:t>
      </w:r>
    </w:p>
    <w:p w14:paraId="1CCC16A5" w14:textId="77777777" w:rsidR="00537B01" w:rsidRPr="007B0071" w:rsidRDefault="00537B01" w:rsidP="00747C17">
      <w:pPr>
        <w:spacing w:after="0" w:line="240" w:lineRule="auto"/>
        <w:jc w:val="both"/>
        <w:rPr>
          <w:rFonts w:ascii="Sylfaen" w:hAnsi="Sylfaen" w:cs="Sylfaen"/>
          <w:b/>
          <w:bCs/>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77510408" w:rsidR="00F16E97" w:rsidRPr="007B0071" w:rsidRDefault="00A13B42" w:rsidP="00747C17">
      <w:pPr>
        <w:spacing w:after="0" w:line="240" w:lineRule="auto"/>
        <w:jc w:val="both"/>
        <w:rPr>
          <w:rFonts w:ascii="Sylfaen" w:hAnsi="Sylfaen" w:cs="Sylfaen"/>
          <w:lang w:val="ka-GE"/>
        </w:rPr>
      </w:pPr>
      <w:r>
        <w:rPr>
          <w:rFonts w:ascii="Sylfaen" w:hAnsi="Sylfaen" w:cs="Sylfaen"/>
          <w:lang w:val="ka-GE"/>
        </w:rPr>
        <w:t>ტრანსფორმატორ</w:t>
      </w:r>
      <w:r w:rsidR="00537B01">
        <w:rPr>
          <w:rFonts w:ascii="Sylfaen" w:hAnsi="Sylfaen" w:cs="Sylfaen"/>
          <w:lang w:val="ka-GE"/>
        </w:rPr>
        <w:t xml:space="preserve">ის </w:t>
      </w:r>
      <w:r w:rsidR="0044366B">
        <w:rPr>
          <w:rFonts w:ascii="Sylfaen" w:hAnsi="Sylfaen" w:cs="Sylfaen"/>
          <w:lang w:val="ka-GE"/>
        </w:rPr>
        <w:t>სარემონტო</w:t>
      </w:r>
      <w:r w:rsidR="00F16E97">
        <w:rPr>
          <w:rFonts w:ascii="Sylfaen" w:hAnsi="Sylfaen" w:cs="Sylfaen"/>
          <w:lang w:val="ka-GE"/>
        </w:rPr>
        <w:t xml:space="preserve"> </w:t>
      </w:r>
      <w:r>
        <w:rPr>
          <w:rFonts w:ascii="Sylfaen" w:hAnsi="Sylfaen" w:cs="Sylfaen"/>
          <w:lang w:val="ka-GE"/>
        </w:rPr>
        <w:t>სამუშაოები</w:t>
      </w:r>
      <w:r w:rsidR="00537B01">
        <w:rPr>
          <w:rFonts w:ascii="Sylfaen" w:hAnsi="Sylfaen" w:cs="Sylfaen"/>
          <w:lang w:val="ka-GE"/>
        </w:rPr>
        <w:t xml:space="preserve"> დანართი N2-ში მოცემული ტექნიკური მოთხოვნების შესაბამისად</w:t>
      </w:r>
      <w:r>
        <w:rPr>
          <w:rFonts w:ascii="Sylfaen" w:hAnsi="Sylfaen" w:cs="Sylfaen"/>
          <w:lang w:val="ka-GE"/>
        </w:rPr>
        <w:t xml:space="preserve"> უნდა განხორციელდეს.</w:t>
      </w:r>
    </w:p>
    <w:p w14:paraId="57581604" w14:textId="77777777" w:rsidR="00D66DCF" w:rsidRDefault="00D66DCF" w:rsidP="00D66DCF">
      <w:pPr>
        <w:spacing w:after="0" w:line="240" w:lineRule="auto"/>
        <w:jc w:val="both"/>
        <w:rPr>
          <w:rFonts w:ascii="Sylfaen" w:hAnsi="Sylfaen" w:cs="Sylfaen"/>
          <w:b/>
          <w:bCs/>
          <w:u w:val="single"/>
          <w:lang w:val="ka-GE"/>
        </w:rPr>
      </w:pPr>
    </w:p>
    <w:p w14:paraId="70CCAC29" w14:textId="6633412C" w:rsidR="00D66DCF" w:rsidRPr="00D66DCF" w:rsidRDefault="00D66DCF" w:rsidP="00D66DCF">
      <w:pPr>
        <w:spacing w:after="0" w:line="240" w:lineRule="auto"/>
        <w:jc w:val="both"/>
        <w:rPr>
          <w:rFonts w:ascii="Sylfaen" w:hAnsi="Sylfaen" w:cs="Sylfaen"/>
          <w:b/>
          <w:bCs/>
          <w:u w:val="single"/>
          <w:lang w:val="ka-GE"/>
        </w:rPr>
      </w:pPr>
      <w:r>
        <w:rPr>
          <w:rFonts w:ascii="Sylfaen" w:hAnsi="Sylfaen" w:cs="Sylfaen"/>
          <w:b/>
          <w:bCs/>
          <w:u w:val="single"/>
          <w:lang w:val="ka-GE"/>
        </w:rPr>
        <w:t>ტექნიკური დავალება</w:t>
      </w:r>
    </w:p>
    <w:p w14:paraId="2A6875DC" w14:textId="77777777" w:rsidR="00D66DCF" w:rsidRPr="00D66DCF" w:rsidRDefault="00D66DCF" w:rsidP="00D66DCF">
      <w:pPr>
        <w:spacing w:after="0" w:line="240" w:lineRule="auto"/>
        <w:jc w:val="both"/>
        <w:rPr>
          <w:rFonts w:ascii="Sylfaen" w:hAnsi="Sylfaen" w:cs="Sylfaen"/>
          <w:bCs/>
          <w:lang w:val="ka-GE"/>
        </w:rPr>
      </w:pPr>
      <w:r w:rsidRPr="00D66DCF">
        <w:rPr>
          <w:rFonts w:ascii="Sylfaen" w:hAnsi="Sylfaen" w:cs="Sylfaen"/>
          <w:bCs/>
          <w:lang w:val="ka-GE"/>
        </w:rPr>
        <w:t>ტრანსფორმატორის სარემონტო სამუშაოების ტექნიკური დავალება</w:t>
      </w:r>
    </w:p>
    <w:p w14:paraId="047E3312" w14:textId="77777777" w:rsidR="00D66DCF" w:rsidRPr="00D66DCF" w:rsidRDefault="00D66DCF" w:rsidP="00D66DCF">
      <w:pPr>
        <w:spacing w:after="0" w:line="240" w:lineRule="auto"/>
        <w:jc w:val="both"/>
        <w:rPr>
          <w:rFonts w:ascii="Sylfaen" w:hAnsi="Sylfaen" w:cs="Sylfaen"/>
          <w:bCs/>
          <w:lang w:val="ka-GE"/>
        </w:rPr>
      </w:pPr>
      <w:r w:rsidRPr="00D66DCF">
        <w:rPr>
          <w:rFonts w:ascii="Sylfaen" w:hAnsi="Sylfaen" w:cs="Sylfaen"/>
          <w:bCs/>
          <w:lang w:val="ka-GE"/>
        </w:rPr>
        <w:t>შესასყიდი სამუშაოები შედგება ქვემოთ მითითებული დავალებებისგან:</w:t>
      </w:r>
    </w:p>
    <w:p w14:paraId="73DF52C0" w14:textId="51B52AA6" w:rsidR="004F18E3" w:rsidRPr="004F18E3" w:rsidRDefault="00D66DCF" w:rsidP="004F18E3">
      <w:pPr>
        <w:spacing w:after="0" w:line="240" w:lineRule="auto"/>
        <w:jc w:val="both"/>
        <w:rPr>
          <w:rFonts w:ascii="Sylfaen" w:hAnsi="Sylfaen" w:cs="Sylfaen"/>
          <w:bCs/>
          <w:lang w:val="ka-GE"/>
        </w:rPr>
      </w:pPr>
      <w:r w:rsidRPr="00D66DCF">
        <w:rPr>
          <w:rFonts w:ascii="Sylfaen" w:hAnsi="Sylfaen" w:cs="Sylfaen"/>
          <w:bCs/>
          <w:lang w:val="ka-GE"/>
        </w:rPr>
        <w:t>1.</w:t>
      </w:r>
      <w:r w:rsidRPr="00D66DCF">
        <w:rPr>
          <w:rFonts w:ascii="Sylfaen" w:hAnsi="Sylfaen" w:cs="Sylfaen"/>
          <w:bCs/>
          <w:lang w:val="ka-GE"/>
        </w:rPr>
        <w:tab/>
      </w:r>
      <w:r w:rsidR="004F18E3" w:rsidRPr="004F18E3">
        <w:rPr>
          <w:rFonts w:ascii="Sylfaen" w:hAnsi="Sylfaen" w:cs="Sylfaen"/>
          <w:bCs/>
          <w:lang w:val="ka-GE"/>
        </w:rPr>
        <w:t>ტრანსფორმატორიდან ზეთის ჩამოსხმა</w:t>
      </w:r>
    </w:p>
    <w:p w14:paraId="597685FC"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w:t>
      </w:r>
      <w:r w:rsidRPr="004F18E3">
        <w:rPr>
          <w:rFonts w:ascii="Sylfaen" w:hAnsi="Sylfaen" w:cs="Sylfaen"/>
          <w:bCs/>
          <w:lang w:val="ka-GE"/>
        </w:rPr>
        <w:tab/>
        <w:t>რაფინირებული ზეთის ტრანსფორმატორში ჩასხმა</w:t>
      </w:r>
    </w:p>
    <w:p w14:paraId="32FF06AA"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w:t>
      </w:r>
      <w:r w:rsidRPr="004F18E3">
        <w:rPr>
          <w:rFonts w:ascii="Sylfaen" w:hAnsi="Sylfaen" w:cs="Sylfaen"/>
          <w:bCs/>
          <w:lang w:val="ka-GE"/>
        </w:rPr>
        <w:tab/>
        <w:t>ტრანსფორმატორის დაშლა კრიშის მოხსნა</w:t>
      </w:r>
    </w:p>
    <w:p w14:paraId="7CAF73BB"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w:t>
      </w:r>
      <w:r w:rsidRPr="004F18E3">
        <w:rPr>
          <w:rFonts w:ascii="Sylfaen" w:hAnsi="Sylfaen" w:cs="Sylfaen"/>
          <w:bCs/>
          <w:lang w:val="ka-GE"/>
        </w:rPr>
        <w:tab/>
        <w:t>ტრანსფორმატორის აწყობა კრიშის დაგება</w:t>
      </w:r>
    </w:p>
    <w:p w14:paraId="71F7D42D"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5</w:t>
      </w:r>
      <w:r w:rsidRPr="004F18E3">
        <w:rPr>
          <w:rFonts w:ascii="Sylfaen" w:hAnsi="Sylfaen" w:cs="Sylfaen"/>
          <w:bCs/>
          <w:lang w:val="ka-GE"/>
        </w:rPr>
        <w:tab/>
        <w:t>ტრანსფორმატორის გულანის ამოღება</w:t>
      </w:r>
    </w:p>
    <w:p w14:paraId="4B93BD4E"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6</w:t>
      </w:r>
      <w:r w:rsidRPr="004F18E3">
        <w:rPr>
          <w:rFonts w:ascii="Sylfaen" w:hAnsi="Sylfaen" w:cs="Sylfaen"/>
          <w:bCs/>
          <w:lang w:val="ka-GE"/>
        </w:rPr>
        <w:tab/>
        <w:t>ტრანსფორმატორის გულანის გარეცხვა</w:t>
      </w:r>
    </w:p>
    <w:p w14:paraId="7DD23605"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7</w:t>
      </w:r>
      <w:r w:rsidRPr="004F18E3">
        <w:rPr>
          <w:rFonts w:ascii="Sylfaen" w:hAnsi="Sylfaen" w:cs="Sylfaen"/>
          <w:bCs/>
          <w:lang w:val="ka-GE"/>
        </w:rPr>
        <w:tab/>
        <w:t>ტრანსფორმატორის გულანის გაშრობა</w:t>
      </w:r>
    </w:p>
    <w:p w14:paraId="046F521C"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8</w:t>
      </w:r>
      <w:r w:rsidRPr="004F18E3">
        <w:rPr>
          <w:rFonts w:ascii="Sylfaen" w:hAnsi="Sylfaen" w:cs="Sylfaen"/>
          <w:bCs/>
          <w:lang w:val="ka-GE"/>
        </w:rPr>
        <w:tab/>
        <w:t>მაღალი ძაბვის ამომყავნის შეცვლა ახლით</w:t>
      </w:r>
    </w:p>
    <w:p w14:paraId="3DADAC0D"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9</w:t>
      </w:r>
      <w:r w:rsidRPr="004F18E3">
        <w:rPr>
          <w:rFonts w:ascii="Sylfaen" w:hAnsi="Sylfaen" w:cs="Sylfaen"/>
          <w:bCs/>
          <w:lang w:val="ka-GE"/>
        </w:rPr>
        <w:tab/>
        <w:t>დაბალი ძაბვის ამომყავნის შეცვლა ახლით</w:t>
      </w:r>
    </w:p>
    <w:p w14:paraId="4AAE4B2F"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10</w:t>
      </w:r>
      <w:r w:rsidRPr="004F18E3">
        <w:rPr>
          <w:rFonts w:ascii="Sylfaen" w:hAnsi="Sylfaen" w:cs="Sylfaen"/>
          <w:bCs/>
          <w:lang w:val="ka-GE"/>
        </w:rPr>
        <w:tab/>
        <w:t>მაღალი ძაბვის იზოლატორის შეცვლა</w:t>
      </w:r>
    </w:p>
    <w:p w14:paraId="1B872976"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11</w:t>
      </w:r>
      <w:r w:rsidRPr="004F18E3">
        <w:rPr>
          <w:rFonts w:ascii="Sylfaen" w:hAnsi="Sylfaen" w:cs="Sylfaen"/>
          <w:bCs/>
          <w:lang w:val="ka-GE"/>
        </w:rPr>
        <w:tab/>
        <w:t>დაბალი ძაბვის იზოლატორის შეცვლა</w:t>
      </w:r>
    </w:p>
    <w:p w14:paraId="2B4E501C"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12</w:t>
      </w:r>
      <w:r w:rsidRPr="004F18E3">
        <w:rPr>
          <w:rFonts w:ascii="Sylfaen" w:hAnsi="Sylfaen" w:cs="Sylfaen"/>
          <w:bCs/>
          <w:lang w:val="ka-GE"/>
        </w:rPr>
        <w:tab/>
        <w:t>ტრანსფორმატორის ბაკის გარეცხვა</w:t>
      </w:r>
    </w:p>
    <w:p w14:paraId="76641D82"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13</w:t>
      </w:r>
      <w:r w:rsidRPr="004F18E3">
        <w:rPr>
          <w:rFonts w:ascii="Sylfaen" w:hAnsi="Sylfaen" w:cs="Sylfaen"/>
          <w:bCs/>
          <w:lang w:val="ka-GE"/>
        </w:rPr>
        <w:tab/>
        <w:t>ტრანსფორმატორის ბაკის შეღებვა</w:t>
      </w:r>
    </w:p>
    <w:p w14:paraId="79CCEE2C"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14</w:t>
      </w:r>
      <w:r w:rsidRPr="004F18E3">
        <w:rPr>
          <w:rFonts w:ascii="Sylfaen" w:hAnsi="Sylfaen" w:cs="Sylfaen"/>
          <w:bCs/>
          <w:lang w:val="ka-GE"/>
        </w:rPr>
        <w:tab/>
        <w:t>მაღალი ძაბვის რეგულატორის შეცვლა</w:t>
      </w:r>
    </w:p>
    <w:p w14:paraId="45DA0831"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15</w:t>
      </w:r>
      <w:r w:rsidRPr="004F18E3">
        <w:rPr>
          <w:rFonts w:ascii="Sylfaen" w:hAnsi="Sylfaen" w:cs="Sylfaen"/>
          <w:bCs/>
          <w:lang w:val="ka-GE"/>
        </w:rPr>
        <w:tab/>
        <w:t>რეზინის საფენების შეცვლა</w:t>
      </w:r>
    </w:p>
    <w:p w14:paraId="58792387"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16</w:t>
      </w:r>
      <w:r w:rsidRPr="004F18E3">
        <w:rPr>
          <w:rFonts w:ascii="Sylfaen" w:hAnsi="Sylfaen" w:cs="Sylfaen"/>
          <w:bCs/>
          <w:lang w:val="ka-GE"/>
        </w:rPr>
        <w:tab/>
        <w:t>მაღალი ძაბვის გრაგნილის შეცვლა (ახლის დახვევა)</w:t>
      </w:r>
    </w:p>
    <w:p w14:paraId="3A54E92E"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17</w:t>
      </w:r>
      <w:r w:rsidRPr="004F18E3">
        <w:rPr>
          <w:rFonts w:ascii="Sylfaen" w:hAnsi="Sylfaen" w:cs="Sylfaen"/>
          <w:bCs/>
          <w:lang w:val="ka-GE"/>
        </w:rPr>
        <w:tab/>
        <w:t>ტრანსფორმატორის ზეთის შეცვლა (ახლით)</w:t>
      </w:r>
    </w:p>
    <w:p w14:paraId="66825C34"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18</w:t>
      </w:r>
      <w:r w:rsidRPr="004F18E3">
        <w:rPr>
          <w:rFonts w:ascii="Sylfaen" w:hAnsi="Sylfaen" w:cs="Sylfaen"/>
          <w:bCs/>
          <w:lang w:val="ka-GE"/>
        </w:rPr>
        <w:tab/>
        <w:t>სატრანსფორმატორო ზეთის დამატება მეორადი</w:t>
      </w:r>
    </w:p>
    <w:p w14:paraId="32183692"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19</w:t>
      </w:r>
      <w:r w:rsidRPr="004F18E3">
        <w:rPr>
          <w:rFonts w:ascii="Sylfaen" w:hAnsi="Sylfaen" w:cs="Sylfaen"/>
          <w:bCs/>
          <w:lang w:val="ka-GE"/>
        </w:rPr>
        <w:tab/>
        <w:t>ტრანსფორმატორის მონტაჟი და დემონტაჟი</w:t>
      </w:r>
    </w:p>
    <w:p w14:paraId="65F2464B"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20</w:t>
      </w:r>
      <w:r w:rsidRPr="004F18E3">
        <w:rPr>
          <w:rFonts w:ascii="Sylfaen" w:hAnsi="Sylfaen" w:cs="Sylfaen"/>
          <w:bCs/>
          <w:lang w:val="ka-GE"/>
        </w:rPr>
        <w:tab/>
        <w:t>ტრანსფორმატორის ლაბორატორიული შემოწმება (ომური წინააღმდეგობა იზოლაცია კოეფიციენტი) გარემონტებამდე</w:t>
      </w:r>
    </w:p>
    <w:p w14:paraId="1A7FA17C"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21</w:t>
      </w:r>
      <w:r w:rsidRPr="004F18E3">
        <w:rPr>
          <w:rFonts w:ascii="Sylfaen" w:hAnsi="Sylfaen" w:cs="Sylfaen"/>
          <w:bCs/>
          <w:lang w:val="ka-GE"/>
        </w:rPr>
        <w:tab/>
        <w:t>ტრანსფორმატორის ლაბორატორიული შემოწმება (ომური წინააღმდეგობა იზოლაცია კოეფიციენტი) გარემონტების შემდეგ</w:t>
      </w:r>
    </w:p>
    <w:p w14:paraId="2D62DDA7"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22</w:t>
      </w:r>
      <w:r w:rsidRPr="004F18E3">
        <w:rPr>
          <w:rFonts w:ascii="Sylfaen" w:hAnsi="Sylfaen" w:cs="Sylfaen"/>
          <w:bCs/>
          <w:lang w:val="ka-GE"/>
        </w:rPr>
        <w:tab/>
        <w:t>სატრანსფორმატორო ზეთის გაწმენდა ქიმიური მინარევებიდან (მჟავური და ნახშირის მინარევებიდან)</w:t>
      </w:r>
    </w:p>
    <w:p w14:paraId="44DE0DB5"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23</w:t>
      </w:r>
      <w:r w:rsidRPr="004F18E3">
        <w:rPr>
          <w:rFonts w:ascii="Sylfaen" w:hAnsi="Sylfaen" w:cs="Sylfaen"/>
          <w:bCs/>
          <w:lang w:val="ka-GE"/>
        </w:rPr>
        <w:tab/>
        <w:t>ზეთის ქიმიური ანალიზი (მჟავური რიცხვები, წყალში ხსნადი მჟავები და გამრღვევი ძაბვა) გარემონტამდე</w:t>
      </w:r>
    </w:p>
    <w:p w14:paraId="15C0C1E2"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24</w:t>
      </w:r>
      <w:r w:rsidRPr="004F18E3">
        <w:rPr>
          <w:rFonts w:ascii="Sylfaen" w:hAnsi="Sylfaen" w:cs="Sylfaen"/>
          <w:bCs/>
          <w:lang w:val="ka-GE"/>
        </w:rPr>
        <w:tab/>
        <w:t>ზეთის ქიმიური ანალიზი (მჟავური რიცხვები, წყალში ხსნადი მჟავები და გამრღვევი ძაბვა) გარემონტების შემდეგ</w:t>
      </w:r>
    </w:p>
    <w:p w14:paraId="1EDAA883"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25</w:t>
      </w:r>
      <w:r w:rsidRPr="004F18E3">
        <w:rPr>
          <w:rFonts w:ascii="Sylfaen" w:hAnsi="Sylfaen" w:cs="Sylfaen"/>
          <w:bCs/>
          <w:lang w:val="ka-GE"/>
        </w:rPr>
        <w:tab/>
        <w:t>ტრანსფორმატორის ტრანსპორტირება წაღება-წამოღება</w:t>
      </w:r>
    </w:p>
    <w:p w14:paraId="457F5FEA"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26</w:t>
      </w:r>
      <w:r w:rsidRPr="004F18E3">
        <w:rPr>
          <w:rFonts w:ascii="Sylfaen" w:hAnsi="Sylfaen" w:cs="Sylfaen"/>
          <w:bCs/>
          <w:lang w:val="ka-GE"/>
        </w:rPr>
        <w:tab/>
        <w:t>რემონტის პერიოდში ალტერნატიული ტრანსფორმატორის დამონტაჟება</w:t>
      </w:r>
    </w:p>
    <w:p w14:paraId="428F61EF"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27</w:t>
      </w:r>
      <w:r w:rsidRPr="004F18E3">
        <w:rPr>
          <w:rFonts w:ascii="Sylfaen" w:hAnsi="Sylfaen" w:cs="Sylfaen"/>
          <w:bCs/>
          <w:lang w:val="ka-GE"/>
        </w:rPr>
        <w:tab/>
        <w:t>სატრანსფორმატორო ზეთის ანალიზი შეკეთებამდე</w:t>
      </w:r>
    </w:p>
    <w:p w14:paraId="11ACE412"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28</w:t>
      </w:r>
      <w:r w:rsidRPr="004F18E3">
        <w:rPr>
          <w:rFonts w:ascii="Sylfaen" w:hAnsi="Sylfaen" w:cs="Sylfaen"/>
          <w:bCs/>
          <w:lang w:val="ka-GE"/>
        </w:rPr>
        <w:tab/>
        <w:t>ტრანსფორმატორზე კაბელების (სალტეების) და დამიწების კონტურის ჩახსნა, გამოღება და დატვირთვა ავტომანქანაზე</w:t>
      </w:r>
    </w:p>
    <w:p w14:paraId="30B63CA3"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29</w:t>
      </w:r>
      <w:r w:rsidRPr="004F18E3">
        <w:rPr>
          <w:rFonts w:ascii="Sylfaen" w:hAnsi="Sylfaen" w:cs="Sylfaen"/>
          <w:bCs/>
          <w:lang w:val="ka-GE"/>
        </w:rPr>
        <w:tab/>
        <w:t>ტრანსფორმატორის ტრანსპორტირება სარემონტო უბნამდე</w:t>
      </w:r>
    </w:p>
    <w:p w14:paraId="5A411899"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30</w:t>
      </w:r>
      <w:r w:rsidRPr="004F18E3">
        <w:rPr>
          <w:rFonts w:ascii="Sylfaen" w:hAnsi="Sylfaen" w:cs="Sylfaen"/>
          <w:bCs/>
          <w:lang w:val="ka-GE"/>
        </w:rPr>
        <w:tab/>
        <w:t>ტრანსფორმატორის ტრანსპორტირება სარეკონტო უბნიდან დაყენების ადგილამდე</w:t>
      </w:r>
    </w:p>
    <w:p w14:paraId="0E598831"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lastRenderedPageBreak/>
        <w:t>31</w:t>
      </w:r>
      <w:r w:rsidRPr="004F18E3">
        <w:rPr>
          <w:rFonts w:ascii="Sylfaen" w:hAnsi="Sylfaen" w:cs="Sylfaen"/>
          <w:bCs/>
          <w:lang w:val="ka-GE"/>
        </w:rPr>
        <w:tab/>
        <w:t>ტრანსფორმატორის გამაფართოვებლის მოხსნა, საბურავის გათავისუფლება, იზოლატორების მოხსნა</w:t>
      </w:r>
    </w:p>
    <w:p w14:paraId="1BCA74C7"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32</w:t>
      </w:r>
      <w:r w:rsidRPr="004F18E3">
        <w:rPr>
          <w:rFonts w:ascii="Sylfaen" w:hAnsi="Sylfaen" w:cs="Sylfaen"/>
          <w:bCs/>
          <w:lang w:val="ka-GE"/>
        </w:rPr>
        <w:tab/>
        <w:t>ტრანსფორმატორიდან აქტიური ნაწილის ამოღება და გარეცხვა</w:t>
      </w:r>
    </w:p>
    <w:p w14:paraId="40EEB9E1"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33</w:t>
      </w:r>
      <w:r w:rsidRPr="004F18E3">
        <w:rPr>
          <w:rFonts w:ascii="Sylfaen" w:hAnsi="Sylfaen" w:cs="Sylfaen"/>
          <w:bCs/>
          <w:lang w:val="ka-GE"/>
        </w:rPr>
        <w:tab/>
        <w:t>ტრანსფორმატორის ავზის გაწმენდა-გარეცხვა ცხელი ზეთით</w:t>
      </w:r>
    </w:p>
    <w:p w14:paraId="215DC06F"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34</w:t>
      </w:r>
      <w:r w:rsidRPr="004F18E3">
        <w:rPr>
          <w:rFonts w:ascii="Sylfaen" w:hAnsi="Sylfaen" w:cs="Sylfaen"/>
          <w:bCs/>
          <w:lang w:val="ka-GE"/>
        </w:rPr>
        <w:tab/>
        <w:t>ტრანსფორმატორის გამაფართოვებლის გაწმენდა-გარეცხვა ცხელი ზეთით</w:t>
      </w:r>
    </w:p>
    <w:p w14:paraId="24AC380B"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35</w:t>
      </w:r>
      <w:r w:rsidRPr="004F18E3">
        <w:rPr>
          <w:rFonts w:ascii="Sylfaen" w:hAnsi="Sylfaen" w:cs="Sylfaen"/>
          <w:bCs/>
          <w:lang w:val="ka-GE"/>
        </w:rPr>
        <w:tab/>
        <w:t>მაგნიტოგამტარის ზედა უღელის დაშლა</w:t>
      </w:r>
    </w:p>
    <w:p w14:paraId="7DEED00A"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36</w:t>
      </w:r>
      <w:r w:rsidRPr="004F18E3">
        <w:rPr>
          <w:rFonts w:ascii="Sylfaen" w:hAnsi="Sylfaen" w:cs="Sylfaen"/>
          <w:bCs/>
          <w:lang w:val="ka-GE"/>
        </w:rPr>
        <w:tab/>
        <w:t>დაზიანე</w:t>
      </w:r>
      <w:bookmarkStart w:id="0" w:name="_GoBack"/>
      <w:bookmarkEnd w:id="0"/>
      <w:r w:rsidRPr="004F18E3">
        <w:rPr>
          <w:rFonts w:ascii="Sylfaen" w:hAnsi="Sylfaen" w:cs="Sylfaen"/>
          <w:bCs/>
          <w:lang w:val="ka-GE"/>
        </w:rPr>
        <w:t>ბული გრგნილის ამოღება, ახალი გრაგნილის დახვევა, დაჩადგმა, გამომყვანების შედუღება 1 გრაგნილის შემთხვევაში 2 გრაგნილის შემთხვევაში 3 გრაგნილისშემთხხვევაში</w:t>
      </w:r>
    </w:p>
    <w:p w14:paraId="4DB00BDD"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37</w:t>
      </w:r>
      <w:r w:rsidRPr="004F18E3">
        <w:rPr>
          <w:rFonts w:ascii="Sylfaen" w:hAnsi="Sylfaen" w:cs="Sylfaen"/>
          <w:bCs/>
          <w:lang w:val="ka-GE"/>
        </w:rPr>
        <w:tab/>
        <w:t>მაგნიტოგამტარის ზედა უღელის აწყობა</w:t>
      </w:r>
    </w:p>
    <w:p w14:paraId="75C3FD6A"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38</w:t>
      </w:r>
      <w:r w:rsidRPr="004F18E3">
        <w:rPr>
          <w:rFonts w:ascii="Sylfaen" w:hAnsi="Sylfaen" w:cs="Sylfaen"/>
          <w:bCs/>
          <w:lang w:val="ka-GE"/>
        </w:rPr>
        <w:tab/>
        <w:t>აქტიური ნაწილის შრობა</w:t>
      </w:r>
    </w:p>
    <w:p w14:paraId="7ADDCD6E"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39</w:t>
      </w:r>
      <w:r w:rsidRPr="004F18E3">
        <w:rPr>
          <w:rFonts w:ascii="Sylfaen" w:hAnsi="Sylfaen" w:cs="Sylfaen"/>
          <w:bCs/>
          <w:lang w:val="ka-GE"/>
        </w:rPr>
        <w:tab/>
        <w:t>მაგნიტოგამტარის და გრგნილების დაწნეხვა ნორმის ფარგლებში ფიქსარების გადაჟერით</w:t>
      </w:r>
    </w:p>
    <w:p w14:paraId="2A1EF3F7"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40</w:t>
      </w:r>
      <w:r w:rsidRPr="004F18E3">
        <w:rPr>
          <w:rFonts w:ascii="Sylfaen" w:hAnsi="Sylfaen" w:cs="Sylfaen"/>
          <w:bCs/>
          <w:lang w:val="ka-GE"/>
        </w:rPr>
        <w:tab/>
        <w:t>ტრანსფორმატორში აქტიური ნაწილის ჩადგმა, პერიმეტრის ზეთმედეგი საფენის შეცვლა, სახურავის დაყენება და ჭანჭიკების გადაჭერა პერიმეტრზე, გამაფართოვებლის მონტაჟი</w:t>
      </w:r>
    </w:p>
    <w:p w14:paraId="00822014"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41</w:t>
      </w:r>
      <w:r w:rsidRPr="004F18E3">
        <w:rPr>
          <w:rFonts w:ascii="Sylfaen" w:hAnsi="Sylfaen" w:cs="Sylfaen"/>
          <w:bCs/>
          <w:lang w:val="ka-GE"/>
        </w:rPr>
        <w:tab/>
        <w:t>ყელა ზეთმედეგი საფენების და დაზიანებული იზოლიატორის შეცვლით</w:t>
      </w:r>
    </w:p>
    <w:p w14:paraId="1B154E79"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42</w:t>
      </w:r>
      <w:r w:rsidRPr="004F18E3">
        <w:rPr>
          <w:rFonts w:ascii="Sylfaen" w:hAnsi="Sylfaen" w:cs="Sylfaen"/>
          <w:bCs/>
          <w:lang w:val="ka-GE"/>
        </w:rPr>
        <w:tab/>
        <w:t>სატრანსფორმატორო ზეთის დეგაზაცია, შრობა, მექანიკური მინარევებისგან გაწმენდა და ტრანსფორმატორში ჩასხმა</w:t>
      </w:r>
    </w:p>
    <w:p w14:paraId="1B703C12"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43</w:t>
      </w:r>
      <w:r w:rsidRPr="004F18E3">
        <w:rPr>
          <w:rFonts w:ascii="Sylfaen" w:hAnsi="Sylfaen" w:cs="Sylfaen"/>
          <w:bCs/>
          <w:lang w:val="ka-GE"/>
        </w:rPr>
        <w:tab/>
        <w:t xml:space="preserve">სატრანსფორმატორო ზეთის ანალიზი შეკეთების შემდეგ </w:t>
      </w:r>
    </w:p>
    <w:p w14:paraId="3BBD41CA" w14:textId="77777777" w:rsidR="004F18E3" w:rsidRPr="004F18E3" w:rsidRDefault="004F18E3" w:rsidP="004F18E3">
      <w:pPr>
        <w:spacing w:after="0" w:line="240" w:lineRule="auto"/>
        <w:jc w:val="both"/>
        <w:rPr>
          <w:rFonts w:ascii="Sylfaen" w:hAnsi="Sylfaen" w:cs="Sylfaen"/>
          <w:bCs/>
          <w:lang w:val="ka-GE"/>
        </w:rPr>
      </w:pPr>
      <w:r w:rsidRPr="004F18E3">
        <w:rPr>
          <w:rFonts w:ascii="Sylfaen" w:hAnsi="Sylfaen" w:cs="Sylfaen"/>
          <w:bCs/>
          <w:lang w:val="ka-GE"/>
        </w:rPr>
        <w:t>44</w:t>
      </w:r>
      <w:r w:rsidRPr="004F18E3">
        <w:rPr>
          <w:rFonts w:ascii="Sylfaen" w:hAnsi="Sylfaen" w:cs="Sylfaen"/>
          <w:bCs/>
          <w:lang w:val="ka-GE"/>
        </w:rPr>
        <w:tab/>
        <w:t>ტრანსფორმატორის შეღებვა</w:t>
      </w:r>
    </w:p>
    <w:p w14:paraId="165BD005" w14:textId="495F367B" w:rsidR="00D66DCF" w:rsidRPr="00D66DCF" w:rsidRDefault="004F18E3" w:rsidP="004F18E3">
      <w:pPr>
        <w:spacing w:after="0" w:line="240" w:lineRule="auto"/>
        <w:jc w:val="both"/>
        <w:rPr>
          <w:rFonts w:ascii="Sylfaen" w:hAnsi="Sylfaen" w:cs="Sylfaen"/>
          <w:bCs/>
          <w:lang w:val="ka-GE"/>
        </w:rPr>
      </w:pPr>
      <w:r w:rsidRPr="004F18E3">
        <w:rPr>
          <w:rFonts w:ascii="Sylfaen" w:hAnsi="Sylfaen" w:cs="Sylfaen"/>
          <w:bCs/>
          <w:lang w:val="ka-GE"/>
        </w:rPr>
        <w:t>45</w:t>
      </w:r>
      <w:r w:rsidRPr="004F18E3">
        <w:rPr>
          <w:rFonts w:ascii="Sylfaen" w:hAnsi="Sylfaen" w:cs="Sylfaen"/>
          <w:bCs/>
          <w:lang w:val="ka-GE"/>
        </w:rPr>
        <w:tab/>
        <w:t>ელექტროენერგიის დროებითი კვებისთვის დამონტაჟებული შემსრულებლის კუთვნილი ტრანსფორმატორის დღიური საფასური</w:t>
      </w:r>
    </w:p>
    <w:p w14:paraId="71A32439" w14:textId="46F356DF" w:rsidR="00F3662E" w:rsidRPr="00896FDC" w:rsidRDefault="00F3662E" w:rsidP="00747C17">
      <w:pPr>
        <w:spacing w:after="0" w:line="240" w:lineRule="auto"/>
        <w:jc w:val="both"/>
        <w:rPr>
          <w:rFonts w:ascii="Sylfaen" w:hAnsi="Sylfaen" w:cs="Sylfaen"/>
          <w:b/>
          <w:bCs/>
          <w:lang w:val="ka-GE"/>
        </w:rPr>
      </w:pPr>
    </w:p>
    <w:p w14:paraId="1B89961A" w14:textId="194B491D" w:rsidR="00F90B03" w:rsidRDefault="008C0A74" w:rsidP="00747C17">
      <w:pPr>
        <w:spacing w:line="240" w:lineRule="auto"/>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262C895C" w14:textId="132AE008" w:rsidR="00346C0A" w:rsidRPr="00450E1E" w:rsidRDefault="00537B01" w:rsidP="00747C17">
      <w:pPr>
        <w:spacing w:line="240" w:lineRule="auto"/>
        <w:jc w:val="both"/>
        <w:rPr>
          <w:rFonts w:ascii="Sylfaen" w:hAnsi="Sylfaen"/>
          <w:lang w:val="ka-GE"/>
        </w:rPr>
      </w:pPr>
      <w:r w:rsidRPr="00450E1E">
        <w:rPr>
          <w:rFonts w:ascii="Sylfaen" w:hAnsi="Sylfaen"/>
          <w:lang w:val="ka-GE"/>
        </w:rPr>
        <w:t>-</w:t>
      </w:r>
      <w:r w:rsidR="00346C0A" w:rsidRPr="00450E1E">
        <w:rPr>
          <w:rFonts w:ascii="Sylfaen" w:hAnsi="Sylfaen"/>
          <w:lang w:val="ka-GE"/>
        </w:rPr>
        <w:t xml:space="preserve">ტენდერში მონაწილე კომპანიის უნდა გააჩნდეს შესაბამისი აკრედიტაციის სერთიფიკატი, ტრანსფორმატორების </w:t>
      </w:r>
      <w:r w:rsidR="00376DD7" w:rsidRPr="00450E1E">
        <w:rPr>
          <w:rFonts w:ascii="Sylfaen" w:hAnsi="Sylfaen"/>
          <w:lang w:val="ka-GE"/>
        </w:rPr>
        <w:t xml:space="preserve">ტესტირების </w:t>
      </w:r>
      <w:r w:rsidR="00346C0A" w:rsidRPr="00450E1E">
        <w:rPr>
          <w:rFonts w:ascii="Sylfaen" w:hAnsi="Sylfaen"/>
          <w:lang w:val="ka-GE"/>
        </w:rPr>
        <w:t>განხორიცელების შესაძლებლობაზე;</w:t>
      </w:r>
    </w:p>
    <w:p w14:paraId="7840AE01" w14:textId="569C6CC2" w:rsidR="00537B01" w:rsidRDefault="00346C0A" w:rsidP="00747C17">
      <w:pPr>
        <w:spacing w:line="240" w:lineRule="auto"/>
        <w:jc w:val="both"/>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ტრნასფორმატორის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აუნაზღაურდეს მხოლოდ ფაქტობრივად შესრულებული სამუშაოს ღირებულება.</w:t>
      </w:r>
    </w:p>
    <w:p w14:paraId="4A052C70" w14:textId="3D51F390" w:rsidR="00D66DCF" w:rsidRPr="00450E1E" w:rsidRDefault="00D66DCF" w:rsidP="00747C17">
      <w:pPr>
        <w:spacing w:line="240" w:lineRule="auto"/>
        <w:jc w:val="both"/>
        <w:rPr>
          <w:rFonts w:ascii="Sylfaen" w:hAnsi="Sylfaen"/>
          <w:lang w:val="ka-GE"/>
        </w:rPr>
      </w:pPr>
      <w:r>
        <w:rPr>
          <w:rFonts w:ascii="Sylfaen" w:hAnsi="Sylfaen"/>
          <w:lang w:val="ka-GE"/>
        </w:rPr>
        <w:t>- ტენდერში მონაწილე პრეტენდენტმა უნდა შემოგვთავაზოს გარანტია გაწეულ მომსახურებაზე მინიმუმ 1 წელი.</w:t>
      </w:r>
    </w:p>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21CEDCF0" w14:textId="363DE9E9" w:rsidR="00F90B03" w:rsidRDefault="00A13B42" w:rsidP="00212F2B">
      <w:pPr>
        <w:spacing w:after="0" w:line="240" w:lineRule="auto"/>
        <w:jc w:val="both"/>
        <w:rPr>
          <w:rFonts w:ascii="Sylfaen" w:hAnsi="Sylfaen" w:cs="Sylfaen"/>
          <w:lang w:val="ka-GE"/>
        </w:rPr>
      </w:pPr>
      <w:r>
        <w:rPr>
          <w:rFonts w:ascii="Sylfaen" w:hAnsi="Sylfaen" w:cs="Sylfaen"/>
          <w:lang w:val="ka-GE"/>
        </w:rPr>
        <w:t xml:space="preserve">მომსახურების ხელშეკრულების ვადა განისაზღვრება </w:t>
      </w:r>
      <w:r w:rsidR="00631FA7">
        <w:rPr>
          <w:rFonts w:ascii="Sylfaen" w:hAnsi="Sylfaen" w:cs="Sylfaen"/>
          <w:lang w:val="ka-GE"/>
        </w:rPr>
        <w:t xml:space="preserve">გამარჯვებული პრეტენდენტის მიერ წარდგენილი გეგმა გრაფიკის შესაბამისად. </w:t>
      </w:r>
    </w:p>
    <w:p w14:paraId="3ABE0C10" w14:textId="168D53FA" w:rsidR="00896FDC" w:rsidRDefault="00631FA7" w:rsidP="00212F2B">
      <w:pPr>
        <w:spacing w:after="0" w:line="240" w:lineRule="auto"/>
        <w:jc w:val="both"/>
        <w:rPr>
          <w:rFonts w:ascii="Sylfaen" w:hAnsi="Sylfaen" w:cs="Sylfaen"/>
          <w:lang w:val="ka-GE"/>
        </w:rPr>
      </w:pPr>
      <w:r>
        <w:rPr>
          <w:rFonts w:ascii="Sylfaen" w:hAnsi="Sylfaen" w:cs="Sylfaen"/>
          <w:lang w:val="ka-GE"/>
        </w:rPr>
        <w:t xml:space="preserve">პრეტენდენტებმა უნდა წარმოადგინონ შესასყიდი მომსახურების </w:t>
      </w:r>
      <w:r w:rsidR="00896FDC">
        <w:rPr>
          <w:rFonts w:ascii="Sylfaen" w:hAnsi="Sylfaen" w:cs="Sylfaen"/>
          <w:lang w:val="ka-GE"/>
        </w:rPr>
        <w:t xml:space="preserve"> გეგმა-გრაფიკი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46DB4B3A" w14:textId="77777777" w:rsidR="00212F2B" w:rsidRPr="00896FDC" w:rsidRDefault="00212F2B" w:rsidP="00212F2B">
      <w:pPr>
        <w:spacing w:after="0" w:line="240" w:lineRule="auto"/>
        <w:jc w:val="both"/>
        <w:rPr>
          <w:rFonts w:ascii="Sylfaen" w:hAnsi="Sylfaen" w:cs="Sylfaen"/>
          <w:lang w:val="ka-GE"/>
        </w:rPr>
      </w:pPr>
    </w:p>
    <w:p w14:paraId="5AAAF0F3" w14:textId="0FBAA731" w:rsidR="00FD0815" w:rsidRDefault="00056A31" w:rsidP="00212F2B">
      <w:pPr>
        <w:spacing w:after="0" w:line="240" w:lineRule="auto"/>
        <w:jc w:val="both"/>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1A4AAEF4" w:rsidR="00EA00F2" w:rsidRDefault="00631FA7" w:rsidP="00212F2B">
      <w:pPr>
        <w:spacing w:after="0" w:line="240" w:lineRule="auto"/>
        <w:jc w:val="both"/>
        <w:rPr>
          <w:rFonts w:ascii="Sylfaen" w:hAnsi="Sylfaen"/>
          <w:lang w:val="ka-GE"/>
        </w:rPr>
      </w:pPr>
      <w:r>
        <w:rPr>
          <w:rFonts w:ascii="Sylfaen" w:hAnsi="Sylfaen"/>
          <w:lang w:val="ka-GE"/>
        </w:rPr>
        <w:t xml:space="preserve">სამუშაოების შესრულება უნდა განხორციელდეს ადგილზე დამკვეთთან შეთანხმებით. </w:t>
      </w:r>
    </w:p>
    <w:p w14:paraId="613292CE" w14:textId="77777777"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307BC95"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BCB72A9" w:rsidR="00B806AE" w:rsidRDefault="00387591" w:rsidP="00747C1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46FAAC5D" w14:textId="5427414A" w:rsidR="00631FA7" w:rsidRPr="007B0071" w:rsidRDefault="00631FA7" w:rsidP="00747C17">
      <w:pPr>
        <w:spacing w:after="0" w:line="240" w:lineRule="auto"/>
        <w:jc w:val="both"/>
        <w:rPr>
          <w:rFonts w:ascii="Sylfaen" w:hAnsi="Sylfaen"/>
          <w:lang w:val="ka-GE"/>
        </w:rPr>
      </w:pPr>
      <w:r>
        <w:rPr>
          <w:rFonts w:ascii="Sylfaen" w:hAnsi="Sylfaen"/>
          <w:lang w:val="ka-GE"/>
        </w:rPr>
        <w:t xml:space="preserve">2. </w:t>
      </w:r>
      <w:r w:rsidR="009D1872">
        <w:rPr>
          <w:rFonts w:ascii="Sylfaen" w:hAnsi="Sylfaen"/>
          <w:lang w:val="ka-GE"/>
        </w:rPr>
        <w:t>სამუშაოების შესრულების გეგმა-გრაფიკი</w:t>
      </w:r>
    </w:p>
    <w:p w14:paraId="3E257033" w14:textId="0D5BFEAF" w:rsidR="00AE7884" w:rsidRDefault="00B806AE" w:rsidP="00747C17">
      <w:pPr>
        <w:spacing w:after="0" w:line="240" w:lineRule="auto"/>
        <w:jc w:val="both"/>
        <w:rPr>
          <w:rFonts w:ascii="Sylfaen" w:hAnsi="Sylfaen"/>
          <w:lang w:val="ka-GE"/>
        </w:rPr>
      </w:pPr>
      <w:r w:rsidRPr="007B0071">
        <w:rPr>
          <w:rFonts w:ascii="Sylfaen" w:hAnsi="Sylfaen"/>
          <w:lang w:val="ka-GE"/>
        </w:rPr>
        <w:t>2</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r w:rsidR="00212F2B">
        <w:rPr>
          <w:rFonts w:ascii="Sylfaen" w:hAnsi="Sylfaen"/>
          <w:lang w:val="ka-GE"/>
        </w:rPr>
        <w:t xml:space="preserve"> სასურველია პრეტენდენტს გააჩნდეს მინიმუმ სამი მსგავსი სამუშაოს შესრულების გამოცდილება, რომლის შესახებ იფნორმაცია დეტალურად უნდა იქნას წარდგენილი ( დამკვეთი, შესასრულებელი სამუშაოს ჯამური ღირებულება, შესრულების პერიოდი და ვადა და სხვ.)</w:t>
      </w:r>
    </w:p>
    <w:p w14:paraId="53B5DA67" w14:textId="6B59AEAE" w:rsidR="001767C8" w:rsidRDefault="001767C8" w:rsidP="00747C17">
      <w:pPr>
        <w:spacing w:after="0" w:line="240" w:lineRule="auto"/>
        <w:jc w:val="both"/>
        <w:rPr>
          <w:rFonts w:ascii="Sylfaen" w:hAnsi="Sylfaen"/>
          <w:lang w:val="ka-GE"/>
        </w:rPr>
      </w:pPr>
      <w:r>
        <w:rPr>
          <w:rFonts w:ascii="Sylfaen" w:hAnsi="Sylfaen"/>
          <w:lang w:val="ka-GE"/>
        </w:rPr>
        <w:t>3.</w:t>
      </w:r>
      <w:r w:rsidR="004F05B1">
        <w:rPr>
          <w:rFonts w:ascii="Sylfaen" w:hAnsi="Sylfaen"/>
          <w:lang w:val="ka-GE"/>
        </w:rPr>
        <w:t xml:space="preserve"> აკრედიტაციის ერთიანი ეროვნული ცენტრის მიერ გაცემული სერთიფიკატი </w:t>
      </w:r>
      <w:r w:rsidR="008425C9" w:rsidRPr="00450E1E">
        <w:rPr>
          <w:rFonts w:ascii="Sylfaen" w:hAnsi="Sylfaen"/>
          <w:lang w:val="ka-GE"/>
        </w:rPr>
        <w:t>ტრანსფორმატორების ტესტირების განხორიცელების შესაძლებლობაზე</w:t>
      </w:r>
      <w:r w:rsidR="004F05B1">
        <w:rPr>
          <w:rFonts w:ascii="Sylfaen" w:hAnsi="Sylfaen"/>
          <w:lang w:val="ka-GE"/>
        </w:rPr>
        <w:t xml:space="preserve">, რომლის მოქმედების ვადაც უნდა იყოს არანაკლებ ერთი წელი. </w:t>
      </w:r>
    </w:p>
    <w:p w14:paraId="350A4098" w14:textId="274A65A7" w:rsidR="00E73803" w:rsidRPr="007B0071" w:rsidRDefault="000E6155" w:rsidP="00747C17">
      <w:pPr>
        <w:spacing w:after="0" w:line="240" w:lineRule="auto"/>
        <w:jc w:val="both"/>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5B6F7479" w:rsidR="00CE69DB" w:rsidRDefault="00346C0A" w:rsidP="00747C17">
      <w:pPr>
        <w:spacing w:after="0" w:line="240" w:lineRule="auto"/>
        <w:jc w:val="both"/>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5DD426D6" w14:textId="3B76C14A" w:rsidR="00212F2B" w:rsidRDefault="00212F2B" w:rsidP="00747C17">
      <w:pPr>
        <w:spacing w:after="0" w:line="240" w:lineRule="auto"/>
        <w:jc w:val="both"/>
        <w:rPr>
          <w:rFonts w:ascii="Sylfaen" w:hAnsi="Sylfaen"/>
          <w:lang w:val="ka-GE"/>
        </w:rPr>
      </w:pPr>
      <w:r>
        <w:rPr>
          <w:rFonts w:ascii="Sylfaen" w:hAnsi="Sylfaen"/>
          <w:lang w:val="ka-GE"/>
        </w:rPr>
        <w:t>6. შესასრულებელი სამუშაოების მეთოდოლოგია, რომელშიც სხვა რელევანტურ ინფორმაციასთან ერთად მოცემული უნდა იყოს სამუშაოების შესრულებისათვის საჭირო ყველა მოწყობილობა და ხელსაწყოს შესახებ დეტალური ინფორმაცია (</w:t>
      </w:r>
      <w:r w:rsidRPr="00212F2B">
        <w:rPr>
          <w:rFonts w:ascii="Sylfaen" w:hAnsi="Sylfaen"/>
          <w:lang w:val="ka-GE"/>
        </w:rPr>
        <w:t xml:space="preserve">ინფორმაცია </w:t>
      </w:r>
      <w:r>
        <w:rPr>
          <w:rFonts w:ascii="Sylfaen" w:hAnsi="Sylfaen"/>
          <w:lang w:val="ka-GE"/>
        </w:rPr>
        <w:t xml:space="preserve">ტექნიკური/საწარმო ბაზის შესახებ). </w:t>
      </w:r>
    </w:p>
    <w:p w14:paraId="25A5DFBB" w14:textId="3346F702" w:rsidR="00212F2B" w:rsidRDefault="00212F2B" w:rsidP="00747C17">
      <w:pPr>
        <w:spacing w:after="0" w:line="240" w:lineRule="auto"/>
        <w:jc w:val="both"/>
        <w:rPr>
          <w:rFonts w:ascii="Sylfaen" w:hAnsi="Sylfaen"/>
          <w:lang w:val="ka-GE"/>
        </w:rPr>
      </w:pPr>
      <w:r>
        <w:rPr>
          <w:rFonts w:ascii="Sylfaen" w:hAnsi="Sylfaen"/>
          <w:lang w:val="ka-GE"/>
        </w:rPr>
        <w:t xml:space="preserve">6. </w:t>
      </w:r>
      <w:r w:rsidRPr="00212F2B">
        <w:rPr>
          <w:rFonts w:ascii="Sylfaen" w:hAnsi="Sylfaen"/>
          <w:lang w:val="ka-GE"/>
        </w:rPr>
        <w:t>მაკომპლექტირებელი მასალის ტექნიკური მონაცემები და მწარმოებლის ინფორმაცია.</w:t>
      </w:r>
    </w:p>
    <w:p w14:paraId="1E24D5D8" w14:textId="5DD2C3F2" w:rsidR="00212F2B" w:rsidRPr="007B0071" w:rsidRDefault="00212F2B" w:rsidP="00747C17">
      <w:pPr>
        <w:spacing w:after="0" w:line="240" w:lineRule="auto"/>
        <w:jc w:val="both"/>
        <w:rPr>
          <w:rFonts w:ascii="Sylfaen" w:hAnsi="Sylfaen"/>
          <w:lang w:val="ka-GE"/>
        </w:rPr>
      </w:pPr>
    </w:p>
    <w:p w14:paraId="73D6DBF3" w14:textId="26F5D803" w:rsidR="00896274" w:rsidRPr="007B0071" w:rsidRDefault="001B7903" w:rsidP="00747C17">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lastRenderedPageBreak/>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9D1872">
        <w:rPr>
          <w:rFonts w:ascii="AcadNusx" w:hAnsi="AcadNusx"/>
          <w:lang w:val="ka-GE"/>
        </w:rPr>
        <w:t>(</w:t>
      </w:r>
      <w:r w:rsidRPr="009D1872">
        <w:rPr>
          <w:rFonts w:ascii="Sylfaen" w:hAnsi="Sylfaen"/>
          <w:lang w:val="ka-GE"/>
        </w:rPr>
        <w:t>ოცდაათი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D1872" w:rsidRDefault="00CC4789" w:rsidP="009D1872">
      <w:pPr>
        <w:spacing w:before="240"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499E5343"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w:t>
      </w:r>
      <w:r w:rsidR="00FE7482">
        <w:rPr>
          <w:rFonts w:ascii="Sylfaen" w:hAnsi="Sylfaen"/>
          <w:lang w:val="ka-GE"/>
        </w:rPr>
        <w:t>ნიკა ცუცქირიძე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0A9D8B75"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r w:rsidR="00FE7482">
        <w:rPr>
          <w:rFonts w:ascii="Sylfaen" w:hAnsi="Sylfaen"/>
        </w:rPr>
        <w:fldChar w:fldCharType="begin"/>
      </w:r>
      <w:r w:rsidR="00FE7482">
        <w:rPr>
          <w:rFonts w:ascii="Sylfaen" w:hAnsi="Sylfaen"/>
        </w:rPr>
        <w:instrText xml:space="preserve"> HYPERLINK "mailto:</w:instrText>
      </w:r>
      <w:r w:rsidR="00FE7482" w:rsidRPr="00FE7482">
        <w:rPr>
          <w:rFonts w:ascii="Sylfaen" w:hAnsi="Sylfaen"/>
        </w:rPr>
        <w:instrText>ntsutskiridze@gwp.ge</w:instrText>
      </w:r>
      <w:r w:rsidR="00FE7482">
        <w:rPr>
          <w:rFonts w:ascii="Sylfaen" w:hAnsi="Sylfaen"/>
        </w:rPr>
        <w:instrText xml:space="preserve">" </w:instrText>
      </w:r>
      <w:r w:rsidR="00FE7482">
        <w:rPr>
          <w:rFonts w:ascii="Sylfaen" w:hAnsi="Sylfaen"/>
        </w:rPr>
        <w:fldChar w:fldCharType="separate"/>
      </w:r>
      <w:r w:rsidR="00FE7482" w:rsidRPr="00AC36C9">
        <w:rPr>
          <w:rStyle w:val="Hyperlink"/>
          <w:rFonts w:ascii="Sylfaen" w:hAnsi="Sylfaen"/>
        </w:rPr>
        <w:t>ntsutskiridze@gwp.ge</w:t>
      </w:r>
      <w:r w:rsidR="00FE7482">
        <w:rPr>
          <w:rFonts w:ascii="Sylfaen" w:hAnsi="Sylfaen"/>
        </w:rPr>
        <w:fldChar w:fldCharType="end"/>
      </w:r>
      <w:r w:rsidRPr="009D1872">
        <w:rPr>
          <w:rFonts w:ascii="Sylfaen" w:hAnsi="Sylfaen"/>
          <w:lang w:val="ka-GE"/>
        </w:rPr>
        <w:t xml:space="preserve"> </w:t>
      </w:r>
    </w:p>
    <w:p w14:paraId="4650ECDE" w14:textId="54A27DC6" w:rsidR="009D1872" w:rsidRPr="00FE7482" w:rsidRDefault="00FE7482" w:rsidP="009D1872">
      <w:pPr>
        <w:spacing w:after="0" w:line="240" w:lineRule="auto"/>
        <w:rPr>
          <w:rFonts w:ascii="Sylfaen" w:hAnsi="Sylfaen"/>
        </w:rPr>
      </w:pPr>
      <w:r>
        <w:rPr>
          <w:rFonts w:ascii="Sylfaen" w:hAnsi="Sylfaen"/>
          <w:lang w:val="ka-GE"/>
        </w:rPr>
        <w:t>ტელ.: +995 322 931111 (1148</w:t>
      </w:r>
      <w:r w:rsidR="009D1872" w:rsidRPr="009D1872">
        <w:rPr>
          <w:rFonts w:ascii="Sylfaen" w:hAnsi="Sylfaen"/>
          <w:lang w:val="ka-GE"/>
        </w:rPr>
        <w:t>); 5</w:t>
      </w:r>
      <w:r>
        <w:rPr>
          <w:rFonts w:ascii="Sylfaen" w:hAnsi="Sylfaen"/>
        </w:rPr>
        <w:t>74 10 62 63</w:t>
      </w:r>
    </w:p>
    <w:p w14:paraId="299BEC8C" w14:textId="77777777" w:rsidR="009D1872" w:rsidRPr="009D1872" w:rsidRDefault="009D1872" w:rsidP="009D1872">
      <w:pPr>
        <w:spacing w:after="0" w:line="240" w:lineRule="auto"/>
        <w:rPr>
          <w:rFonts w:ascii="Sylfaen" w:hAnsi="Sylfaen"/>
          <w:lang w:val="ka-GE"/>
        </w:rPr>
      </w:pPr>
    </w:p>
    <w:p w14:paraId="5DCE7FEA" w14:textId="28C47A72" w:rsidR="009D1872" w:rsidRPr="002D33DC"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w:t>
      </w:r>
      <w:proofErr w:type="spellStart"/>
      <w:r w:rsidR="002D33DC">
        <w:rPr>
          <w:rFonts w:ascii="Sylfaen" w:hAnsi="Sylfaen"/>
        </w:rPr>
        <w:t>მაგდა</w:t>
      </w:r>
      <w:proofErr w:type="spellEnd"/>
      <w:r w:rsidR="002D33DC">
        <w:rPr>
          <w:rFonts w:ascii="Sylfaen" w:hAnsi="Sylfaen"/>
        </w:rPr>
        <w:t xml:space="preserve"> </w:t>
      </w:r>
      <w:proofErr w:type="spellStart"/>
      <w:r w:rsidR="002D33DC">
        <w:rPr>
          <w:rFonts w:ascii="Sylfaen" w:hAnsi="Sylfaen"/>
        </w:rPr>
        <w:t>ლომთათიძე</w:t>
      </w:r>
      <w:proofErr w:type="spellEnd"/>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4D7F0E4E"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0" w:history="1">
        <w:r w:rsidR="002D33DC" w:rsidRPr="00AC36C9">
          <w:rPr>
            <w:rStyle w:val="Hyperlink"/>
            <w:rFonts w:ascii="Sylfaen" w:hAnsi="Sylfaen"/>
          </w:rPr>
          <w:t>mlomtatidze@gwp.ge</w:t>
        </w:r>
      </w:hyperlink>
      <w:r w:rsidRPr="009D1872">
        <w:rPr>
          <w:rFonts w:ascii="Sylfaen" w:hAnsi="Sylfaen"/>
        </w:rPr>
        <w:t xml:space="preserve"> </w:t>
      </w:r>
    </w:p>
    <w:p w14:paraId="5104B9AD" w14:textId="63BEB943" w:rsidR="009D1872" w:rsidRDefault="009D1872" w:rsidP="009D1872">
      <w:pPr>
        <w:spacing w:after="0" w:line="240" w:lineRule="auto"/>
        <w:rPr>
          <w:rFonts w:ascii="Sylfaen" w:hAnsi="Sylfaen"/>
        </w:rPr>
      </w:pPr>
      <w:r w:rsidRPr="009D1872">
        <w:rPr>
          <w:rFonts w:ascii="Sylfaen" w:hAnsi="Sylfaen"/>
          <w:lang w:val="ka-GE"/>
        </w:rPr>
        <w:t>ტელ.: +995 322 931111 (1</w:t>
      </w:r>
      <w:r w:rsidR="002D33DC">
        <w:rPr>
          <w:rFonts w:ascii="Sylfaen" w:hAnsi="Sylfaen"/>
        </w:rPr>
        <w:t>203</w:t>
      </w:r>
      <w:r w:rsidRPr="009D1872">
        <w:rPr>
          <w:rFonts w:ascii="Sylfaen" w:hAnsi="Sylfaen"/>
          <w:lang w:val="ka-GE"/>
        </w:rPr>
        <w:t xml:space="preserve">); </w:t>
      </w:r>
      <w:r w:rsidR="00C1750D" w:rsidRPr="00C1750D">
        <w:rPr>
          <w:rFonts w:ascii="Sylfaen" w:hAnsi="Sylfaen"/>
          <w:lang w:val="ka-GE"/>
        </w:rPr>
        <w:t>595 22 66 94</w:t>
      </w:r>
    </w:p>
    <w:p w14:paraId="49677721" w14:textId="1E3DF7A9" w:rsidR="009D1872" w:rsidRPr="00747C17" w:rsidRDefault="009D1872" w:rsidP="009D1872">
      <w:pPr>
        <w:spacing w:before="240" w:after="0"/>
        <w:rPr>
          <w:rFonts w:ascii="Sylfaen" w:hAnsi="Sylfaen"/>
          <w:b/>
          <w:lang w:val="ka-GE"/>
        </w:rPr>
      </w:pPr>
      <w:r w:rsidRPr="009D1872">
        <w:rPr>
          <w:rFonts w:ascii="Sylfaen" w:hAnsi="Sylfaen"/>
          <w:b/>
          <w:lang w:val="ka-GE"/>
        </w:rPr>
        <w:lastRenderedPageBreak/>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1"/>
      <w:footerReference w:type="default" r:id="rId12"/>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CF02BB" w14:textId="77777777" w:rsidR="00030AE9" w:rsidRDefault="00030AE9" w:rsidP="007902EA">
      <w:pPr>
        <w:spacing w:after="0" w:line="240" w:lineRule="auto"/>
      </w:pPr>
      <w:r>
        <w:separator/>
      </w:r>
    </w:p>
  </w:endnote>
  <w:endnote w:type="continuationSeparator" w:id="0">
    <w:p w14:paraId="0951F577" w14:textId="77777777" w:rsidR="00030AE9" w:rsidRDefault="00030AE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233BB9AC" w:rsidR="004A3BD8" w:rsidRDefault="004A3BD8">
        <w:pPr>
          <w:pStyle w:val="Footer"/>
          <w:jc w:val="right"/>
        </w:pPr>
        <w:r>
          <w:fldChar w:fldCharType="begin"/>
        </w:r>
        <w:r>
          <w:instrText xml:space="preserve"> PAGE   \* MERGEFORMAT </w:instrText>
        </w:r>
        <w:r>
          <w:fldChar w:fldCharType="separate"/>
        </w:r>
        <w:r w:rsidR="004F18E3">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2D6E2" w14:textId="77777777" w:rsidR="00030AE9" w:rsidRDefault="00030AE9" w:rsidP="007902EA">
      <w:pPr>
        <w:spacing w:after="0" w:line="240" w:lineRule="auto"/>
      </w:pPr>
      <w:r>
        <w:separator/>
      </w:r>
    </w:p>
  </w:footnote>
  <w:footnote w:type="continuationSeparator" w:id="0">
    <w:p w14:paraId="7D7F8F50" w14:textId="77777777" w:rsidR="00030AE9" w:rsidRDefault="00030AE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7"/>
  </w:num>
  <w:num w:numId="5">
    <w:abstractNumId w:val="15"/>
  </w:num>
  <w:num w:numId="6">
    <w:abstractNumId w:val="5"/>
  </w:num>
  <w:num w:numId="7">
    <w:abstractNumId w:val="4"/>
  </w:num>
  <w:num w:numId="8">
    <w:abstractNumId w:val="29"/>
  </w:num>
  <w:num w:numId="9">
    <w:abstractNumId w:val="33"/>
  </w:num>
  <w:num w:numId="10">
    <w:abstractNumId w:val="18"/>
  </w:num>
  <w:num w:numId="11">
    <w:abstractNumId w:val="9"/>
  </w:num>
  <w:num w:numId="12">
    <w:abstractNumId w:val="13"/>
  </w:num>
  <w:num w:numId="13">
    <w:abstractNumId w:val="24"/>
  </w:num>
  <w:num w:numId="14">
    <w:abstractNumId w:val="19"/>
  </w:num>
  <w:num w:numId="15">
    <w:abstractNumId w:val="12"/>
  </w:num>
  <w:num w:numId="16">
    <w:abstractNumId w:val="31"/>
  </w:num>
  <w:num w:numId="17">
    <w:abstractNumId w:val="22"/>
  </w:num>
  <w:num w:numId="18">
    <w:abstractNumId w:val="21"/>
  </w:num>
  <w:num w:numId="19">
    <w:abstractNumId w:val="8"/>
  </w:num>
  <w:num w:numId="20">
    <w:abstractNumId w:val="2"/>
  </w:num>
  <w:num w:numId="21">
    <w:abstractNumId w:val="36"/>
  </w:num>
  <w:num w:numId="22">
    <w:abstractNumId w:val="38"/>
  </w:num>
  <w:num w:numId="23">
    <w:abstractNumId w:val="14"/>
  </w:num>
  <w:num w:numId="24">
    <w:abstractNumId w:val="32"/>
  </w:num>
  <w:num w:numId="25">
    <w:abstractNumId w:val="11"/>
  </w:num>
  <w:num w:numId="26">
    <w:abstractNumId w:val="27"/>
  </w:num>
  <w:num w:numId="27">
    <w:abstractNumId w:val="3"/>
  </w:num>
  <w:num w:numId="28">
    <w:abstractNumId w:val="25"/>
  </w:num>
  <w:num w:numId="29">
    <w:abstractNumId w:val="23"/>
  </w:num>
  <w:num w:numId="30">
    <w:abstractNumId w:val="30"/>
  </w:num>
  <w:num w:numId="31">
    <w:abstractNumId w:val="35"/>
  </w:num>
  <w:num w:numId="32">
    <w:abstractNumId w:val="26"/>
  </w:num>
  <w:num w:numId="33">
    <w:abstractNumId w:val="28"/>
  </w:num>
  <w:num w:numId="34">
    <w:abstractNumId w:val="10"/>
  </w:num>
  <w:num w:numId="35">
    <w:abstractNumId w:val="20"/>
  </w:num>
  <w:num w:numId="36">
    <w:abstractNumId w:val="6"/>
  </w:num>
  <w:num w:numId="37">
    <w:abstractNumId w:val="17"/>
  </w:num>
  <w:num w:numId="38">
    <w:abstractNumId w:val="34"/>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0AE9"/>
    <w:rsid w:val="00031452"/>
    <w:rsid w:val="000353F8"/>
    <w:rsid w:val="00036CF5"/>
    <w:rsid w:val="0004104A"/>
    <w:rsid w:val="00046082"/>
    <w:rsid w:val="0004786C"/>
    <w:rsid w:val="00051E54"/>
    <w:rsid w:val="00053EAB"/>
    <w:rsid w:val="0005435C"/>
    <w:rsid w:val="00055E1E"/>
    <w:rsid w:val="00056A31"/>
    <w:rsid w:val="00064AB9"/>
    <w:rsid w:val="00081D42"/>
    <w:rsid w:val="00092A77"/>
    <w:rsid w:val="00092E77"/>
    <w:rsid w:val="000974B9"/>
    <w:rsid w:val="000A0D72"/>
    <w:rsid w:val="000A6E7A"/>
    <w:rsid w:val="000B1C85"/>
    <w:rsid w:val="000B4C5E"/>
    <w:rsid w:val="000B5D0F"/>
    <w:rsid w:val="000C3223"/>
    <w:rsid w:val="000D5BB4"/>
    <w:rsid w:val="000D68A2"/>
    <w:rsid w:val="000E362C"/>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47FF1"/>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0F87"/>
    <w:rsid w:val="002A4E62"/>
    <w:rsid w:val="002A60C4"/>
    <w:rsid w:val="002B6F69"/>
    <w:rsid w:val="002C066E"/>
    <w:rsid w:val="002C21C7"/>
    <w:rsid w:val="002C42C6"/>
    <w:rsid w:val="002C5D64"/>
    <w:rsid w:val="002D06EE"/>
    <w:rsid w:val="002D0D7E"/>
    <w:rsid w:val="002D1E74"/>
    <w:rsid w:val="002D2F27"/>
    <w:rsid w:val="002D33DC"/>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5AEF"/>
    <w:rsid w:val="00410EC6"/>
    <w:rsid w:val="0041258C"/>
    <w:rsid w:val="00430AF7"/>
    <w:rsid w:val="00431665"/>
    <w:rsid w:val="00431B3C"/>
    <w:rsid w:val="004375BF"/>
    <w:rsid w:val="00442F86"/>
    <w:rsid w:val="0044366B"/>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18E3"/>
    <w:rsid w:val="004F47AF"/>
    <w:rsid w:val="005111AB"/>
    <w:rsid w:val="005167A8"/>
    <w:rsid w:val="0052656B"/>
    <w:rsid w:val="00537B01"/>
    <w:rsid w:val="00540038"/>
    <w:rsid w:val="00544856"/>
    <w:rsid w:val="005553C3"/>
    <w:rsid w:val="00562C0F"/>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610FC8"/>
    <w:rsid w:val="006126EA"/>
    <w:rsid w:val="00612A2E"/>
    <w:rsid w:val="00615BD2"/>
    <w:rsid w:val="00623AD4"/>
    <w:rsid w:val="006301BA"/>
    <w:rsid w:val="00631FA7"/>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F97"/>
    <w:rsid w:val="007D73CE"/>
    <w:rsid w:val="007E0304"/>
    <w:rsid w:val="007E1E28"/>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64F"/>
    <w:rsid w:val="00BE0965"/>
    <w:rsid w:val="00BE187B"/>
    <w:rsid w:val="00BE1A34"/>
    <w:rsid w:val="00BE3060"/>
    <w:rsid w:val="00BE4678"/>
    <w:rsid w:val="00BE50F1"/>
    <w:rsid w:val="00BF5EFE"/>
    <w:rsid w:val="00C01CD2"/>
    <w:rsid w:val="00C021B6"/>
    <w:rsid w:val="00C026E8"/>
    <w:rsid w:val="00C06F22"/>
    <w:rsid w:val="00C0721C"/>
    <w:rsid w:val="00C12270"/>
    <w:rsid w:val="00C141A7"/>
    <w:rsid w:val="00C14986"/>
    <w:rsid w:val="00C14D7A"/>
    <w:rsid w:val="00C1750D"/>
    <w:rsid w:val="00C21597"/>
    <w:rsid w:val="00C23BC3"/>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3A2F"/>
    <w:rsid w:val="00D513C2"/>
    <w:rsid w:val="00D51D10"/>
    <w:rsid w:val="00D527CB"/>
    <w:rsid w:val="00D557E5"/>
    <w:rsid w:val="00D55C6F"/>
    <w:rsid w:val="00D57017"/>
    <w:rsid w:val="00D624C5"/>
    <w:rsid w:val="00D663A7"/>
    <w:rsid w:val="00D66DCF"/>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E7482"/>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001B8-3541-475B-89B9-3A76365BF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1461</Words>
  <Characters>8333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Tatuli Maglaperidze</cp:lastModifiedBy>
  <cp:revision>2</cp:revision>
  <cp:lastPrinted>2015-07-27T06:36:00Z</cp:lastPrinted>
  <dcterms:created xsi:type="dcterms:W3CDTF">2023-04-06T14:42:00Z</dcterms:created>
  <dcterms:modified xsi:type="dcterms:W3CDTF">2023-04-06T14:42:00Z</dcterms:modified>
</cp:coreProperties>
</file>