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8F78B" w14:textId="77777777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ylfaen" w:eastAsia="Times New Roman" w:hAnsi="Sylfaen" w:cs="Sylfaen"/>
          <w:b/>
          <w:bCs/>
          <w:sz w:val="20"/>
          <w:szCs w:val="20"/>
        </w:rPr>
      </w:pP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შესყიდვის</w:t>
      </w:r>
      <w:proofErr w:type="spellEnd"/>
      <w:r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ობიექტის</w:t>
      </w:r>
      <w:proofErr w:type="spellEnd"/>
      <w:r>
        <w:rPr>
          <w:rFonts w:ascii="Sylfaen" w:eastAsia="Times New Roman" w:hAnsi="Sylfaen" w:cs="Sylfaen"/>
          <w:b/>
          <w:bCs/>
          <w:sz w:val="20"/>
          <w:szCs w:val="20"/>
        </w:rPr>
        <w:t xml:space="preserve"> </w:t>
      </w: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მახასიათებლების</w:t>
      </w:r>
      <w:r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აღწერის</w:t>
      </w:r>
      <w:proofErr w:type="spellEnd"/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</w:rPr>
        <w:t>ინფორმაცია</w:t>
      </w:r>
      <w:proofErr w:type="spellEnd"/>
    </w:p>
    <w:p w14:paraId="63DD3D93" w14:textId="49BBB684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1. ტექნიკური მახასიათებლები/ </w:t>
      </w:r>
      <w:proofErr w:type="spellStart"/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საგარანტიო</w:t>
      </w:r>
      <w:proofErr w:type="spellEnd"/>
      <w:r>
        <w:rPr>
          <w:rFonts w:ascii="Sylfaen" w:eastAsia="Times New Roman" w:hAnsi="Sylfaen" w:cs="Sylfaen"/>
          <w:b/>
          <w:bCs/>
          <w:sz w:val="20"/>
          <w:szCs w:val="20"/>
          <w:lang w:val="ka-GE"/>
        </w:rPr>
        <w:t xml:space="preserve"> პირობები</w:t>
      </w:r>
    </w:p>
    <w:p w14:paraId="39902571" w14:textId="589E3FED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1.1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შესყიდვის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ობიექტის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დასახელება:   </w:t>
      </w:r>
    </w:p>
    <w:p w14:paraId="4A075E02" w14:textId="698AD17D" w:rsidR="00AC47E0" w:rsidRDefault="002C2773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</w:rPr>
        <w:t xml:space="preserve">Call Center – 100 </w:t>
      </w:r>
      <w:r>
        <w:rPr>
          <w:rFonts w:eastAsia="Times New Roman" w:cs="Times New Roman"/>
          <w:color w:val="222222"/>
          <w:sz w:val="20"/>
          <w:szCs w:val="20"/>
          <w:lang w:val="ka-GE"/>
        </w:rPr>
        <w:t>მომხმარებელზე</w:t>
      </w:r>
      <w:r>
        <w:rPr>
          <w:rFonts w:eastAsia="Times New Roman" w:cs="Times New Roman"/>
          <w:color w:val="222222"/>
          <w:sz w:val="20"/>
          <w:szCs w:val="20"/>
        </w:rPr>
        <w:t xml:space="preserve"> </w:t>
      </w:r>
    </w:p>
    <w:p w14:paraId="65E1A543" w14:textId="1E3485FD" w:rsidR="008F2C8D" w:rsidRPr="00AC47E0" w:rsidRDefault="00C91E1E" w:rsidP="00AC47E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69F92F3F" w14:textId="77777777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</w:p>
    <w:p w14:paraId="179683DE" w14:textId="7264879A" w:rsidR="00D451A6" w:rsidRDefault="00D451A6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1.2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ტექნიკური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პარამეტრები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აღწერა</w:t>
      </w:r>
      <w:r w:rsidR="00AC47E0">
        <w:rPr>
          <w:rFonts w:ascii="Verdana" w:eastAsia="Times New Roman" w:hAnsi="Verdana" w:cs="Times New Roman"/>
          <w:color w:val="222222"/>
          <w:sz w:val="20"/>
          <w:szCs w:val="20"/>
        </w:rPr>
        <w:t>:</w:t>
      </w:r>
    </w:p>
    <w:p w14:paraId="15B30706" w14:textId="77777777" w:rsidR="003E4B49" w:rsidRDefault="003E4B49" w:rsidP="00D451A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</w:rPr>
      </w:pPr>
    </w:p>
    <w:p w14:paraId="18169E86" w14:textId="30977AB1" w:rsidR="00AF4551" w:rsidRDefault="002964C3" w:rsidP="00AF4551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ascii="Calibri" w:eastAsia="Times New Roman" w:hAnsi="Calibri" w:cs="Calibri"/>
          <w:color w:val="000000"/>
        </w:rPr>
        <w:t>Call Center</w:t>
      </w:r>
    </w:p>
    <w:tbl>
      <w:tblPr>
        <w:tblW w:w="93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3"/>
        <w:gridCol w:w="5242"/>
      </w:tblGrid>
      <w:tr w:rsidR="00150782" w:rsidRPr="00AF4551" w14:paraId="3CD35F31" w14:textId="77777777" w:rsidTr="00150782">
        <w:trPr>
          <w:trHeight w:val="343"/>
        </w:trPr>
        <w:tc>
          <w:tcPr>
            <w:tcW w:w="4103" w:type="dxa"/>
            <w:shd w:val="clear" w:color="000000" w:fill="969696"/>
          </w:tcPr>
          <w:p w14:paraId="089B5FC0" w14:textId="77777777" w:rsidR="00150782" w:rsidRPr="00AF4551" w:rsidRDefault="00150782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42" w:type="dxa"/>
            <w:shd w:val="clear" w:color="000000" w:fill="969696"/>
            <w:vAlign w:val="center"/>
            <w:hideMark/>
          </w:tcPr>
          <w:p w14:paraId="522AE6A1" w14:textId="22F41376" w:rsidR="00150782" w:rsidRPr="00AF4551" w:rsidRDefault="00150782" w:rsidP="00AF4551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</w:pPr>
            <w:r w:rsidRPr="00AF4551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50782" w:rsidRPr="00AF4551" w14:paraId="108F8689" w14:textId="77777777" w:rsidTr="00150782">
        <w:trPr>
          <w:trHeight w:val="688"/>
        </w:trPr>
        <w:tc>
          <w:tcPr>
            <w:tcW w:w="4103" w:type="dxa"/>
          </w:tcPr>
          <w:p w14:paraId="79CCC846" w14:textId="5FE3CB8F" w:rsidR="00150782" w:rsidRPr="00F84684" w:rsidRDefault="00150782" w:rsidP="00150782">
            <w:pPr>
              <w:spacing w:line="259" w:lineRule="auto"/>
            </w:pPr>
            <w:r w:rsidRPr="00150782">
              <w:t>Features</w:t>
            </w:r>
          </w:p>
        </w:tc>
        <w:tc>
          <w:tcPr>
            <w:tcW w:w="5242" w:type="dxa"/>
            <w:shd w:val="clear" w:color="auto" w:fill="auto"/>
            <w:vAlign w:val="bottom"/>
            <w:hideMark/>
          </w:tcPr>
          <w:p w14:paraId="43385919" w14:textId="4BB4FFF9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Automatic Call Distribution </w:t>
            </w:r>
          </w:p>
          <w:p w14:paraId="63BEEE72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proofErr w:type="spellStart"/>
            <w:r w:rsidRPr="00F84684">
              <w:t>Timebased</w:t>
            </w:r>
            <w:proofErr w:type="spellEnd"/>
            <w:r w:rsidRPr="00F84684">
              <w:t xml:space="preserve"> Call Routing </w:t>
            </w:r>
          </w:p>
          <w:p w14:paraId="2ECE6781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Interactive Voice Response (IVR) </w:t>
            </w:r>
          </w:p>
          <w:p w14:paraId="3F657C68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Call Queue </w:t>
            </w:r>
          </w:p>
          <w:p w14:paraId="336272A1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Queue Ringing Strategies </w:t>
            </w:r>
          </w:p>
          <w:p w14:paraId="62D463F3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Queue Callback </w:t>
            </w:r>
          </w:p>
          <w:p w14:paraId="090B5CD6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Music on Hold </w:t>
            </w:r>
          </w:p>
          <w:p w14:paraId="13F54560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Custom Announcements </w:t>
            </w:r>
          </w:p>
          <w:p w14:paraId="4373403A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proofErr w:type="spellStart"/>
            <w:r w:rsidRPr="00F84684">
              <w:t>InQueue</w:t>
            </w:r>
            <w:proofErr w:type="spellEnd"/>
            <w:r w:rsidRPr="00F84684">
              <w:t xml:space="preserve"> &amp; Estimated Wait Time </w:t>
            </w:r>
          </w:p>
          <w:p w14:paraId="3773CE6F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proofErr w:type="spellStart"/>
            <w:r w:rsidRPr="00F84684">
              <w:t>PostCall</w:t>
            </w:r>
            <w:proofErr w:type="spellEnd"/>
            <w:r w:rsidRPr="00F84684">
              <w:t xml:space="preserve"> Surveys</w:t>
            </w:r>
          </w:p>
          <w:p w14:paraId="70C3383C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Queue Panel </w:t>
            </w:r>
          </w:p>
          <w:p w14:paraId="0C5153AE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Queue Manager </w:t>
            </w:r>
          </w:p>
          <w:p w14:paraId="2703F3AF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Dynamic &amp; Statistic Agent </w:t>
            </w:r>
          </w:p>
          <w:p w14:paraId="5DA84043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Agent Login/Logout </w:t>
            </w:r>
          </w:p>
          <w:p w14:paraId="1AB63351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>Agent Pause/</w:t>
            </w:r>
            <w:proofErr w:type="spellStart"/>
            <w:r w:rsidRPr="00F84684">
              <w:t>Unpause</w:t>
            </w:r>
            <w:proofErr w:type="spellEnd"/>
            <w:r w:rsidRPr="00F84684">
              <w:t xml:space="preserve"> </w:t>
            </w:r>
          </w:p>
          <w:p w14:paraId="5ADB7042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Call Presence </w:t>
            </w:r>
          </w:p>
          <w:p w14:paraId="2F6E78E8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Status Message </w:t>
            </w:r>
          </w:p>
          <w:p w14:paraId="3C212975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Drag &amp; Drop to Manage Calls </w:t>
            </w:r>
          </w:p>
          <w:p w14:paraId="5F404ACA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Call Recording </w:t>
            </w:r>
          </w:p>
          <w:p w14:paraId="408206B1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Call Monitoring (Listen, Whisper, </w:t>
            </w:r>
            <w:proofErr w:type="spellStart"/>
            <w:r w:rsidRPr="00F84684">
              <w:t>Bargein</w:t>
            </w:r>
            <w:proofErr w:type="spellEnd"/>
            <w:r w:rsidRPr="00F84684">
              <w:t>)</w:t>
            </w:r>
          </w:p>
          <w:p w14:paraId="57478FF0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Wallboard </w:t>
            </w:r>
          </w:p>
          <w:p w14:paraId="67069BF2" w14:textId="4D33C858" w:rsidR="00F83742" w:rsidRPr="00B308C5" w:rsidRDefault="00F8374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B308C5">
              <w:t>Instant Messaging</w:t>
            </w:r>
          </w:p>
          <w:p w14:paraId="6F69C9A5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Service Level Agreement (SLA) </w:t>
            </w:r>
          </w:p>
          <w:p w14:paraId="4869A884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r w:rsidRPr="00F84684">
              <w:t xml:space="preserve">Email Alert &amp; Notifications </w:t>
            </w:r>
          </w:p>
          <w:p w14:paraId="1872A73F" w14:textId="77777777" w:rsidR="00150782" w:rsidRDefault="00150782" w:rsidP="002964C3">
            <w:pPr>
              <w:pStyle w:val="ListParagraph"/>
              <w:numPr>
                <w:ilvl w:val="0"/>
                <w:numId w:val="3"/>
              </w:numPr>
              <w:spacing w:line="259" w:lineRule="auto"/>
            </w:pPr>
            <w:proofErr w:type="spellStart"/>
            <w:r w:rsidRPr="00F84684">
              <w:t>RealTime</w:t>
            </w:r>
            <w:proofErr w:type="spellEnd"/>
            <w:r w:rsidRPr="00F84684">
              <w:t xml:space="preserve"> &amp; Historical Reporting</w:t>
            </w:r>
          </w:p>
          <w:p w14:paraId="0186E6D2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Queue Performance</w:t>
            </w:r>
          </w:p>
          <w:p w14:paraId="2F51ABFB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Queue Avg. Waiting &amp; Talking Time</w:t>
            </w:r>
          </w:p>
          <w:p w14:paraId="6B3F7DAB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Queue Callback Activity</w:t>
            </w:r>
          </w:p>
          <w:p w14:paraId="7DC50B61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Agent Call Summary</w:t>
            </w:r>
          </w:p>
          <w:p w14:paraId="0B529362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Agent Missed Call Activity</w:t>
            </w:r>
          </w:p>
          <w:p w14:paraId="79ECD5EA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Agent Paused Activity</w:t>
            </w:r>
          </w:p>
          <w:p w14:paraId="0DD75E82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Agent Login Activities</w:t>
            </w:r>
          </w:p>
          <w:p w14:paraId="1A51554E" w14:textId="77777777" w:rsidR="00150782" w:rsidRDefault="00150782" w:rsidP="002964C3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lastRenderedPageBreak/>
              <w:t>Customer Satisfaction</w:t>
            </w:r>
          </w:p>
          <w:p w14:paraId="79F358C4" w14:textId="56433DAC" w:rsidR="00150782" w:rsidRPr="00150782" w:rsidRDefault="00150782" w:rsidP="00150782">
            <w:pPr>
              <w:pStyle w:val="ListParagraph"/>
              <w:numPr>
                <w:ilvl w:val="0"/>
                <w:numId w:val="4"/>
              </w:numPr>
              <w:spacing w:line="259" w:lineRule="auto"/>
            </w:pPr>
            <w:r w:rsidRPr="00F84684">
              <w:t>Ring Group Statistics</w:t>
            </w:r>
          </w:p>
          <w:p w14:paraId="6479D078" w14:textId="41050DE8" w:rsidR="00150782" w:rsidRPr="00AF4551" w:rsidRDefault="00150782" w:rsidP="002C277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50782" w:rsidRPr="00AF4551" w14:paraId="508AAEB3" w14:textId="77777777" w:rsidTr="00150782">
        <w:trPr>
          <w:trHeight w:val="688"/>
        </w:trPr>
        <w:tc>
          <w:tcPr>
            <w:tcW w:w="4103" w:type="dxa"/>
            <w:vAlign w:val="center"/>
          </w:tcPr>
          <w:p w14:paraId="4722D959" w14:textId="7A287FBD" w:rsidR="00150782" w:rsidRPr="00B308C5" w:rsidRDefault="00150782" w:rsidP="00150782">
            <w:pPr>
              <w:spacing w:after="0" w:line="240" w:lineRule="auto"/>
            </w:pPr>
            <w:r w:rsidRPr="00B308C5">
              <w:lastRenderedPageBreak/>
              <w:t>User qty</w:t>
            </w:r>
          </w:p>
        </w:tc>
        <w:tc>
          <w:tcPr>
            <w:tcW w:w="5242" w:type="dxa"/>
            <w:shd w:val="clear" w:color="auto" w:fill="auto"/>
            <w:vAlign w:val="bottom"/>
          </w:tcPr>
          <w:p w14:paraId="1EF8F98F" w14:textId="477D91B1" w:rsidR="00150782" w:rsidRPr="00B308C5" w:rsidRDefault="00150782" w:rsidP="00150782">
            <w:pPr>
              <w:spacing w:line="259" w:lineRule="auto"/>
            </w:pPr>
            <w:r w:rsidRPr="00B308C5">
              <w:t>100</w:t>
            </w:r>
          </w:p>
        </w:tc>
      </w:tr>
      <w:tr w:rsidR="00A34049" w:rsidRPr="00AF4551" w14:paraId="47FF6A01" w14:textId="77777777" w:rsidTr="00150782">
        <w:trPr>
          <w:trHeight w:val="688"/>
        </w:trPr>
        <w:tc>
          <w:tcPr>
            <w:tcW w:w="4103" w:type="dxa"/>
            <w:vAlign w:val="center"/>
          </w:tcPr>
          <w:p w14:paraId="6FBDD375" w14:textId="33A9B7FF" w:rsidR="00A34049" w:rsidRPr="00B308C5" w:rsidRDefault="00A34049" w:rsidP="00150782">
            <w:pPr>
              <w:spacing w:after="0" w:line="240" w:lineRule="auto"/>
            </w:pPr>
            <w:r w:rsidRPr="00B308C5">
              <w:t>Additional</w:t>
            </w:r>
          </w:p>
        </w:tc>
        <w:tc>
          <w:tcPr>
            <w:tcW w:w="5242" w:type="dxa"/>
            <w:shd w:val="clear" w:color="auto" w:fill="auto"/>
            <w:vAlign w:val="bottom"/>
          </w:tcPr>
          <w:p w14:paraId="606619FA" w14:textId="153C1AE0" w:rsidR="00A34049" w:rsidRPr="00B308C5" w:rsidRDefault="00A34049" w:rsidP="00150782">
            <w:pPr>
              <w:spacing w:line="259" w:lineRule="auto"/>
            </w:pPr>
            <w:r w:rsidRPr="00B308C5">
              <w:t>Mobile</w:t>
            </w:r>
            <w:r w:rsidR="00806179" w:rsidRPr="00B308C5">
              <w:t>/Web Client</w:t>
            </w:r>
            <w:r w:rsidRPr="00B308C5">
              <w:t xml:space="preserve"> App, Web Based </w:t>
            </w:r>
            <w:r w:rsidR="00806179" w:rsidRPr="00B308C5">
              <w:t>management, High Availability (Active/Standby), Auto Defense,</w:t>
            </w:r>
            <w:r w:rsidR="00F83742" w:rsidRPr="00B308C5">
              <w:t xml:space="preserve"> Secure remote access for mobile endpoints. </w:t>
            </w:r>
          </w:p>
        </w:tc>
      </w:tr>
      <w:tr w:rsidR="00A34049" w:rsidRPr="00AF4551" w14:paraId="01F7378F" w14:textId="77777777" w:rsidTr="00150782">
        <w:trPr>
          <w:trHeight w:val="688"/>
        </w:trPr>
        <w:tc>
          <w:tcPr>
            <w:tcW w:w="4103" w:type="dxa"/>
            <w:vAlign w:val="center"/>
          </w:tcPr>
          <w:p w14:paraId="785913D2" w14:textId="620DA0E4" w:rsidR="00A34049" w:rsidRDefault="00A34049" w:rsidP="00150782">
            <w:pPr>
              <w:spacing w:after="0" w:line="240" w:lineRule="auto"/>
            </w:pPr>
            <w:r>
              <w:t>Integration</w:t>
            </w:r>
          </w:p>
        </w:tc>
        <w:tc>
          <w:tcPr>
            <w:tcW w:w="5242" w:type="dxa"/>
            <w:shd w:val="clear" w:color="auto" w:fill="auto"/>
            <w:vAlign w:val="bottom"/>
          </w:tcPr>
          <w:p w14:paraId="0C5A5EE5" w14:textId="0497BCED" w:rsidR="00A34049" w:rsidRDefault="00A34049" w:rsidP="00150782">
            <w:pPr>
              <w:spacing w:line="259" w:lineRule="auto"/>
            </w:pPr>
            <w:r>
              <w:t>API for integration with third-party system (Queue Metrics, CRM, Service Management, …)</w:t>
            </w:r>
            <w:r w:rsidR="00F83742">
              <w:t>. MS Active Directory/Azure AD SSO.</w:t>
            </w:r>
          </w:p>
        </w:tc>
      </w:tr>
    </w:tbl>
    <w:p w14:paraId="108325A6" w14:textId="7F288837" w:rsidR="00AF4551" w:rsidRDefault="00AF455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</w:p>
    <w:p w14:paraId="73162056" w14:textId="77777777" w:rsidR="00DE6071" w:rsidRPr="00DE6071" w:rsidRDefault="00DE6071" w:rsidP="00AF4551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25481308" w14:textId="17C6A9D6" w:rsidR="00F770A5" w:rsidRDefault="00F770A5" w:rsidP="00F770A5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ინსტალაცია და კონფიგურაცია</w:t>
      </w:r>
    </w:p>
    <w:p w14:paraId="3B6E3DC6" w14:textId="5976BA82" w:rsidR="00C8413E" w:rsidRPr="00C8413E" w:rsidRDefault="00C8413E" w:rsidP="00C8413E">
      <w:pPr>
        <w:pStyle w:val="ListParagraph"/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მომწოდებელი ვალდებულია უზრუნველყოს მოწოდებული პროდუქციის პირველადი ინსტალაცია და კონფიგურაცია.</w:t>
      </w:r>
    </w:p>
    <w:p w14:paraId="2CDFEB06" w14:textId="77777777" w:rsidR="00F770A5" w:rsidRPr="00F770A5" w:rsidRDefault="00F770A5" w:rsidP="00F770A5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222222"/>
          <w:sz w:val="20"/>
          <w:szCs w:val="20"/>
        </w:rPr>
      </w:pPr>
    </w:p>
    <w:p w14:paraId="4C5FD771" w14:textId="0D2E8ABF" w:rsidR="00D451A6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საქონლის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მიწოდების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მომსახურების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გაწევის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ვადა: საქონლის მოწოდების და სამონტაჟო სამუშაოების შესრულება განხორცილდეს ეტაპობრივად 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40314E">
        <w:rPr>
          <w:rFonts w:ascii="Sylfaen" w:eastAsia="Times New Roman" w:hAnsi="Sylfaen" w:cs="Times New Roman"/>
          <w:color w:val="222222"/>
          <w:sz w:val="20"/>
          <w:szCs w:val="20"/>
        </w:rPr>
        <w:t>1</w:t>
      </w:r>
      <w:r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 xml:space="preserve"> თვის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განმავლობაში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17A921A6" w14:textId="21EB1239" w:rsidR="009D6A61" w:rsidRPr="009D6A61" w:rsidRDefault="00D451A6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1.</w:t>
      </w:r>
      <w:r w:rsidR="002D5ED4">
        <w:rPr>
          <w:rFonts w:eastAsia="Times New Roman" w:cs="Times New Roman"/>
          <w:color w:val="222222"/>
          <w:sz w:val="20"/>
          <w:szCs w:val="20"/>
          <w:lang w:val="ka-GE"/>
        </w:rPr>
        <w:t>4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მოთხოვნა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proofErr w:type="spellStart"/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საგარანტიო</w:t>
      </w:r>
      <w:proofErr w:type="spellEnd"/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</w:t>
      </w:r>
      <w:r w:rsidR="0026213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: </w:t>
      </w:r>
      <w:r w:rsidR="009D6A61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მინიმუმ 1 წელი</w:t>
      </w:r>
    </w:p>
    <w:p w14:paraId="06268EC8" w14:textId="123689A9" w:rsidR="00D451A6" w:rsidRDefault="008B2399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b/>
          <w:noProof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b/>
          <w:noProof/>
          <w:sz w:val="20"/>
          <w:szCs w:val="20"/>
          <w:lang w:val="ka-GE"/>
        </w:rPr>
        <w:t xml:space="preserve">.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პირობები</w:t>
      </w:r>
    </w:p>
    <w:p w14:paraId="10403EB0" w14:textId="0C1086B0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</w:t>
      </w:r>
    </w:p>
    <w:p w14:paraId="0BB1A9FA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განხორციელდება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შემდეგი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პირობებით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:</w:t>
      </w:r>
    </w:p>
    <w:p w14:paraId="39D28C99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ვალუტა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ლარი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;</w:t>
      </w:r>
    </w:p>
    <w:p w14:paraId="5D68ACEF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ბ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)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ფორმა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-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უნაღდო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,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წინამდებარე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ხელშეკრულებაში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მითითებული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მიმწოდებლის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საბანკო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რეკვიზიტების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შესაბამისად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2C2620C9" w14:textId="6DA5930B" w:rsidR="00D451A6" w:rsidRDefault="007C03AC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Verdana" w:eastAsia="Times New Roman" w:hAnsi="Verdana" w:cs="Times New Roman"/>
          <w:color w:val="222222"/>
          <w:sz w:val="20"/>
          <w:szCs w:val="20"/>
        </w:rPr>
        <w:t>2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.2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ეტაპობრივი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/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საბოლოო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ანგარიშსწორების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განხორციელების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ვადები</w:t>
      </w:r>
    </w:p>
    <w:p w14:paraId="4DC49676" w14:textId="77777777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ხელშეკრულების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შესრულების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დამადასტურებელი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დოკუმენტის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გაფორმებიდან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არაუგვიანეს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10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სამუშაო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დღე</w:t>
      </w:r>
      <w:r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>.</w:t>
      </w:r>
    </w:p>
    <w:p w14:paraId="5D5ABD72" w14:textId="77777777" w:rsidR="00B308C5" w:rsidRDefault="00B308C5">
      <w:pPr>
        <w:spacing w:line="259" w:lineRule="auto"/>
        <w:rPr>
          <w:rFonts w:eastAsia="Times New Roman" w:cs="Times New Roman"/>
          <w:noProof/>
          <w:sz w:val="20"/>
          <w:szCs w:val="20"/>
          <w:lang w:val="ka-GE"/>
        </w:rPr>
      </w:pPr>
      <w:r>
        <w:rPr>
          <w:rFonts w:eastAsia="Times New Roman" w:cs="Times New Roman"/>
          <w:noProof/>
          <w:sz w:val="20"/>
          <w:szCs w:val="20"/>
          <w:lang w:val="ka-GE"/>
        </w:rPr>
        <w:br w:type="page"/>
      </w:r>
    </w:p>
    <w:p w14:paraId="09CD05BC" w14:textId="2B1846A4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20"/>
          <w:szCs w:val="20"/>
          <w:lang w:val="ka-GE"/>
        </w:rPr>
      </w:pPr>
      <w:r>
        <w:rPr>
          <w:rFonts w:eastAsia="Times New Roman" w:cs="Times New Roman"/>
          <w:noProof/>
          <w:sz w:val="20"/>
          <w:szCs w:val="20"/>
          <w:lang w:val="ka-GE"/>
        </w:rPr>
        <w:lastRenderedPageBreak/>
        <w:t>3</w:t>
      </w:r>
      <w:r w:rsidR="00D451A6">
        <w:rPr>
          <w:rFonts w:ascii="Verdana" w:eastAsia="Times New Roman" w:hAnsi="Verdana" w:cs="Times New Roman"/>
          <w:sz w:val="20"/>
          <w:szCs w:val="20"/>
          <w:lang w:val="ka-GE"/>
        </w:rPr>
        <w:t> 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პირის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შესახებ</w:t>
      </w:r>
      <w:r w:rsidR="00D451A6">
        <w:rPr>
          <w:rFonts w:ascii="Verdana" w:eastAsia="Times New Roman" w:hAnsi="Verdana" w:cs="Times New Roman"/>
          <w:b/>
          <w:bCs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ინფორმაცია</w:t>
      </w:r>
    </w:p>
    <w:p w14:paraId="1961C11C" w14:textId="6D3DA521" w:rsidR="00D451A6" w:rsidRDefault="00F11B4B" w:rsidP="00D451A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</w:pPr>
      <w:r>
        <w:rPr>
          <w:rFonts w:eastAsia="Times New Roman" w:cs="Times New Roman"/>
          <w:color w:val="222222"/>
          <w:sz w:val="20"/>
          <w:szCs w:val="20"/>
          <w:lang w:val="ka-GE"/>
        </w:rPr>
        <w:t>3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.1 </w:t>
      </w:r>
      <w:proofErr w:type="spellStart"/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სატენდერო</w:t>
      </w:r>
      <w:proofErr w:type="spellEnd"/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კომისიის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საკონტაქტო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წევრის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ვინაობა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და</w:t>
      </w:r>
      <w:r w:rsidR="00D451A6">
        <w:rPr>
          <w:rFonts w:ascii="Verdana" w:eastAsia="Times New Roman" w:hAnsi="Verdana" w:cs="Times New Roman"/>
          <w:color w:val="222222"/>
          <w:sz w:val="20"/>
          <w:szCs w:val="20"/>
          <w:lang w:val="ka-GE"/>
        </w:rPr>
        <w:t xml:space="preserve"> </w:t>
      </w:r>
      <w:r w:rsidR="00D451A6"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მონაცემები</w:t>
      </w:r>
    </w:p>
    <w:p w14:paraId="563A1168" w14:textId="266A6DC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ლევან იაშვილი </w:t>
      </w:r>
    </w:p>
    <w:p w14:paraId="0CBAB281" w14:textId="1341C271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ტელ: +995 577 10-55-70 </w:t>
      </w:r>
    </w:p>
    <w:p w14:paraId="715EABAB" w14:textId="5330D1A9" w:rsidR="00D451A6" w:rsidRDefault="00D451A6" w:rsidP="00D451A6">
      <w:pPr>
        <w:shd w:val="clear" w:color="auto" w:fill="FFFFFF"/>
        <w:spacing w:after="0" w:line="360" w:lineRule="atLeast"/>
        <w:jc w:val="both"/>
        <w:rPr>
          <w:rFonts w:ascii="Sylfaen" w:eastAsia="Times New Roman" w:hAnsi="Sylfaen" w:cs="Sylfaen"/>
          <w:color w:val="222222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 xml:space="preserve">ელ-ფოსტა: </w:t>
      </w:r>
      <w:proofErr w:type="spellStart"/>
      <w:r>
        <w:rPr>
          <w:rFonts w:ascii="Sylfaen" w:eastAsia="Times New Roman" w:hAnsi="Sylfaen" w:cs="Sylfaen"/>
          <w:color w:val="222222"/>
          <w:sz w:val="20"/>
          <w:szCs w:val="20"/>
        </w:rPr>
        <w:t>l.iashvili</w:t>
      </w:r>
      <w:proofErr w:type="spellEnd"/>
      <w:r>
        <w:rPr>
          <w:rFonts w:ascii="Sylfaen" w:eastAsia="Times New Roman" w:hAnsi="Sylfaen" w:cs="Sylfaen"/>
          <w:color w:val="222222"/>
          <w:sz w:val="20"/>
          <w:szCs w:val="20"/>
          <w:lang w:val="ka-GE"/>
        </w:rPr>
        <w:t>@socar.ge</w:t>
      </w:r>
    </w:p>
    <w:p w14:paraId="66A1E28F" w14:textId="77777777" w:rsidR="00706F1B" w:rsidRDefault="00706F1B"/>
    <w:sectPr w:rsidR="00706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7245"/>
    <w:multiLevelType w:val="hybridMultilevel"/>
    <w:tmpl w:val="315C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0536D"/>
    <w:multiLevelType w:val="hybridMultilevel"/>
    <w:tmpl w:val="AAA6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F6F67"/>
    <w:multiLevelType w:val="hybridMultilevel"/>
    <w:tmpl w:val="FEAEE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F82AC7"/>
    <w:multiLevelType w:val="hybridMultilevel"/>
    <w:tmpl w:val="ABCE9CA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07056">
    <w:abstractNumId w:val="1"/>
  </w:num>
  <w:num w:numId="2" w16cid:durableId="1330255205">
    <w:abstractNumId w:val="2"/>
  </w:num>
  <w:num w:numId="3" w16cid:durableId="1035426472">
    <w:abstractNumId w:val="0"/>
  </w:num>
  <w:num w:numId="4" w16cid:durableId="697658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A6"/>
    <w:rsid w:val="00063AEE"/>
    <w:rsid w:val="000A298A"/>
    <w:rsid w:val="000F5BE0"/>
    <w:rsid w:val="00150782"/>
    <w:rsid w:val="0019022A"/>
    <w:rsid w:val="00214C4F"/>
    <w:rsid w:val="00262136"/>
    <w:rsid w:val="002964C3"/>
    <w:rsid w:val="002C2773"/>
    <w:rsid w:val="002D5ED4"/>
    <w:rsid w:val="002F7A5E"/>
    <w:rsid w:val="00385E6B"/>
    <w:rsid w:val="003E4B49"/>
    <w:rsid w:val="0040314E"/>
    <w:rsid w:val="005449DD"/>
    <w:rsid w:val="0055576A"/>
    <w:rsid w:val="006F26C0"/>
    <w:rsid w:val="00706F1B"/>
    <w:rsid w:val="007378C3"/>
    <w:rsid w:val="007C03AC"/>
    <w:rsid w:val="00802815"/>
    <w:rsid w:val="00806179"/>
    <w:rsid w:val="00816849"/>
    <w:rsid w:val="008B2399"/>
    <w:rsid w:val="008E7744"/>
    <w:rsid w:val="008F2C8D"/>
    <w:rsid w:val="00957AFB"/>
    <w:rsid w:val="0099085F"/>
    <w:rsid w:val="009D1DD6"/>
    <w:rsid w:val="009D6A61"/>
    <w:rsid w:val="009E3EE6"/>
    <w:rsid w:val="00A20CB9"/>
    <w:rsid w:val="00A34049"/>
    <w:rsid w:val="00AB5DF8"/>
    <w:rsid w:val="00AC47E0"/>
    <w:rsid w:val="00AF4551"/>
    <w:rsid w:val="00B2065B"/>
    <w:rsid w:val="00B308C5"/>
    <w:rsid w:val="00C26A8B"/>
    <w:rsid w:val="00C514E3"/>
    <w:rsid w:val="00C63969"/>
    <w:rsid w:val="00C8413E"/>
    <w:rsid w:val="00C91E1E"/>
    <w:rsid w:val="00D451A6"/>
    <w:rsid w:val="00D451B1"/>
    <w:rsid w:val="00DE5004"/>
    <w:rsid w:val="00DE6071"/>
    <w:rsid w:val="00DE6FA3"/>
    <w:rsid w:val="00E90CF4"/>
    <w:rsid w:val="00E93C0A"/>
    <w:rsid w:val="00EB5166"/>
    <w:rsid w:val="00F11B4B"/>
    <w:rsid w:val="00F770A5"/>
    <w:rsid w:val="00F8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62A7"/>
  <w15:chartTrackingRefBased/>
  <w15:docId w15:val="{62CD7B9A-3DB5-4C72-B68A-C4B3E7C1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1A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451A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C4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3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VVDU5HPDTQC2-89-205906</_dlc_DocId>
    <_dlc_DocIdUrl xmlns="a5444ea2-90b0-4ece-a612-f39e0dd9a22f">
      <Url>https://docflow.socar.ge/dms/requests/_layouts/15/DocIdRedir.aspx?ID=VVDU5HPDTQC2-89-205906</Url>
      <Description>VVDU5HPDTQC2-89-205906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73EE6C-4EE2-4C27-BAC2-F832099871FF}"/>
</file>

<file path=customXml/itemProps2.xml><?xml version="1.0" encoding="utf-8"?>
<ds:datastoreItem xmlns:ds="http://schemas.openxmlformats.org/officeDocument/2006/customXml" ds:itemID="{AF1DAC6A-2F78-4C1A-85FD-E2FF12B5188B}"/>
</file>

<file path=customXml/itemProps3.xml><?xml version="1.0" encoding="utf-8"?>
<ds:datastoreItem xmlns:ds="http://schemas.openxmlformats.org/officeDocument/2006/customXml" ds:itemID="{EDE515E6-07BE-4D7B-AAD0-7FA89ED7808F}"/>
</file>

<file path=customXml/itemProps4.xml><?xml version="1.0" encoding="utf-8"?>
<ds:datastoreItem xmlns:ds="http://schemas.openxmlformats.org/officeDocument/2006/customXml" ds:itemID="{E9EA9A1A-2EF3-4F13-9DB0-17A667C72E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Levan Iashvili</cp:lastModifiedBy>
  <cp:revision>3</cp:revision>
  <dcterms:created xsi:type="dcterms:W3CDTF">2023-04-24T10:03:00Z</dcterms:created>
  <dcterms:modified xsi:type="dcterms:W3CDTF">2023-04-24T11:15:00Z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6f71db84-c9dc-446f-9418-ed354d507e7b</vt:lpwstr>
  </property>
</Properties>
</file>