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2080010381"/>
        <w:docPartObj>
          <w:docPartGallery w:val="Cover Pages"/>
          <w:docPartUnique/>
        </w:docPartObj>
      </w:sdtPr>
      <w:sdtEndPr>
        <w:rPr>
          <w:rFonts w:eastAsia="Times New Roman"/>
          <w:lang w:eastAsia="es-ES_tradnl"/>
        </w:rPr>
      </w:sdtEndPr>
      <w:sdtContent>
        <w:sdt>
          <w:sdtPr>
            <w:id w:val="-1468356809"/>
            <w:docPartObj>
              <w:docPartGallery w:val="Cover Pages"/>
              <w:docPartUnique/>
            </w:docPartObj>
          </w:sdtPr>
          <w:sdtEndPr/>
          <w:sdtContent>
            <w:p w14:paraId="1520D759" w14:textId="1B36A63E" w:rsidR="0093159B" w:rsidRDefault="00EE2B99" w:rsidP="0093159B">
              <w:r>
                <w:rPr>
                  <w:noProof/>
                  <w:lang w:val="en-US"/>
                </w:rPr>
                <w:drawing>
                  <wp:anchor distT="0" distB="0" distL="114300" distR="114300" simplePos="0" relativeHeight="251684352" behindDoc="0" locked="0" layoutInCell="1" allowOverlap="1" wp14:anchorId="47518C34" wp14:editId="49E46086">
                    <wp:simplePos x="0" y="0"/>
                    <wp:positionH relativeFrom="column">
                      <wp:posOffset>0</wp:posOffset>
                    </wp:positionH>
                    <wp:positionV relativeFrom="paragraph">
                      <wp:posOffset>-76201</wp:posOffset>
                    </wp:positionV>
                    <wp:extent cx="2194294" cy="1209675"/>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0980" cy="1213361"/>
                            </a:xfrm>
                            <a:prstGeom prst="rect">
                              <a:avLst/>
                            </a:prstGeom>
                            <a:noFill/>
                          </pic:spPr>
                        </pic:pic>
                      </a:graphicData>
                    </a:graphic>
                    <wp14:sizeRelH relativeFrom="margin">
                      <wp14:pctWidth>0</wp14:pctWidth>
                    </wp14:sizeRelH>
                    <wp14:sizeRelV relativeFrom="margin">
                      <wp14:pctHeight>0</wp14:pctHeight>
                    </wp14:sizeRelV>
                  </wp:anchor>
                </w:drawing>
              </w:r>
              <w:r w:rsidR="0093159B">
                <w:rPr>
                  <w:noProof/>
                  <w:lang w:val="en-US"/>
                </w:rPr>
                <mc:AlternateContent>
                  <mc:Choice Requires="wps">
                    <w:drawing>
                      <wp:anchor distT="0" distB="0" distL="114300" distR="114300" simplePos="0" relativeHeight="251668992" behindDoc="0" locked="0" layoutInCell="1" allowOverlap="1" wp14:anchorId="792199E2" wp14:editId="5550DA86">
                        <wp:simplePos x="0" y="0"/>
                        <wp:positionH relativeFrom="column">
                          <wp:posOffset>4501515</wp:posOffset>
                        </wp:positionH>
                        <wp:positionV relativeFrom="paragraph">
                          <wp:posOffset>869950</wp:posOffset>
                        </wp:positionV>
                        <wp:extent cx="2362200" cy="628650"/>
                        <wp:effectExtent l="0" t="0" r="0" b="0"/>
                        <wp:wrapNone/>
                        <wp:docPr id="1" name="Rectangle 1"/>
                        <wp:cNvGraphicFramePr/>
                        <a:graphic xmlns:a="http://schemas.openxmlformats.org/drawingml/2006/main">
                          <a:graphicData uri="http://schemas.microsoft.com/office/word/2010/wordprocessingShape">
                            <wps:wsp>
                              <wps:cNvSpPr/>
                              <wps:spPr>
                                <a:xfrm>
                                  <a:off x="0" y="0"/>
                                  <a:ext cx="2362200" cy="62865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A4F9BC" w14:textId="06342121" w:rsidR="008A0D44" w:rsidRPr="00710925" w:rsidRDefault="00EE2B99" w:rsidP="0093159B">
                                    <w:pPr>
                                      <w:jc w:val="center"/>
                                      <w:rPr>
                                        <w:b/>
                                        <w:color w:val="FFFFFF" w:themeColor="background1"/>
                                        <w:sz w:val="28"/>
                                        <w:szCs w:val="28"/>
                                        <w:lang w:val="es-ES"/>
                                      </w:rPr>
                                    </w:pPr>
                                    <w:r>
                                      <w:rPr>
                                        <w:b/>
                                        <w:color w:val="FFFFFF" w:themeColor="background1"/>
                                        <w:sz w:val="28"/>
                                        <w:szCs w:val="28"/>
                                        <w:lang w:val="es-ES"/>
                                      </w:rPr>
                                      <w:t>24/03/2023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92199E2" id="Rectangle 1" o:spid="_x0000_s1026" style="position:absolute;margin-left:354.45pt;margin-top:68.5pt;width:186pt;height:49.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" fillcolor="white [3212]" stroked="f" strokeweight="2pt">
                        <v:fill opacity="0"/>
                        <v:textbox>
                          <w:txbxContent>
                            <w:p w14:paraId="05A4F9BC" w14:textId="06342121" w:rsidR="008A0D44" w:rsidRPr="00710925" w:rsidRDefault="00EE2B99" w:rsidP="0093159B">
                              <w:pPr>
                                <w:jc w:val="center"/>
                                <w:rPr>
                                  <w:b/>
                                  <w:color w:val="FFFFFF" w:themeColor="background1"/>
                                  <w:sz w:val="28"/>
                                  <w:szCs w:val="28"/>
                                  <w:lang w:val="es-ES"/>
                                </w:rPr>
                              </w:pPr>
                              <w:r>
                                <w:rPr>
                                  <w:b/>
                                  <w:color w:val="FFFFFF" w:themeColor="background1"/>
                                  <w:sz w:val="28"/>
                                  <w:szCs w:val="28"/>
                                  <w:lang w:val="es-ES"/>
                                </w:rPr>
                                <w:t>24/03/2023</w:t>
                              </w:r>
                            </w:p>
                          </w:txbxContent>
                        </v:textbox>
                      </v:rect>
                    </w:pict>
                  </mc:Fallback>
                </mc:AlternateContent>
              </w:r>
              <w:r w:rsidR="0093159B">
                <w:rPr>
                  <w:noProof/>
                  <w:lang w:val="en-US"/>
                </w:rPr>
                <mc:AlternateContent>
                  <mc:Choice Requires="wpg">
                    <w:drawing>
                      <wp:anchor distT="0" distB="0" distL="114300" distR="114300" simplePos="0" relativeHeight="251650560" behindDoc="0" locked="0" layoutInCell="1" allowOverlap="1" wp14:anchorId="0004AD8A" wp14:editId="6821E5E8">
                        <wp:simplePos x="0" y="0"/>
                        <wp:positionH relativeFrom="page">
                          <wp:align>right</wp:align>
                        </wp:positionH>
                        <wp:positionV relativeFrom="page">
                          <wp:align>top</wp:align>
                        </wp:positionV>
                        <wp:extent cx="3113670" cy="10058400"/>
                        <wp:effectExtent l="0" t="0" r="4445" b="0"/>
                        <wp:wrapNone/>
                        <wp:docPr id="2" name="Group 2"/>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 name="Rectangle 4"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5" name="Rectangle 5"/>
                                <wps:cNvSpPr>
                                  <a:spLocks noChangeArrowheads="1"/>
                                </wps:cNvSpPr>
                                <wps:spPr bwMode="auto">
                                  <a:xfrm>
                                    <a:off x="124691" y="0"/>
                                    <a:ext cx="2971800" cy="10058400"/>
                                  </a:xfrm>
                                  <a:prstGeom prst="rect">
                                    <a:avLst/>
                                  </a:prstGeom>
                                  <a:solidFill>
                                    <a:schemeClr val="tx2">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6" name="Rectangle 6"/>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0C03FB66" w14:textId="77777777" w:rsidR="008A0D44" w:rsidRDefault="008A0D44" w:rsidP="0093159B">
                                      <w:pPr>
                                        <w:pStyle w:val="NoSpacing"/>
                                        <w:rPr>
                                          <w:color w:val="FFFFFF" w:themeColor="background1"/>
                                          <w:sz w:val="96"/>
                                          <w:szCs w:val="96"/>
                                        </w:rPr>
                                      </w:pPr>
                                    </w:p>
                                  </w:txbxContent>
                                </wps:txbx>
                                <wps:bodyPr rot="0" vert="horz" wrap="square" lIns="365760" tIns="182880" rIns="182880" bIns="182880" anchor="b" anchorCtr="0" upright="1">
                                  <a:noAutofit/>
                                </wps:bodyPr>
                              </wps:wsp>
                              <wps:wsp>
                                <wps:cNvPr id="7"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3F2B9D33" w14:textId="77777777" w:rsidR="008A0D44" w:rsidRDefault="002F728C" w:rsidP="0093159B">
                                      <w:pPr>
                                        <w:pStyle w:val="NoSpacing"/>
                                        <w:spacing w:line="360" w:lineRule="auto"/>
                                        <w:rPr>
                                          <w:color w:val="FFFFFF" w:themeColor="background1"/>
                                        </w:rPr>
                                      </w:pPr>
                                      <w:sdt>
                                        <w:sdtPr>
                                          <w:rPr>
                                            <w:color w:val="FFFFFF" w:themeColor="background1"/>
                                          </w:rPr>
                                          <w:alias w:val="Date"/>
                                          <w:id w:val="125832991"/>
                                          <w:showingPlcHdr/>
                                          <w:dataBinding w:prefixMappings="xmlns:ns0='http://schemas.microsoft.com/office/2006/coverPageProps'" w:xpath="/ns0:CoverPageProperties[1]/ns0:PublishDate[1]" w:storeItemID="{55AF091B-3C7A-41E3-B477-F2FDAA23CFDA}"/>
                                          <w:date w:fullDate="2021-06-15T00:00:00Z">
                                            <w:dateFormat w:val="M/d/yyyy"/>
                                            <w:lid w:val="en-US"/>
                                            <w:storeMappedDataAs w:val="dateTime"/>
                                            <w:calendar w:val="gregorian"/>
                                          </w:date>
                                        </w:sdtPr>
                                        <w:sdtEndPr/>
                                        <w:sdtContent>
                                          <w:r w:rsidR="008A0D44">
                                            <w:rPr>
                                              <w:color w:val="FFFFFF" w:themeColor="background1"/>
                                            </w:rPr>
                                            <w:t xml:space="preserve">     </w:t>
                                          </w:r>
                                        </w:sdtContent>
                                      </w:sdt>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0004AD8A" id="Group 2" o:spid="_x0000_s1027" style="position:absolute;margin-left:193.95pt;margin-top:0;width:245.15pt;height:11in;z-index:251650560;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">
                        <v:rect id="Rectangle 4" o:spid="_x0000_s1028"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" fillcolor="#fabf8f [1945]" stroked="f" strokecolor="white" strokeweight="1pt">
                          <v:fill r:id="rId10" o:title="" opacity="52428f" color2="white [3212]" o:opacity2="52428f" type="pattern"/>
                          <v:shadow color="#d8d8d8" offset="3pt,3pt"/>
                        </v:rect>
                        <v:rect id="Rectangle 5" o:spid="_x0000_s1029"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" fillcolor="#548dd4 [1951]" stroked="f" strokecolor="#d8d8d8"/>
                        <v:rect id="Rectangle 6" o:spid="_x0000_s1030"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" filled="f" stroked="f" strokecolor="white" strokeweight="1pt">
                          <v:fill opacity="52428f"/>
                          <v:shadow color="#d8d8d8" offset="3pt,3pt"/>
                          <v:textbox inset="28.8pt,14.4pt,14.4pt,14.4pt">
                            <w:txbxContent>
                              <w:p w14:paraId="0C03FB66" w14:textId="77777777" w:rsidR="008A0D44" w:rsidRDefault="008A0D44" w:rsidP="0093159B">
                                <w:pPr>
                                  <w:pStyle w:val="NoSpacing"/>
                                  <w:rPr>
                                    <w:color w:val="FFFFFF" w:themeColor="background1"/>
                                    <w:sz w:val="96"/>
                                    <w:szCs w:val="96"/>
                                  </w:rPr>
                                </w:pPr>
                              </w:p>
                            </w:txbxContent>
                          </v:textbox>
                        </v:rect>
                        <v:rect id="Rectangle 9" o:spid="_x0000_s1031"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" filled="f" stroked="f" strokecolor="white" strokeweight="1pt">
                          <v:fill opacity="52428f"/>
                          <v:shadow color="#d8d8d8" offset="3pt,3pt"/>
                          <v:textbox inset="28.8pt,14.4pt,14.4pt,14.4pt">
                            <w:txbxContent>
                              <w:p w14:paraId="3F2B9D33" w14:textId="77777777" w:rsidR="008A0D44" w:rsidRDefault="00000000" w:rsidP="0093159B">
                                <w:pPr>
                                  <w:pStyle w:val="NoSpacing"/>
                                  <w:spacing w:line="360" w:lineRule="auto"/>
                                  <w:rPr>
                                    <w:color w:val="FFFFFF" w:themeColor="background1"/>
                                  </w:rPr>
                                </w:pPr>
                                <w:sdt>
                                  <w:sdtPr>
                                    <w:rPr>
                                      <w:color w:val="FFFFFF" w:themeColor="background1"/>
                                    </w:rPr>
                                    <w:alias w:val="Date"/>
                                    <w:id w:val="125832991"/>
                                    <w:showingPlcHdr/>
                                    <w:dataBinding w:prefixMappings="xmlns:ns0='http://schemas.microsoft.com/office/2006/coverPageProps'" w:xpath="/ns0:CoverPageProperties[1]/ns0:PublishDate[1]" w:storeItemID="{55AF091B-3C7A-41E3-B477-F2FDAA23CFDA}"/>
                                    <w:date w:fullDate="2021-06-15T00:00:00Z">
                                      <w:dateFormat w:val="M/d/yyyy"/>
                                      <w:lid w:val="en-US"/>
                                      <w:storeMappedDataAs w:val="dateTime"/>
                                      <w:calendar w:val="gregorian"/>
                                    </w:date>
                                  </w:sdtPr>
                                  <w:sdtContent>
                                    <w:r w:rsidR="008A0D44">
                                      <w:rPr>
                                        <w:color w:val="FFFFFF" w:themeColor="background1"/>
                                      </w:rPr>
                                      <w:t xml:space="preserve">     </w:t>
                                    </w:r>
                                  </w:sdtContent>
                                </w:sdt>
                              </w:p>
                            </w:txbxContent>
                          </v:textbox>
                        </v:rect>
                        <w10:wrap anchorx="page" anchory="page"/>
                      </v:group>
                    </w:pict>
                  </mc:Fallback>
                </mc:AlternateContent>
              </w:r>
            </w:p>
            <w:sdt>
              <w:sdtPr>
                <w:rPr>
                  <w:color w:val="FFFFFF" w:themeColor="background1"/>
                </w:rPr>
                <w:alias w:val="Date"/>
                <w:id w:val="1963843495"/>
                <w:showingPlcHdr/>
                <w:dataBinding w:prefixMappings="xmlns:ns0='http://schemas.microsoft.com/office/2006/coverPageProps'" w:xpath="/ns0:CoverPageProperties[1]/ns0:PublishDate[1]" w:storeItemID="{55AF091B-3C7A-41E3-B477-F2FDAA23CFDA}"/>
                <w:date w:fullDate="2021-06-15T00:00:00Z">
                  <w:dateFormat w:val="M/d/yyyy"/>
                  <w:lid w:val="en-US"/>
                  <w:storeMappedDataAs w:val="dateTime"/>
                  <w:calendar w:val="gregorian"/>
                </w:date>
              </w:sdtPr>
              <w:sdtEndPr/>
              <w:sdtContent>
                <w:p w14:paraId="27F21D18" w14:textId="77777777" w:rsidR="0093159B" w:rsidRDefault="0093159B" w:rsidP="0093159B">
                  <w:pPr>
                    <w:pStyle w:val="NoSpacing"/>
                    <w:spacing w:line="360" w:lineRule="auto"/>
                    <w:rPr>
                      <w:color w:val="FFFFFF" w:themeColor="background1"/>
                    </w:rPr>
                  </w:pPr>
                  <w:r>
                    <w:rPr>
                      <w:color w:val="FFFFFF" w:themeColor="background1"/>
                    </w:rPr>
                    <w:t xml:space="preserve">     </w:t>
                  </w:r>
                </w:p>
              </w:sdtContent>
            </w:sdt>
            <w:p w14:paraId="0E52D832" w14:textId="3B4BC4AC" w:rsidR="00C06D96" w:rsidRDefault="0093159B" w:rsidP="009D010B">
              <w:pPr>
                <w:rPr>
                  <w:noProof/>
                  <w:lang w:val="es-ES" w:eastAsia="es-ES"/>
                </w:rPr>
              </w:pPr>
              <w:r w:rsidRPr="0093159B">
                <w:rPr>
                  <w:rFonts w:eastAsiaTheme="minorHAnsi"/>
                  <w:noProof/>
                  <w:szCs w:val="22"/>
                  <w:lang w:val="en-US"/>
                </w:rPr>
                <mc:AlternateContent>
                  <mc:Choice Requires="wps">
                    <w:drawing>
                      <wp:anchor distT="0" distB="0" distL="114300" distR="114300" simplePos="0" relativeHeight="251683328" behindDoc="0" locked="0" layoutInCell="0" allowOverlap="1" wp14:anchorId="739C7506" wp14:editId="3BDC5E7F">
                        <wp:simplePos x="0" y="0"/>
                        <wp:positionH relativeFrom="page">
                          <wp:posOffset>685800</wp:posOffset>
                        </wp:positionH>
                        <wp:positionV relativeFrom="page">
                          <wp:posOffset>3059430</wp:posOffset>
                        </wp:positionV>
                        <wp:extent cx="6970395" cy="640080"/>
                        <wp:effectExtent l="0" t="0" r="20955" b="2032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ysClr val="windowText" lastClr="000000"/>
                                </a:solidFill>
                                <a:ln w="19050">
                                  <a:solidFill>
                                    <a:sysClr val="windowText" lastClr="000000"/>
                                  </a:solidFill>
                                  <a:miter lim="800000"/>
                                  <a:headEnd/>
                                  <a:tailEnd/>
                                </a:ln>
                              </wps:spPr>
                              <wps:txbx>
                                <w:txbxContent>
                                  <w:sdt>
                                    <w:sdtPr>
                                      <w:rPr>
                                        <w:rFonts w:cstheme="minorHAnsi"/>
                                        <w:kern w:val="28"/>
                                        <w:sz w:val="40"/>
                                        <w:szCs w:val="40"/>
                                        <w:lang w:val="en-US"/>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6CB563D1" w14:textId="2D240849" w:rsidR="008A0D44" w:rsidRPr="00EE2B99" w:rsidRDefault="00EE2B99" w:rsidP="00EE2B99">
                                        <w:pPr>
                                          <w:pStyle w:val="NoSpacing"/>
                                          <w:jc w:val="center"/>
                                          <w:rPr>
                                            <w:color w:val="FFFFFF" w:themeColor="background1"/>
                                            <w:sz w:val="40"/>
                                            <w:szCs w:val="40"/>
                                            <w:lang w:val="en-US"/>
                                          </w:rPr>
                                        </w:pPr>
                                        <w:r w:rsidRPr="00EE2B99">
                                          <w:rPr>
                                            <w:rFonts w:cstheme="minorHAnsi"/>
                                            <w:kern w:val="28"/>
                                            <w:sz w:val="40"/>
                                            <w:szCs w:val="40"/>
                                            <w:lang w:val="en-US"/>
                                          </w:rPr>
                                          <w:t xml:space="preserve">Terms of Reference: Feasibility </w:t>
                                        </w:r>
                                        <w:r w:rsidR="00381ED5">
                                          <w:rPr>
                                            <w:rFonts w:cstheme="minorHAnsi"/>
                                            <w:kern w:val="28"/>
                                            <w:sz w:val="40"/>
                                            <w:szCs w:val="40"/>
                                            <w:lang w:val="en-US"/>
                                          </w:rPr>
                                          <w:t>S</w:t>
                                        </w:r>
                                        <w:r w:rsidRPr="00EE2B99">
                                          <w:rPr>
                                            <w:rFonts w:cstheme="minorHAnsi"/>
                                            <w:kern w:val="28"/>
                                            <w:sz w:val="40"/>
                                            <w:szCs w:val="40"/>
                                            <w:lang w:val="en-US"/>
                                          </w:rPr>
                                          <w:t>tudy for Mtskheta Sewage Water Treatment</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39C7506" id="Rectangle 16" o:spid="_x0000_s1032" style="position:absolute;margin-left:54pt;margin-top:240.9pt;width:548.85pt;height:50.4pt;z-index:251683328;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" o:allowincell="f" fillcolor="windowText" strokecolor="windowText" strokeweight="1.5pt">
                        <v:textbox style="mso-fit-shape-to-text:t" inset="14.4pt,,14.4pt">
                          <w:txbxContent>
                            <w:sdt>
                              <w:sdtPr>
                                <w:rPr>
                                  <w:rFonts w:cstheme="minorHAnsi"/>
                                  <w:kern w:val="28"/>
                                  <w:sz w:val="40"/>
                                  <w:szCs w:val="40"/>
                                  <w:lang w:val="en-US"/>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6CB563D1" w14:textId="2D240849" w:rsidR="008A0D44" w:rsidRPr="00EE2B99" w:rsidRDefault="00EE2B99" w:rsidP="00EE2B99">
                                  <w:pPr>
                                    <w:pStyle w:val="NoSpacing"/>
                                    <w:jc w:val="center"/>
                                    <w:rPr>
                                      <w:color w:val="FFFFFF" w:themeColor="background1"/>
                                      <w:sz w:val="40"/>
                                      <w:szCs w:val="40"/>
                                      <w:lang w:val="en-US"/>
                                    </w:rPr>
                                  </w:pPr>
                                  <w:r w:rsidRPr="00EE2B99">
                                    <w:rPr>
                                      <w:rFonts w:cstheme="minorHAnsi"/>
                                      <w:kern w:val="28"/>
                                      <w:sz w:val="40"/>
                                      <w:szCs w:val="40"/>
                                      <w:lang w:val="en-US"/>
                                    </w:rPr>
                                    <w:t xml:space="preserve">Terms of Reference: Feasibility </w:t>
                                  </w:r>
                                  <w:r w:rsidR="00381ED5">
                                    <w:rPr>
                                      <w:rFonts w:cstheme="minorHAnsi"/>
                                      <w:kern w:val="28"/>
                                      <w:sz w:val="40"/>
                                      <w:szCs w:val="40"/>
                                      <w:lang w:val="en-US"/>
                                    </w:rPr>
                                    <w:t>S</w:t>
                                  </w:r>
                                  <w:r w:rsidRPr="00EE2B99">
                                    <w:rPr>
                                      <w:rFonts w:cstheme="minorHAnsi"/>
                                      <w:kern w:val="28"/>
                                      <w:sz w:val="40"/>
                                      <w:szCs w:val="40"/>
                                      <w:lang w:val="en-US"/>
                                    </w:rPr>
                                    <w:t>tudy for Mtskheta Sewage Water Treatment</w:t>
                                  </w:r>
                                </w:p>
                              </w:sdtContent>
                            </w:sdt>
                          </w:txbxContent>
                        </v:textbox>
                        <w10:wrap anchorx="page" anchory="page"/>
                      </v:rect>
                    </w:pict>
                  </mc:Fallback>
                </mc:AlternateContent>
              </w:r>
              <w:r w:rsidRPr="00A33014">
                <w:rPr>
                  <w:noProof/>
                  <w:lang w:val="en-US" w:eastAsia="es-ES"/>
                </w:rPr>
                <w:t xml:space="preserve"> </w:t>
              </w:r>
            </w:p>
            <w:tbl>
              <w:tblPr>
                <w:tblStyle w:val="TableGrid"/>
                <w:tblpPr w:leftFromText="141" w:rightFromText="141" w:vertAnchor="text" w:horzAnchor="margin" w:tblpY="103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126"/>
              </w:tblGrid>
              <w:tr w:rsidR="00C06D96" w:rsidRPr="00584A91" w14:paraId="687CFDAF" w14:textId="77777777" w:rsidTr="00864B7F">
                <w:trPr>
                  <w:trHeight w:val="841"/>
                </w:trPr>
                <w:tc>
                  <w:tcPr>
                    <w:tcW w:w="1980" w:type="dxa"/>
                    <w:vAlign w:val="center"/>
                  </w:tcPr>
                  <w:p w14:paraId="1B3CABAA" w14:textId="4A7184F0" w:rsidR="00C06D96" w:rsidRPr="00584A91" w:rsidRDefault="00C06D96" w:rsidP="00864B7F">
                    <w:pPr>
                      <w:rPr>
                        <w:sz w:val="18"/>
                        <w:szCs w:val="18"/>
                      </w:rPr>
                    </w:pPr>
                  </w:p>
                </w:tc>
                <w:tc>
                  <w:tcPr>
                    <w:tcW w:w="2126" w:type="dxa"/>
                    <w:vAlign w:val="center"/>
                  </w:tcPr>
                  <w:p w14:paraId="019266C3" w14:textId="099CEB54" w:rsidR="00C06D96" w:rsidRPr="00584A91" w:rsidRDefault="00C06D96" w:rsidP="00864B7F">
                    <w:pPr>
                      <w:jc w:val="center"/>
                      <w:rPr>
                        <w:sz w:val="18"/>
                        <w:szCs w:val="18"/>
                      </w:rPr>
                    </w:pPr>
                  </w:p>
                </w:tc>
              </w:tr>
              <w:tr w:rsidR="00C06D96" w:rsidRPr="00584A91" w14:paraId="37124C85" w14:textId="77777777" w:rsidTr="00864B7F">
                <w:trPr>
                  <w:trHeight w:val="981"/>
                </w:trPr>
                <w:tc>
                  <w:tcPr>
                    <w:tcW w:w="1980" w:type="dxa"/>
                    <w:vAlign w:val="center"/>
                  </w:tcPr>
                  <w:p w14:paraId="1E1D2148" w14:textId="0005CA47" w:rsidR="00C06D96" w:rsidRPr="00584A91" w:rsidRDefault="009A0E9E" w:rsidP="00864B7F">
                    <w:pPr>
                      <w:rPr>
                        <w:sz w:val="18"/>
                        <w:szCs w:val="18"/>
                      </w:rPr>
                    </w:pPr>
                    <w:r>
                      <w:rPr>
                        <w:noProof/>
                        <w:sz w:val="18"/>
                        <w:szCs w:val="18"/>
                        <w:lang w:val="en-US"/>
                      </w:rPr>
                      <w:drawing>
                        <wp:anchor distT="0" distB="0" distL="114300" distR="114300" simplePos="0" relativeHeight="251685376" behindDoc="0" locked="0" layoutInCell="1" allowOverlap="1" wp14:anchorId="46120FF2" wp14:editId="1CDFF90C">
                          <wp:simplePos x="0" y="0"/>
                          <wp:positionH relativeFrom="column">
                            <wp:posOffset>474345</wp:posOffset>
                          </wp:positionH>
                          <wp:positionV relativeFrom="paragraph">
                            <wp:posOffset>137160</wp:posOffset>
                          </wp:positionV>
                          <wp:extent cx="1454150" cy="791845"/>
                          <wp:effectExtent l="0" t="0" r="0" b="825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alphaModFix amt="90000"/>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454150" cy="791845"/>
                                  </a:xfrm>
                                  <a:prstGeom prst="rect">
                                    <a:avLst/>
                                  </a:prstGeom>
                                  <a:noFill/>
                                </pic:spPr>
                              </pic:pic>
                            </a:graphicData>
                          </a:graphic>
                          <wp14:sizeRelH relativeFrom="margin">
                            <wp14:pctWidth>0</wp14:pctWidth>
                          </wp14:sizeRelH>
                          <wp14:sizeRelV relativeFrom="margin">
                            <wp14:pctHeight>0</wp14:pctHeight>
                          </wp14:sizeRelV>
                        </wp:anchor>
                      </w:drawing>
                    </w:r>
                  </w:p>
                </w:tc>
                <w:tc>
                  <w:tcPr>
                    <w:tcW w:w="2126" w:type="dxa"/>
                    <w:vAlign w:val="center"/>
                  </w:tcPr>
                  <w:p w14:paraId="5E928C04" w14:textId="5957C17B" w:rsidR="00C06D96" w:rsidRPr="00584A91" w:rsidRDefault="00C06D96" w:rsidP="00864B7F">
                    <w:pPr>
                      <w:rPr>
                        <w:sz w:val="18"/>
                        <w:szCs w:val="18"/>
                      </w:rPr>
                    </w:pPr>
                  </w:p>
                </w:tc>
              </w:tr>
            </w:tbl>
            <w:p w14:paraId="540E66B4" w14:textId="447E45E2" w:rsidR="009D010B" w:rsidRPr="0093159B" w:rsidRDefault="0093159B" w:rsidP="009D010B">
              <w:r>
                <w:rPr>
                  <w:noProof/>
                  <w:lang w:val="en-US"/>
                </w:rPr>
                <w:drawing>
                  <wp:anchor distT="0" distB="0" distL="114300" distR="114300" simplePos="0" relativeHeight="251656704" behindDoc="0" locked="0" layoutInCell="0" allowOverlap="1" wp14:anchorId="4A562E55" wp14:editId="7327FF50">
                    <wp:simplePos x="0" y="0"/>
                    <wp:positionH relativeFrom="page">
                      <wp:posOffset>1962150</wp:posOffset>
                    </wp:positionH>
                    <wp:positionV relativeFrom="page">
                      <wp:posOffset>4010977</wp:posOffset>
                    </wp:positionV>
                    <wp:extent cx="5551170" cy="3700780"/>
                    <wp:effectExtent l="0" t="0" r="0" b="0"/>
                    <wp:wrapNone/>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5551170" cy="3700780"/>
                            </a:xfrm>
                            <a:prstGeom prst="rect">
                              <a:avLst/>
                            </a:prstGeom>
                            <a:ln w="12700">
                              <a:noFill/>
                            </a:ln>
                          </pic:spPr>
                        </pic:pic>
                      </a:graphicData>
                    </a:graphic>
                    <wp14:sizeRelH relativeFrom="margin">
                      <wp14:pctWidth>0</wp14:pctWidth>
                    </wp14:sizeRelH>
                    <wp14:sizeRelV relativeFrom="margin">
                      <wp14:pctHeight>0</wp14:pctHeight>
                    </wp14:sizeRelV>
                  </wp:anchor>
                </w:drawing>
              </w:r>
              <w:r>
                <w:br w:type="page"/>
              </w:r>
            </w:p>
          </w:sdtContent>
        </w:sdt>
      </w:sdtContent>
    </w:sdt>
    <w:sdt>
      <w:sdtPr>
        <w:rPr>
          <w:b w:val="0"/>
          <w:bCs w:val="0"/>
          <w:caps w:val="0"/>
          <w:color w:val="auto"/>
          <w:spacing w:val="0"/>
          <w:sz w:val="20"/>
          <w:szCs w:val="20"/>
          <w:lang w:bidi="ar-SA"/>
        </w:rPr>
        <w:id w:val="-1248270331"/>
        <w:docPartObj>
          <w:docPartGallery w:val="Table of Contents"/>
          <w:docPartUnique/>
        </w:docPartObj>
      </w:sdtPr>
      <w:sdtEndPr>
        <w:rPr>
          <w:noProof/>
          <w:sz w:val="22"/>
        </w:rPr>
      </w:sdtEndPr>
      <w:sdtContent>
        <w:p w14:paraId="4786DFCE" w14:textId="77777777" w:rsidR="000E2237" w:rsidRDefault="0093159B" w:rsidP="003E0E11">
          <w:pPr>
            <w:pStyle w:val="TOCHeading"/>
            <w:numPr>
              <w:ilvl w:val="0"/>
              <w:numId w:val="0"/>
            </w:numPr>
            <w:tabs>
              <w:tab w:val="left" w:pos="3027"/>
            </w:tabs>
            <w:ind w:left="431"/>
          </w:pPr>
          <w:r>
            <w:t>INDEX</w:t>
          </w:r>
          <w:r w:rsidR="003E0E11">
            <w:tab/>
          </w:r>
        </w:p>
        <w:p w14:paraId="74275F2C" w14:textId="260966E8" w:rsidR="00B5430B" w:rsidRDefault="000E2237">
          <w:pPr>
            <w:pStyle w:val="TOC1"/>
            <w:tabs>
              <w:tab w:val="left" w:pos="400"/>
              <w:tab w:val="right" w:leader="dot" w:pos="10456"/>
            </w:tabs>
            <w:rPr>
              <w:noProof/>
              <w:szCs w:val="22"/>
              <w:lang w:val="en-US"/>
            </w:rPr>
          </w:pPr>
          <w:r>
            <w:fldChar w:fldCharType="begin"/>
          </w:r>
          <w:r>
            <w:instrText xml:space="preserve"> TOC \o "1-3" \h \z \u </w:instrText>
          </w:r>
          <w:r>
            <w:fldChar w:fldCharType="separate"/>
          </w:r>
          <w:hyperlink w:anchor="_Toc131173496" w:history="1">
            <w:r w:rsidR="00B5430B" w:rsidRPr="00D13A18">
              <w:rPr>
                <w:rStyle w:val="Hyperlink"/>
                <w:rFonts w:eastAsia="Times New Roman"/>
                <w:noProof/>
                <w:lang w:eastAsia="es-ES_tradnl"/>
              </w:rPr>
              <w:t>1</w:t>
            </w:r>
            <w:r w:rsidR="00B5430B">
              <w:rPr>
                <w:noProof/>
                <w:szCs w:val="22"/>
                <w:lang w:val="en-US"/>
              </w:rPr>
              <w:tab/>
            </w:r>
            <w:r w:rsidR="00B5430B" w:rsidRPr="00D13A18">
              <w:rPr>
                <w:rStyle w:val="Hyperlink"/>
                <w:rFonts w:eastAsia="Times New Roman"/>
                <w:noProof/>
                <w:lang w:eastAsia="es-ES_tradnl"/>
              </w:rPr>
              <w:t>Project Title</w:t>
            </w:r>
            <w:r w:rsidR="00B5430B">
              <w:rPr>
                <w:noProof/>
                <w:webHidden/>
              </w:rPr>
              <w:tab/>
            </w:r>
            <w:r w:rsidR="00B5430B">
              <w:rPr>
                <w:noProof/>
                <w:webHidden/>
              </w:rPr>
              <w:fldChar w:fldCharType="begin"/>
            </w:r>
            <w:r w:rsidR="00B5430B">
              <w:rPr>
                <w:noProof/>
                <w:webHidden/>
              </w:rPr>
              <w:instrText xml:space="preserve"> PAGEREF _Toc131173496 \h </w:instrText>
            </w:r>
            <w:r w:rsidR="00B5430B">
              <w:rPr>
                <w:noProof/>
                <w:webHidden/>
              </w:rPr>
            </w:r>
            <w:r w:rsidR="00B5430B">
              <w:rPr>
                <w:noProof/>
                <w:webHidden/>
              </w:rPr>
              <w:fldChar w:fldCharType="separate"/>
            </w:r>
            <w:r w:rsidR="00B5430B">
              <w:rPr>
                <w:noProof/>
                <w:webHidden/>
              </w:rPr>
              <w:t>2</w:t>
            </w:r>
            <w:r w:rsidR="00B5430B">
              <w:rPr>
                <w:noProof/>
                <w:webHidden/>
              </w:rPr>
              <w:fldChar w:fldCharType="end"/>
            </w:r>
          </w:hyperlink>
        </w:p>
        <w:p w14:paraId="257B1C03" w14:textId="042C28A5" w:rsidR="00B5430B" w:rsidRDefault="002F728C">
          <w:pPr>
            <w:pStyle w:val="TOC1"/>
            <w:tabs>
              <w:tab w:val="left" w:pos="400"/>
              <w:tab w:val="right" w:leader="dot" w:pos="10456"/>
            </w:tabs>
            <w:rPr>
              <w:noProof/>
              <w:szCs w:val="22"/>
              <w:lang w:val="en-US"/>
            </w:rPr>
          </w:pPr>
          <w:hyperlink w:anchor="_Toc131173497" w:history="1">
            <w:r w:rsidR="00B5430B" w:rsidRPr="00D13A18">
              <w:rPr>
                <w:rStyle w:val="Hyperlink"/>
                <w:noProof/>
                <w:lang w:val="en-US" w:eastAsia="es-ES_tradnl"/>
              </w:rPr>
              <w:t>2</w:t>
            </w:r>
            <w:r w:rsidR="00B5430B">
              <w:rPr>
                <w:noProof/>
                <w:szCs w:val="22"/>
                <w:lang w:val="en-US"/>
              </w:rPr>
              <w:tab/>
            </w:r>
            <w:r w:rsidR="00B5430B" w:rsidRPr="00D13A18">
              <w:rPr>
                <w:rStyle w:val="Hyperlink"/>
                <w:noProof/>
                <w:lang w:val="en-US" w:eastAsia="es-ES_tradnl"/>
              </w:rPr>
              <w:t>Project Description</w:t>
            </w:r>
            <w:r w:rsidR="00B5430B">
              <w:rPr>
                <w:noProof/>
                <w:webHidden/>
              </w:rPr>
              <w:tab/>
            </w:r>
            <w:r w:rsidR="00B5430B">
              <w:rPr>
                <w:noProof/>
                <w:webHidden/>
              </w:rPr>
              <w:fldChar w:fldCharType="begin"/>
            </w:r>
            <w:r w:rsidR="00B5430B">
              <w:rPr>
                <w:noProof/>
                <w:webHidden/>
              </w:rPr>
              <w:instrText xml:space="preserve"> PAGEREF _Toc131173497 \h </w:instrText>
            </w:r>
            <w:r w:rsidR="00B5430B">
              <w:rPr>
                <w:noProof/>
                <w:webHidden/>
              </w:rPr>
            </w:r>
            <w:r w:rsidR="00B5430B">
              <w:rPr>
                <w:noProof/>
                <w:webHidden/>
              </w:rPr>
              <w:fldChar w:fldCharType="separate"/>
            </w:r>
            <w:r w:rsidR="00B5430B">
              <w:rPr>
                <w:noProof/>
                <w:webHidden/>
              </w:rPr>
              <w:t>2</w:t>
            </w:r>
            <w:r w:rsidR="00B5430B">
              <w:rPr>
                <w:noProof/>
                <w:webHidden/>
              </w:rPr>
              <w:fldChar w:fldCharType="end"/>
            </w:r>
          </w:hyperlink>
        </w:p>
        <w:p w14:paraId="7EEE70D5" w14:textId="6AD0630C" w:rsidR="00B5430B" w:rsidRDefault="002F728C">
          <w:pPr>
            <w:pStyle w:val="TOC2"/>
            <w:tabs>
              <w:tab w:val="left" w:pos="880"/>
              <w:tab w:val="right" w:leader="dot" w:pos="10456"/>
            </w:tabs>
            <w:rPr>
              <w:noProof/>
              <w:szCs w:val="22"/>
              <w:lang w:val="en-US"/>
            </w:rPr>
          </w:pPr>
          <w:hyperlink w:anchor="_Toc131173498" w:history="1">
            <w:r w:rsidR="00B5430B" w:rsidRPr="00D13A18">
              <w:rPr>
                <w:rStyle w:val="Hyperlink"/>
                <w:rFonts w:ascii="Segoe UI" w:hAnsi="Segoe UI" w:cs="Segoe UI"/>
                <w:noProof/>
                <w:lang w:val="ka-GE"/>
              </w:rPr>
              <w:t>2.1</w:t>
            </w:r>
            <w:r w:rsidR="00B5430B">
              <w:rPr>
                <w:noProof/>
                <w:szCs w:val="22"/>
                <w:lang w:val="en-US"/>
              </w:rPr>
              <w:tab/>
            </w:r>
            <w:r w:rsidR="00B5430B" w:rsidRPr="00D13A18">
              <w:rPr>
                <w:rStyle w:val="Hyperlink"/>
                <w:noProof/>
                <w:lang w:val="en"/>
              </w:rPr>
              <w:t>Water supply description</w:t>
            </w:r>
            <w:r w:rsidR="00B5430B">
              <w:rPr>
                <w:noProof/>
                <w:webHidden/>
              </w:rPr>
              <w:tab/>
            </w:r>
            <w:r w:rsidR="00B5430B">
              <w:rPr>
                <w:noProof/>
                <w:webHidden/>
              </w:rPr>
              <w:fldChar w:fldCharType="begin"/>
            </w:r>
            <w:r w:rsidR="00B5430B">
              <w:rPr>
                <w:noProof/>
                <w:webHidden/>
              </w:rPr>
              <w:instrText xml:space="preserve"> PAGEREF _Toc131173498 \h </w:instrText>
            </w:r>
            <w:r w:rsidR="00B5430B">
              <w:rPr>
                <w:noProof/>
                <w:webHidden/>
              </w:rPr>
            </w:r>
            <w:r w:rsidR="00B5430B">
              <w:rPr>
                <w:noProof/>
                <w:webHidden/>
              </w:rPr>
              <w:fldChar w:fldCharType="separate"/>
            </w:r>
            <w:r w:rsidR="00B5430B">
              <w:rPr>
                <w:noProof/>
                <w:webHidden/>
              </w:rPr>
              <w:t>2</w:t>
            </w:r>
            <w:r w:rsidR="00B5430B">
              <w:rPr>
                <w:noProof/>
                <w:webHidden/>
              </w:rPr>
              <w:fldChar w:fldCharType="end"/>
            </w:r>
          </w:hyperlink>
        </w:p>
        <w:p w14:paraId="1C6BA21A" w14:textId="6A016A42" w:rsidR="00B5430B" w:rsidRDefault="002F728C">
          <w:pPr>
            <w:pStyle w:val="TOC2"/>
            <w:tabs>
              <w:tab w:val="left" w:pos="880"/>
              <w:tab w:val="right" w:leader="dot" w:pos="10456"/>
            </w:tabs>
            <w:rPr>
              <w:noProof/>
              <w:szCs w:val="22"/>
              <w:lang w:val="en-US"/>
            </w:rPr>
          </w:pPr>
          <w:hyperlink w:anchor="_Toc131173499" w:history="1">
            <w:r w:rsidR="00B5430B" w:rsidRPr="00D13A18">
              <w:rPr>
                <w:rStyle w:val="Hyperlink"/>
                <w:rFonts w:ascii="Segoe UI" w:hAnsi="Segoe UI" w:cs="Segoe UI"/>
                <w:noProof/>
                <w:lang w:val="ka-GE"/>
              </w:rPr>
              <w:t>2.2</w:t>
            </w:r>
            <w:r w:rsidR="00B5430B">
              <w:rPr>
                <w:noProof/>
                <w:szCs w:val="22"/>
                <w:lang w:val="en-US"/>
              </w:rPr>
              <w:tab/>
            </w:r>
            <w:r w:rsidR="00B5430B" w:rsidRPr="00D13A18">
              <w:rPr>
                <w:rStyle w:val="Hyperlink"/>
                <w:noProof/>
                <w:lang w:val="en"/>
              </w:rPr>
              <w:t>Water consumption and loss data</w:t>
            </w:r>
            <w:r w:rsidR="00B5430B">
              <w:rPr>
                <w:noProof/>
                <w:webHidden/>
              </w:rPr>
              <w:tab/>
            </w:r>
            <w:r w:rsidR="00B5430B">
              <w:rPr>
                <w:noProof/>
                <w:webHidden/>
              </w:rPr>
              <w:fldChar w:fldCharType="begin"/>
            </w:r>
            <w:r w:rsidR="00B5430B">
              <w:rPr>
                <w:noProof/>
                <w:webHidden/>
              </w:rPr>
              <w:instrText xml:space="preserve"> PAGEREF _Toc131173499 \h </w:instrText>
            </w:r>
            <w:r w:rsidR="00B5430B">
              <w:rPr>
                <w:noProof/>
                <w:webHidden/>
              </w:rPr>
            </w:r>
            <w:r w:rsidR="00B5430B">
              <w:rPr>
                <w:noProof/>
                <w:webHidden/>
              </w:rPr>
              <w:fldChar w:fldCharType="separate"/>
            </w:r>
            <w:r w:rsidR="00B5430B">
              <w:rPr>
                <w:noProof/>
                <w:webHidden/>
              </w:rPr>
              <w:t>3</w:t>
            </w:r>
            <w:r w:rsidR="00B5430B">
              <w:rPr>
                <w:noProof/>
                <w:webHidden/>
              </w:rPr>
              <w:fldChar w:fldCharType="end"/>
            </w:r>
          </w:hyperlink>
        </w:p>
        <w:p w14:paraId="683689B2" w14:textId="38CE6D1C" w:rsidR="00B5430B" w:rsidRDefault="002F728C">
          <w:pPr>
            <w:pStyle w:val="TOC2"/>
            <w:tabs>
              <w:tab w:val="left" w:pos="880"/>
              <w:tab w:val="right" w:leader="dot" w:pos="10456"/>
            </w:tabs>
            <w:rPr>
              <w:noProof/>
              <w:szCs w:val="22"/>
              <w:lang w:val="en-US"/>
            </w:rPr>
          </w:pPr>
          <w:hyperlink w:anchor="_Toc131173500" w:history="1">
            <w:r w:rsidR="00B5430B" w:rsidRPr="00D13A18">
              <w:rPr>
                <w:rStyle w:val="Hyperlink"/>
                <w:rFonts w:ascii="Segoe UI" w:hAnsi="Segoe UI" w:cs="Segoe UI"/>
                <w:noProof/>
              </w:rPr>
              <w:t>2.3</w:t>
            </w:r>
            <w:r w:rsidR="00B5430B">
              <w:rPr>
                <w:noProof/>
                <w:szCs w:val="22"/>
                <w:lang w:val="en-US"/>
              </w:rPr>
              <w:tab/>
            </w:r>
            <w:r w:rsidR="00B5430B" w:rsidRPr="00D13A18">
              <w:rPr>
                <w:rStyle w:val="Hyperlink"/>
                <w:noProof/>
              </w:rPr>
              <w:t>Commercial</w:t>
            </w:r>
            <w:r w:rsidR="00B5430B" w:rsidRPr="00D13A18">
              <w:rPr>
                <w:rStyle w:val="Hyperlink"/>
                <w:noProof/>
                <w:lang w:val="en"/>
              </w:rPr>
              <w:t xml:space="preserve"> Information</w:t>
            </w:r>
            <w:r w:rsidR="00B5430B">
              <w:rPr>
                <w:noProof/>
                <w:webHidden/>
              </w:rPr>
              <w:tab/>
            </w:r>
            <w:r w:rsidR="00B5430B">
              <w:rPr>
                <w:noProof/>
                <w:webHidden/>
              </w:rPr>
              <w:fldChar w:fldCharType="begin"/>
            </w:r>
            <w:r w:rsidR="00B5430B">
              <w:rPr>
                <w:noProof/>
                <w:webHidden/>
              </w:rPr>
              <w:instrText xml:space="preserve"> PAGEREF _Toc131173500 \h </w:instrText>
            </w:r>
            <w:r w:rsidR="00B5430B">
              <w:rPr>
                <w:noProof/>
                <w:webHidden/>
              </w:rPr>
            </w:r>
            <w:r w:rsidR="00B5430B">
              <w:rPr>
                <w:noProof/>
                <w:webHidden/>
              </w:rPr>
              <w:fldChar w:fldCharType="separate"/>
            </w:r>
            <w:r w:rsidR="00B5430B">
              <w:rPr>
                <w:noProof/>
                <w:webHidden/>
              </w:rPr>
              <w:t>5</w:t>
            </w:r>
            <w:r w:rsidR="00B5430B">
              <w:rPr>
                <w:noProof/>
                <w:webHidden/>
              </w:rPr>
              <w:fldChar w:fldCharType="end"/>
            </w:r>
          </w:hyperlink>
        </w:p>
        <w:p w14:paraId="0F4D7218" w14:textId="4D0EB48C" w:rsidR="00B5430B" w:rsidRDefault="002F728C">
          <w:pPr>
            <w:pStyle w:val="TOC2"/>
            <w:tabs>
              <w:tab w:val="left" w:pos="880"/>
              <w:tab w:val="right" w:leader="dot" w:pos="10456"/>
            </w:tabs>
            <w:rPr>
              <w:noProof/>
              <w:szCs w:val="22"/>
              <w:lang w:val="en-US"/>
            </w:rPr>
          </w:pPr>
          <w:hyperlink w:anchor="_Toc131173501" w:history="1">
            <w:r w:rsidR="00B5430B" w:rsidRPr="00D13A18">
              <w:rPr>
                <w:rStyle w:val="Hyperlink"/>
                <w:rFonts w:ascii="Segoe UI" w:hAnsi="Segoe UI" w:cs="Segoe UI"/>
                <w:noProof/>
              </w:rPr>
              <w:t>2.4</w:t>
            </w:r>
            <w:r w:rsidR="00B5430B">
              <w:rPr>
                <w:noProof/>
                <w:szCs w:val="22"/>
                <w:lang w:val="en-US"/>
              </w:rPr>
              <w:tab/>
            </w:r>
            <w:r w:rsidR="00B5430B" w:rsidRPr="00D13A18">
              <w:rPr>
                <w:rStyle w:val="Hyperlink"/>
                <w:noProof/>
                <w:lang w:val="en"/>
              </w:rPr>
              <w:t>Future Development</w:t>
            </w:r>
            <w:r w:rsidR="00B5430B">
              <w:rPr>
                <w:noProof/>
                <w:webHidden/>
              </w:rPr>
              <w:tab/>
            </w:r>
            <w:r w:rsidR="00B5430B">
              <w:rPr>
                <w:noProof/>
                <w:webHidden/>
              </w:rPr>
              <w:fldChar w:fldCharType="begin"/>
            </w:r>
            <w:r w:rsidR="00B5430B">
              <w:rPr>
                <w:noProof/>
                <w:webHidden/>
              </w:rPr>
              <w:instrText xml:space="preserve"> PAGEREF _Toc131173501 \h </w:instrText>
            </w:r>
            <w:r w:rsidR="00B5430B">
              <w:rPr>
                <w:noProof/>
                <w:webHidden/>
              </w:rPr>
            </w:r>
            <w:r w:rsidR="00B5430B">
              <w:rPr>
                <w:noProof/>
                <w:webHidden/>
              </w:rPr>
              <w:fldChar w:fldCharType="separate"/>
            </w:r>
            <w:r w:rsidR="00B5430B">
              <w:rPr>
                <w:noProof/>
                <w:webHidden/>
              </w:rPr>
              <w:t>6</w:t>
            </w:r>
            <w:r w:rsidR="00B5430B">
              <w:rPr>
                <w:noProof/>
                <w:webHidden/>
              </w:rPr>
              <w:fldChar w:fldCharType="end"/>
            </w:r>
          </w:hyperlink>
        </w:p>
        <w:p w14:paraId="291EC2EF" w14:textId="1A53A5D1" w:rsidR="00B5430B" w:rsidRDefault="002F728C">
          <w:pPr>
            <w:pStyle w:val="TOC2"/>
            <w:tabs>
              <w:tab w:val="left" w:pos="880"/>
              <w:tab w:val="right" w:leader="dot" w:pos="10456"/>
            </w:tabs>
            <w:rPr>
              <w:noProof/>
              <w:szCs w:val="22"/>
              <w:lang w:val="en-US"/>
            </w:rPr>
          </w:pPr>
          <w:hyperlink w:anchor="_Toc131173502" w:history="1">
            <w:r w:rsidR="00B5430B" w:rsidRPr="00D13A18">
              <w:rPr>
                <w:rStyle w:val="Hyperlink"/>
                <w:rFonts w:ascii="Segoe UI" w:hAnsi="Segoe UI" w:cs="Segoe UI"/>
                <w:noProof/>
              </w:rPr>
              <w:t>2.5</w:t>
            </w:r>
            <w:r w:rsidR="00B5430B">
              <w:rPr>
                <w:noProof/>
                <w:szCs w:val="22"/>
                <w:lang w:val="en-US"/>
              </w:rPr>
              <w:tab/>
            </w:r>
            <w:r w:rsidR="00B5430B" w:rsidRPr="00D13A18">
              <w:rPr>
                <w:rStyle w:val="Hyperlink"/>
                <w:noProof/>
                <w:lang w:val="en"/>
              </w:rPr>
              <w:t>Sewerage</w:t>
            </w:r>
            <w:r w:rsidR="00B5430B">
              <w:rPr>
                <w:noProof/>
                <w:webHidden/>
              </w:rPr>
              <w:tab/>
            </w:r>
            <w:r w:rsidR="00B5430B">
              <w:rPr>
                <w:noProof/>
                <w:webHidden/>
              </w:rPr>
              <w:fldChar w:fldCharType="begin"/>
            </w:r>
            <w:r w:rsidR="00B5430B">
              <w:rPr>
                <w:noProof/>
                <w:webHidden/>
              </w:rPr>
              <w:instrText xml:space="preserve"> PAGEREF _Toc131173502 \h </w:instrText>
            </w:r>
            <w:r w:rsidR="00B5430B">
              <w:rPr>
                <w:noProof/>
                <w:webHidden/>
              </w:rPr>
            </w:r>
            <w:r w:rsidR="00B5430B">
              <w:rPr>
                <w:noProof/>
                <w:webHidden/>
              </w:rPr>
              <w:fldChar w:fldCharType="separate"/>
            </w:r>
            <w:r w:rsidR="00B5430B">
              <w:rPr>
                <w:noProof/>
                <w:webHidden/>
              </w:rPr>
              <w:t>7</w:t>
            </w:r>
            <w:r w:rsidR="00B5430B">
              <w:rPr>
                <w:noProof/>
                <w:webHidden/>
              </w:rPr>
              <w:fldChar w:fldCharType="end"/>
            </w:r>
          </w:hyperlink>
        </w:p>
        <w:p w14:paraId="59777D52" w14:textId="1C2917DA" w:rsidR="00D910B2" w:rsidRDefault="000E2237" w:rsidP="009D010B">
          <w:pPr>
            <w:rPr>
              <w:noProof/>
            </w:rPr>
          </w:pPr>
          <w:r>
            <w:rPr>
              <w:b/>
              <w:bCs/>
              <w:noProof/>
            </w:rPr>
            <w:fldChar w:fldCharType="end"/>
          </w:r>
        </w:p>
      </w:sdtContent>
    </w:sdt>
    <w:p w14:paraId="580F9A6A" w14:textId="1A320C60" w:rsidR="009D010B" w:rsidRPr="00C568E6" w:rsidRDefault="00D910B2" w:rsidP="009D010B">
      <w:pPr>
        <w:rPr>
          <w:noProof/>
        </w:rPr>
      </w:pPr>
      <w:r>
        <w:rPr>
          <w:noProof/>
        </w:rPr>
        <w:br w:type="page"/>
      </w:r>
    </w:p>
    <w:p w14:paraId="2111F43D" w14:textId="3D81ED0F" w:rsidR="00315582" w:rsidRDefault="009A0E9E" w:rsidP="008D6E50">
      <w:pPr>
        <w:pStyle w:val="Heading1"/>
        <w:rPr>
          <w:rFonts w:eastAsia="Times New Roman"/>
          <w:lang w:eastAsia="es-ES_tradnl"/>
        </w:rPr>
      </w:pPr>
      <w:bookmarkStart w:id="0" w:name="_Toc131173496"/>
      <w:r>
        <w:rPr>
          <w:rFonts w:eastAsia="Times New Roman"/>
          <w:lang w:eastAsia="es-ES_tradnl"/>
        </w:rPr>
        <w:lastRenderedPageBreak/>
        <w:t>Project Title</w:t>
      </w:r>
      <w:bookmarkEnd w:id="0"/>
    </w:p>
    <w:p w14:paraId="3C7034D6" w14:textId="0843B02B" w:rsidR="006408F0" w:rsidRDefault="006408F0" w:rsidP="006408F0">
      <w:pPr>
        <w:rPr>
          <w:lang w:val="en-US" w:eastAsia="es-ES_tradnl"/>
        </w:rPr>
      </w:pPr>
      <w:r w:rsidRPr="006408F0">
        <w:rPr>
          <w:lang w:val="en-US" w:eastAsia="es-ES_tradnl"/>
        </w:rPr>
        <w:t xml:space="preserve">Feasibility Study for Mtskheta Sewage </w:t>
      </w:r>
      <w:r>
        <w:rPr>
          <w:lang w:val="en-US" w:eastAsia="es-ES_tradnl"/>
        </w:rPr>
        <w:t>Water Treatment</w:t>
      </w:r>
    </w:p>
    <w:p w14:paraId="2F4B3B77" w14:textId="7E721628" w:rsidR="006408F0" w:rsidRDefault="006408F0" w:rsidP="006408F0">
      <w:pPr>
        <w:pStyle w:val="Heading1"/>
        <w:rPr>
          <w:lang w:val="en-US" w:eastAsia="es-ES_tradnl"/>
        </w:rPr>
      </w:pPr>
      <w:bookmarkStart w:id="1" w:name="_Toc131173497"/>
      <w:r>
        <w:rPr>
          <w:lang w:val="en-US" w:eastAsia="es-ES_tradnl"/>
        </w:rPr>
        <w:t>Project Description</w:t>
      </w:r>
      <w:bookmarkEnd w:id="1"/>
    </w:p>
    <w:p w14:paraId="7B429CF3" w14:textId="4D0E870B" w:rsidR="00FE4955" w:rsidRDefault="00FE4955" w:rsidP="00FE4955">
      <w:pPr>
        <w:jc w:val="both"/>
        <w:rPr>
          <w:lang w:val="en"/>
        </w:rPr>
      </w:pPr>
      <w:r>
        <w:rPr>
          <w:lang w:val="en"/>
        </w:rPr>
        <w:t xml:space="preserve">The city of Mtskheta is the administrative center of Mtskheta Municipality. It is part of one of the historical and utmost Villages of Georgia.  The city is located at the junction of the </w:t>
      </w:r>
      <w:proofErr w:type="spellStart"/>
      <w:r>
        <w:rPr>
          <w:lang w:val="en"/>
        </w:rPr>
        <w:t>Mtkvari</w:t>
      </w:r>
      <w:proofErr w:type="spellEnd"/>
      <w:r>
        <w:rPr>
          <w:lang w:val="en"/>
        </w:rPr>
        <w:t xml:space="preserve"> River and the </w:t>
      </w:r>
      <w:proofErr w:type="spellStart"/>
      <w:r>
        <w:rPr>
          <w:lang w:val="en"/>
        </w:rPr>
        <w:t>Aragvi</w:t>
      </w:r>
      <w:proofErr w:type="spellEnd"/>
      <w:r>
        <w:rPr>
          <w:lang w:val="en"/>
        </w:rPr>
        <w:t xml:space="preserve"> River, on both the right bank of the </w:t>
      </w:r>
      <w:proofErr w:type="spellStart"/>
      <w:r>
        <w:rPr>
          <w:lang w:val="en"/>
        </w:rPr>
        <w:t>Mtkvari</w:t>
      </w:r>
      <w:proofErr w:type="spellEnd"/>
      <w:r>
        <w:rPr>
          <w:lang w:val="en"/>
        </w:rPr>
        <w:t xml:space="preserve"> River and </w:t>
      </w:r>
      <w:proofErr w:type="spellStart"/>
      <w:r>
        <w:rPr>
          <w:lang w:val="en"/>
        </w:rPr>
        <w:t>Aragvi</w:t>
      </w:r>
      <w:proofErr w:type="spellEnd"/>
      <w:r>
        <w:rPr>
          <w:lang w:val="en"/>
        </w:rPr>
        <w:t xml:space="preserve">. The distance between Tbilisi and Mtskheta is 21 km. Its central part is located at the mark of 480-500 m above sea level, and the backyard areas are located at 550-570 m markers. The area of the town is 8.2 </w:t>
      </w:r>
      <w:r w:rsidRPr="003C7946">
        <w:rPr>
          <w:lang w:val="en"/>
        </w:rPr>
        <w:t>km</w:t>
      </w:r>
      <w:r w:rsidRPr="00130AD7">
        <w:rPr>
          <w:vertAlign w:val="superscript"/>
          <w:lang w:val="en"/>
        </w:rPr>
        <w:t>2</w:t>
      </w:r>
      <w:r>
        <w:rPr>
          <w:lang w:val="en"/>
        </w:rPr>
        <w:t>. The current and historical data of the National Statistics Office of Georgia is as follows:</w:t>
      </w:r>
    </w:p>
    <w:p w14:paraId="415F8777" w14:textId="77777777" w:rsidR="00FE4955" w:rsidRPr="00FE4955" w:rsidRDefault="00FE4955" w:rsidP="00FE4955">
      <w:pPr>
        <w:jc w:val="both"/>
        <w:rPr>
          <w:rFonts w:ascii="Segoe UI" w:hAnsi="Segoe UI" w:cs="Segoe UI"/>
          <w:lang w:val="en-US"/>
        </w:rPr>
      </w:pPr>
    </w:p>
    <w:tbl>
      <w:tblPr>
        <w:tblStyle w:val="LightList-Accent14"/>
        <w:tblW w:w="9715" w:type="dxa"/>
        <w:jc w:val="center"/>
        <w:tblLook w:val="04A0" w:firstRow="1" w:lastRow="0" w:firstColumn="1" w:lastColumn="0" w:noHBand="0" w:noVBand="1"/>
      </w:tblPr>
      <w:tblGrid>
        <w:gridCol w:w="4045"/>
        <w:gridCol w:w="990"/>
        <w:gridCol w:w="1080"/>
        <w:gridCol w:w="1170"/>
        <w:gridCol w:w="1170"/>
        <w:gridCol w:w="1260"/>
      </w:tblGrid>
      <w:tr w:rsidR="00FE4955" w:rsidRPr="009A172B" w14:paraId="1BD0B8FD" w14:textId="77777777" w:rsidTr="00FE4955">
        <w:trPr>
          <w:cnfStyle w:val="100000000000" w:firstRow="1" w:lastRow="0" w:firstColumn="0" w:lastColumn="0" w:oddVBand="0" w:evenVBand="0" w:oddHBand="0" w:evenHBand="0" w:firstRowFirstColumn="0" w:firstRowLastColumn="0" w:lastRowFirstColumn="0" w:lastRowLastColumn="0"/>
          <w:trHeight w:val="341"/>
          <w:jc w:val="center"/>
        </w:trPr>
        <w:tc>
          <w:tcPr>
            <w:cnfStyle w:val="001000000000" w:firstRow="0" w:lastRow="0" w:firstColumn="1" w:lastColumn="0" w:oddVBand="0" w:evenVBand="0" w:oddHBand="0" w:evenHBand="0" w:firstRowFirstColumn="0" w:firstRowLastColumn="0" w:lastRowFirstColumn="0" w:lastRowLastColumn="0"/>
            <w:tcW w:w="4045" w:type="dxa"/>
            <w:hideMark/>
          </w:tcPr>
          <w:p w14:paraId="458BFE94" w14:textId="77777777" w:rsidR="00FE4955" w:rsidRPr="009A172B" w:rsidRDefault="00FE4955" w:rsidP="00D14287">
            <w:pPr>
              <w:jc w:val="center"/>
              <w:rPr>
                <w:rFonts w:ascii="Segoe UI" w:hAnsi="Segoe UI" w:cs="Segoe UI"/>
                <w:b w:val="0"/>
                <w:bCs w:val="0"/>
              </w:rPr>
            </w:pPr>
            <w:r w:rsidRPr="009A172B">
              <w:rPr>
                <w:lang w:val="en"/>
              </w:rPr>
              <w:t>Name / Period</w:t>
            </w:r>
          </w:p>
        </w:tc>
        <w:tc>
          <w:tcPr>
            <w:tcW w:w="990" w:type="dxa"/>
            <w:noWrap/>
            <w:hideMark/>
          </w:tcPr>
          <w:p w14:paraId="26B2479D" w14:textId="77777777" w:rsidR="00FE4955" w:rsidRPr="009A172B"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9A172B">
              <w:rPr>
                <w:lang w:val="en"/>
              </w:rPr>
              <w:t>2018</w:t>
            </w:r>
          </w:p>
        </w:tc>
        <w:tc>
          <w:tcPr>
            <w:tcW w:w="1080" w:type="dxa"/>
            <w:noWrap/>
            <w:hideMark/>
          </w:tcPr>
          <w:p w14:paraId="20720F54" w14:textId="77777777" w:rsidR="00FE4955" w:rsidRPr="009A172B"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9A172B">
              <w:rPr>
                <w:lang w:val="en"/>
              </w:rPr>
              <w:t>2019</w:t>
            </w:r>
          </w:p>
        </w:tc>
        <w:tc>
          <w:tcPr>
            <w:tcW w:w="1170" w:type="dxa"/>
            <w:noWrap/>
            <w:hideMark/>
          </w:tcPr>
          <w:p w14:paraId="52C2D352" w14:textId="77777777" w:rsidR="00FE4955" w:rsidRPr="009A172B"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9A172B">
              <w:rPr>
                <w:lang w:val="en"/>
              </w:rPr>
              <w:t>2020</w:t>
            </w:r>
          </w:p>
        </w:tc>
        <w:tc>
          <w:tcPr>
            <w:tcW w:w="1170" w:type="dxa"/>
            <w:noWrap/>
            <w:hideMark/>
          </w:tcPr>
          <w:p w14:paraId="1731C769" w14:textId="77777777" w:rsidR="00FE4955" w:rsidRPr="009A172B"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9A172B">
              <w:rPr>
                <w:lang w:val="en"/>
              </w:rPr>
              <w:t>2021</w:t>
            </w:r>
          </w:p>
        </w:tc>
        <w:tc>
          <w:tcPr>
            <w:tcW w:w="1260" w:type="dxa"/>
            <w:noWrap/>
            <w:hideMark/>
          </w:tcPr>
          <w:p w14:paraId="6BBBB9B8" w14:textId="77777777" w:rsidR="00FE4955" w:rsidRPr="009A172B"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9A172B">
              <w:rPr>
                <w:lang w:val="en"/>
              </w:rPr>
              <w:t>2022</w:t>
            </w:r>
          </w:p>
        </w:tc>
      </w:tr>
      <w:tr w:rsidR="00FE4955" w:rsidRPr="009A172B" w14:paraId="08A70529" w14:textId="77777777" w:rsidTr="00FE495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045" w:type="dxa"/>
            <w:noWrap/>
            <w:hideMark/>
          </w:tcPr>
          <w:p w14:paraId="3155802D" w14:textId="77777777" w:rsidR="00FE4955" w:rsidRPr="009A172B" w:rsidRDefault="00FE4955" w:rsidP="00D14287">
            <w:pPr>
              <w:jc w:val="both"/>
              <w:rPr>
                <w:rFonts w:ascii="Segoe UI" w:hAnsi="Segoe UI" w:cs="Segoe UI"/>
              </w:rPr>
            </w:pPr>
            <w:r w:rsidRPr="009A172B">
              <w:rPr>
                <w:lang w:val="en"/>
              </w:rPr>
              <w:t>Population</w:t>
            </w:r>
          </w:p>
        </w:tc>
        <w:tc>
          <w:tcPr>
            <w:tcW w:w="990" w:type="dxa"/>
            <w:noWrap/>
            <w:hideMark/>
          </w:tcPr>
          <w:p w14:paraId="38231604" w14:textId="77777777" w:rsidR="00FE4955" w:rsidRPr="009A172B"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9A172B">
              <w:rPr>
                <w:lang w:val="en"/>
              </w:rPr>
              <w:t>7,617</w:t>
            </w:r>
          </w:p>
        </w:tc>
        <w:tc>
          <w:tcPr>
            <w:tcW w:w="1080" w:type="dxa"/>
            <w:noWrap/>
            <w:hideMark/>
          </w:tcPr>
          <w:p w14:paraId="35105EDC" w14:textId="77777777" w:rsidR="00FE4955" w:rsidRPr="009A172B"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9A172B">
              <w:rPr>
                <w:lang w:val="en"/>
              </w:rPr>
              <w:t>7,595</w:t>
            </w:r>
          </w:p>
        </w:tc>
        <w:tc>
          <w:tcPr>
            <w:tcW w:w="1170" w:type="dxa"/>
            <w:noWrap/>
            <w:hideMark/>
          </w:tcPr>
          <w:p w14:paraId="5013FBBB" w14:textId="77777777" w:rsidR="00FE4955" w:rsidRPr="009A172B"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9A172B">
              <w:rPr>
                <w:lang w:val="en"/>
              </w:rPr>
              <w:t>7,584</w:t>
            </w:r>
          </w:p>
        </w:tc>
        <w:tc>
          <w:tcPr>
            <w:tcW w:w="1170" w:type="dxa"/>
            <w:noWrap/>
            <w:hideMark/>
          </w:tcPr>
          <w:p w14:paraId="29AD1EA9" w14:textId="77777777" w:rsidR="00FE4955" w:rsidRPr="009A172B"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9A172B">
              <w:rPr>
                <w:lang w:val="en"/>
              </w:rPr>
              <w:t>7,606</w:t>
            </w:r>
          </w:p>
        </w:tc>
        <w:tc>
          <w:tcPr>
            <w:tcW w:w="1260" w:type="dxa"/>
            <w:noWrap/>
            <w:hideMark/>
          </w:tcPr>
          <w:p w14:paraId="717DF82F" w14:textId="77777777" w:rsidR="00FE4955" w:rsidRPr="009A172B"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9A172B">
              <w:rPr>
                <w:lang w:val="en"/>
              </w:rPr>
              <w:t>7,478</w:t>
            </w:r>
          </w:p>
        </w:tc>
      </w:tr>
    </w:tbl>
    <w:p w14:paraId="0A7DA088" w14:textId="08DCAB3D" w:rsidR="00FE4955" w:rsidRDefault="00FE4955" w:rsidP="00FE4955">
      <w:pPr>
        <w:spacing w:after="0" w:line="120" w:lineRule="auto"/>
        <w:jc w:val="both"/>
        <w:rPr>
          <w:rFonts w:ascii="Segoe UI" w:hAnsi="Segoe UI" w:cs="Segoe UI"/>
          <w:lang w:val="ka-GE"/>
        </w:rPr>
      </w:pPr>
    </w:p>
    <w:p w14:paraId="14A1EFD2" w14:textId="77777777" w:rsidR="00FE4955" w:rsidRDefault="00FE4955" w:rsidP="00FE4955">
      <w:pPr>
        <w:spacing w:after="0" w:line="120" w:lineRule="auto"/>
        <w:jc w:val="both"/>
        <w:rPr>
          <w:rFonts w:ascii="Segoe UI" w:hAnsi="Segoe UI" w:cs="Segoe UI"/>
          <w:lang w:val="ka-GE"/>
        </w:rPr>
      </w:pPr>
    </w:p>
    <w:p w14:paraId="3CF5DC5E" w14:textId="4AB095A0" w:rsidR="00FE4955" w:rsidRPr="009A172B" w:rsidRDefault="00FE4955" w:rsidP="00FE4955">
      <w:pPr>
        <w:jc w:val="both"/>
        <w:rPr>
          <w:rFonts w:ascii="Segoe UI" w:hAnsi="Segoe UI" w:cs="Segoe UI"/>
          <w:lang w:val="ka-GE"/>
        </w:rPr>
      </w:pPr>
      <w:r>
        <w:rPr>
          <w:lang w:val="en"/>
        </w:rPr>
        <w:t xml:space="preserve">There is a moderately subtropical climate in Mtskheta. Knows cold winters and hot summers.  Historical monuments in the city are included in the UNESCO World Heritage List and preserved. </w:t>
      </w:r>
    </w:p>
    <w:p w14:paraId="3F13CA88" w14:textId="77777777" w:rsidR="00FE4955" w:rsidRDefault="00FE4955" w:rsidP="00FE4955">
      <w:pPr>
        <w:pStyle w:val="Heading2"/>
        <w:rPr>
          <w:rFonts w:ascii="Segoe UI" w:hAnsi="Segoe UI" w:cs="Segoe UI"/>
          <w:lang w:val="ka-GE"/>
        </w:rPr>
      </w:pPr>
      <w:bookmarkStart w:id="2" w:name="_Toc108353023"/>
      <w:bookmarkStart w:id="3" w:name="_Toc114422393"/>
      <w:bookmarkStart w:id="4" w:name="_Toc131173498"/>
      <w:r>
        <w:rPr>
          <w:lang w:val="en"/>
        </w:rPr>
        <w:t>Water supply description</w:t>
      </w:r>
      <w:bookmarkEnd w:id="2"/>
      <w:bookmarkEnd w:id="3"/>
      <w:bookmarkEnd w:id="4"/>
    </w:p>
    <w:p w14:paraId="754D88B6" w14:textId="77777777" w:rsidR="00FE4955" w:rsidRPr="00652DA8" w:rsidRDefault="00FE4955" w:rsidP="00FE4955">
      <w:pPr>
        <w:spacing w:after="0" w:line="120" w:lineRule="auto"/>
        <w:rPr>
          <w:rFonts w:ascii="Segoe UI" w:hAnsi="Segoe UI" w:cs="Segoe UI"/>
          <w:lang w:val="ka-GE"/>
        </w:rPr>
      </w:pPr>
    </w:p>
    <w:p w14:paraId="3A82AEFF" w14:textId="1D0C4829" w:rsidR="00FE4955" w:rsidRDefault="00FE4955" w:rsidP="00FE4955">
      <w:pPr>
        <w:jc w:val="both"/>
        <w:rPr>
          <w:rFonts w:ascii="Segoe UI" w:hAnsi="Segoe UI" w:cs="Segoe UI"/>
          <w:lang w:val="ka-GE"/>
        </w:rPr>
      </w:pPr>
      <w:r w:rsidRPr="00652DA8">
        <w:rPr>
          <w:lang w:val="en"/>
        </w:rPr>
        <w:t xml:space="preserve">Mtskheta water supply is carried out from the </w:t>
      </w:r>
      <w:proofErr w:type="spellStart"/>
      <w:r w:rsidRPr="00652DA8">
        <w:rPr>
          <w:lang w:val="en"/>
        </w:rPr>
        <w:t>Natakhtari</w:t>
      </w:r>
      <w:proofErr w:type="spellEnd"/>
      <w:r w:rsidRPr="00652DA8">
        <w:rPr>
          <w:lang w:val="en"/>
        </w:rPr>
        <w:t xml:space="preserve"> headquarters near the city</w:t>
      </w:r>
      <w:r>
        <w:rPr>
          <w:lang w:val="en"/>
        </w:rPr>
        <w:t xml:space="preserve">, where the </w:t>
      </w:r>
      <w:proofErr w:type="spellStart"/>
      <w:r>
        <w:rPr>
          <w:lang w:val="en"/>
        </w:rPr>
        <w:t>Natakhtari</w:t>
      </w:r>
      <w:proofErr w:type="spellEnd"/>
      <w:r>
        <w:rPr>
          <w:lang w:val="en"/>
        </w:rPr>
        <w:t xml:space="preserve"> I </w:t>
      </w:r>
      <w:r w:rsidR="00392812">
        <w:rPr>
          <w:lang w:val="en"/>
        </w:rPr>
        <w:t>r</w:t>
      </w:r>
      <w:r>
        <w:rPr>
          <w:lang w:val="en"/>
        </w:rPr>
        <w:t xml:space="preserve">ising water collection camera and pumping station are located. The filtered water prepared for chlorination in the catchment chamber is met through the </w:t>
      </w:r>
      <w:proofErr w:type="spellStart"/>
      <w:r>
        <w:rPr>
          <w:lang w:val="en"/>
        </w:rPr>
        <w:t>Natakhtari</w:t>
      </w:r>
      <w:proofErr w:type="spellEnd"/>
      <w:r>
        <w:rPr>
          <w:lang w:val="en"/>
        </w:rPr>
        <w:t xml:space="preserve"> Seals and Infiltration Pools. Camera chlorinated water Q=2,000 m3/h, H=100 m, P=800 kWh. The aggregates are pumped into the 8th water den of D=1400 mm in diameter, which leads to the 540 mark reservoirs in Tbilisi. </w:t>
      </w:r>
    </w:p>
    <w:p w14:paraId="4280304C" w14:textId="1341250E" w:rsidR="00FE4955" w:rsidRDefault="00FE4955" w:rsidP="00FE4955">
      <w:pPr>
        <w:jc w:val="both"/>
        <w:rPr>
          <w:rFonts w:ascii="Segoe UI" w:hAnsi="Segoe UI" w:cs="Segoe UI"/>
          <w:lang w:val="ka-GE"/>
        </w:rPr>
      </w:pPr>
      <w:r>
        <w:rPr>
          <w:lang w:val="en"/>
        </w:rPr>
        <w:t xml:space="preserve">Upon leaving the </w:t>
      </w:r>
      <w:proofErr w:type="spellStart"/>
      <w:r>
        <w:rPr>
          <w:lang w:val="en"/>
        </w:rPr>
        <w:t>Natakhtari</w:t>
      </w:r>
      <w:proofErr w:type="spellEnd"/>
      <w:r>
        <w:rPr>
          <w:lang w:val="en"/>
        </w:rPr>
        <w:t xml:space="preserve"> I lifting pumping station, a d=500mm intrusion is made on the 8</w:t>
      </w:r>
      <w:r w:rsidRPr="004B5733">
        <w:rPr>
          <w:vertAlign w:val="superscript"/>
          <w:lang w:val="en"/>
        </w:rPr>
        <w:t>th</w:t>
      </w:r>
      <w:r>
        <w:rPr>
          <w:lang w:val="en"/>
        </w:rPr>
        <w:t xml:space="preserve"> water, which is soon divided into 3 independent d=200mm, d=300mm and d=400mm highways and connected to the city of Mtskheta. These 3 highways </w:t>
      </w:r>
      <w:r w:rsidR="00392812">
        <w:rPr>
          <w:lang w:val="en"/>
        </w:rPr>
        <w:t>feed the</w:t>
      </w:r>
      <w:r>
        <w:rPr>
          <w:lang w:val="en"/>
        </w:rPr>
        <w:t xml:space="preserve"> customers of the city of Mtskheta.  The city also houses 3 booster pumping stations, which provide water with appropriate pressure to customers living at high levels. </w:t>
      </w:r>
    </w:p>
    <w:p w14:paraId="4AC9AE46" w14:textId="77777777" w:rsidR="00FE4955" w:rsidRDefault="00FE4955" w:rsidP="00FE4955">
      <w:pPr>
        <w:jc w:val="both"/>
        <w:rPr>
          <w:rFonts w:ascii="Segoe UI" w:hAnsi="Segoe UI" w:cs="Segoe UI"/>
          <w:lang w:val="ka-GE"/>
        </w:rPr>
      </w:pPr>
      <w:r>
        <w:rPr>
          <w:lang w:val="en"/>
        </w:rPr>
        <w:lastRenderedPageBreak/>
        <w:t xml:space="preserve">The city has old water supply reservoirs, but due to constructive injuries, they have long been used and the network connecting them is cut from the operating network. Consequently, Mtskheta highways provide water to the population directly on the network. </w:t>
      </w:r>
    </w:p>
    <w:p w14:paraId="580F2FF7" w14:textId="3F080272" w:rsidR="00FE4955" w:rsidRPr="00A52E82" w:rsidRDefault="00FE4955" w:rsidP="0079669F">
      <w:pPr>
        <w:jc w:val="both"/>
        <w:rPr>
          <w:rFonts w:ascii="Segoe UI" w:hAnsi="Segoe UI" w:cs="Segoe UI"/>
          <w:lang w:val="ka-GE"/>
        </w:rPr>
      </w:pPr>
      <w:r>
        <w:rPr>
          <w:lang w:val="en"/>
        </w:rPr>
        <w:t xml:space="preserve">Water quality is checked in a laboratory located on the territory of the </w:t>
      </w:r>
      <w:proofErr w:type="spellStart"/>
      <w:r>
        <w:rPr>
          <w:lang w:val="en"/>
        </w:rPr>
        <w:t>Saguramo</w:t>
      </w:r>
      <w:proofErr w:type="spellEnd"/>
      <w:r>
        <w:rPr>
          <w:lang w:val="en"/>
        </w:rPr>
        <w:t xml:space="preserve"> headquarters in accordance with the regulations applicable in the country. </w:t>
      </w:r>
    </w:p>
    <w:p w14:paraId="59AFE913" w14:textId="77777777" w:rsidR="00FE4955" w:rsidRDefault="00FE4955" w:rsidP="00FE4955">
      <w:pPr>
        <w:pStyle w:val="Heading2"/>
        <w:rPr>
          <w:rFonts w:ascii="Segoe UI" w:hAnsi="Segoe UI" w:cs="Segoe UI"/>
          <w:lang w:val="ka-GE"/>
        </w:rPr>
      </w:pPr>
      <w:bookmarkStart w:id="5" w:name="_Toc108353026"/>
      <w:bookmarkStart w:id="6" w:name="_Toc114422396"/>
      <w:bookmarkStart w:id="7" w:name="_Toc131173499"/>
      <w:r>
        <w:rPr>
          <w:lang w:val="en"/>
        </w:rPr>
        <w:t>Water consumption and loss data</w:t>
      </w:r>
      <w:bookmarkEnd w:id="5"/>
      <w:bookmarkEnd w:id="6"/>
      <w:bookmarkEnd w:id="7"/>
    </w:p>
    <w:p w14:paraId="4C8D6FA5" w14:textId="77777777" w:rsidR="00FE4955" w:rsidRPr="00EA66D8" w:rsidRDefault="00FE4955" w:rsidP="00FE4955">
      <w:pPr>
        <w:spacing w:after="0" w:line="120" w:lineRule="auto"/>
        <w:rPr>
          <w:rFonts w:ascii="Sylfaen" w:hAnsi="Sylfaen"/>
          <w:lang w:val="ka-GE"/>
        </w:rPr>
      </w:pPr>
    </w:p>
    <w:p w14:paraId="6900DC70" w14:textId="6313295A" w:rsidR="00FE4955" w:rsidRDefault="00FE4955" w:rsidP="00FE4955">
      <w:pPr>
        <w:jc w:val="both"/>
        <w:rPr>
          <w:rFonts w:ascii="Segoe UI" w:hAnsi="Segoe UI" w:cs="Segoe UI"/>
          <w:lang w:val="ka-GE"/>
        </w:rPr>
      </w:pPr>
      <w:r>
        <w:rPr>
          <w:lang w:val="en"/>
        </w:rPr>
        <w:t xml:space="preserve">For accounting for the water consumption of the city of Mtskheta, d=200mm, d=300mm and d=400mm water meters are installed on the </w:t>
      </w:r>
      <w:proofErr w:type="spellStart"/>
      <w:r>
        <w:rPr>
          <w:lang w:val="en"/>
        </w:rPr>
        <w:t>Natakhtari</w:t>
      </w:r>
      <w:proofErr w:type="spellEnd"/>
      <w:r>
        <w:rPr>
          <w:lang w:val="en"/>
        </w:rPr>
        <w:t xml:space="preserve"> headquarters on the highways, one meter per highway, a total of 3 pieces.  Counters convey information on the website every 15 minutes with </w:t>
      </w:r>
      <w:r w:rsidR="0079669F">
        <w:rPr>
          <w:lang w:val="en"/>
        </w:rPr>
        <w:t>one calf</w:t>
      </w:r>
      <w:r>
        <w:rPr>
          <w:lang w:val="en"/>
        </w:rPr>
        <w:t xml:space="preserve"> of minute data. </w:t>
      </w:r>
    </w:p>
    <w:p w14:paraId="6115AA2C" w14:textId="1AE1FEB8" w:rsidR="00FE4955" w:rsidRDefault="00FE4955" w:rsidP="00FE4955">
      <w:pPr>
        <w:jc w:val="both"/>
        <w:rPr>
          <w:lang w:val="en"/>
        </w:rPr>
      </w:pPr>
      <w:r>
        <w:rPr>
          <w:lang w:val="en"/>
        </w:rPr>
        <w:t xml:space="preserve">It is interesting to   note the e-energy expenditure of pumping 1 </w:t>
      </w:r>
      <w:r w:rsidR="0079669F">
        <w:rPr>
          <w:lang w:val="en"/>
        </w:rPr>
        <w:t>m</w:t>
      </w:r>
      <w:r w:rsidRPr="0079669F">
        <w:rPr>
          <w:vertAlign w:val="superscript"/>
          <w:lang w:val="en"/>
        </w:rPr>
        <w:t>3</w:t>
      </w:r>
      <w:r>
        <w:rPr>
          <w:lang w:val="en"/>
        </w:rPr>
        <w:t xml:space="preserve"> of water in Mtskheta, that can be calculated according to the parameters of the aggregates working in the direction of the VIII water supply at the </w:t>
      </w:r>
      <w:proofErr w:type="spellStart"/>
      <w:r>
        <w:rPr>
          <w:lang w:val="en"/>
        </w:rPr>
        <w:t>Natakhtari</w:t>
      </w:r>
      <w:proofErr w:type="spellEnd"/>
      <w:r>
        <w:rPr>
          <w:lang w:val="en"/>
        </w:rPr>
        <w:t xml:space="preserve"> I pumping station: </w:t>
      </w:r>
    </w:p>
    <w:p w14:paraId="25132B56" w14:textId="77777777" w:rsidR="0079669F" w:rsidRDefault="0079669F" w:rsidP="00FE4955">
      <w:pPr>
        <w:jc w:val="both"/>
        <w:rPr>
          <w:rFonts w:ascii="Segoe UI" w:hAnsi="Segoe UI" w:cs="Segoe UI"/>
          <w:lang w:val="ka-GE"/>
        </w:rPr>
      </w:pPr>
    </w:p>
    <w:tbl>
      <w:tblPr>
        <w:tblStyle w:val="LightList-Accent14"/>
        <w:tblW w:w="0" w:type="auto"/>
        <w:jc w:val="center"/>
        <w:tblLook w:val="04A0" w:firstRow="1" w:lastRow="0" w:firstColumn="1" w:lastColumn="0" w:noHBand="0" w:noVBand="1"/>
      </w:tblPr>
      <w:tblGrid>
        <w:gridCol w:w="4853"/>
        <w:gridCol w:w="1546"/>
        <w:gridCol w:w="1349"/>
        <w:gridCol w:w="1349"/>
        <w:gridCol w:w="1349"/>
      </w:tblGrid>
      <w:tr w:rsidR="00FE4955" w:rsidRPr="006A1E88" w14:paraId="33C79C6D" w14:textId="77777777" w:rsidTr="0079669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880" w:type="dxa"/>
            <w:hideMark/>
          </w:tcPr>
          <w:p w14:paraId="172E52FF" w14:textId="77777777" w:rsidR="00FE4955" w:rsidRPr="006A1E88" w:rsidRDefault="00FE4955" w:rsidP="00D14287">
            <w:pPr>
              <w:jc w:val="center"/>
              <w:rPr>
                <w:rFonts w:ascii="Segoe UI" w:hAnsi="Segoe UI" w:cs="Segoe UI"/>
                <w:b w:val="0"/>
                <w:bCs w:val="0"/>
              </w:rPr>
            </w:pPr>
            <w:r w:rsidRPr="006A1E88">
              <w:rPr>
                <w:lang w:val="en"/>
              </w:rPr>
              <w:t>Name / Period</w:t>
            </w:r>
          </w:p>
        </w:tc>
        <w:tc>
          <w:tcPr>
            <w:tcW w:w="1840" w:type="dxa"/>
            <w:hideMark/>
          </w:tcPr>
          <w:p w14:paraId="6732C186" w14:textId="77777777" w:rsidR="00FE4955" w:rsidRPr="006A1E8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6A1E88">
              <w:rPr>
                <w:lang w:val="en"/>
              </w:rPr>
              <w:t>2021</w:t>
            </w:r>
          </w:p>
        </w:tc>
        <w:tc>
          <w:tcPr>
            <w:tcW w:w="1600" w:type="dxa"/>
            <w:hideMark/>
          </w:tcPr>
          <w:p w14:paraId="2137170F" w14:textId="77777777" w:rsidR="00FE4955" w:rsidRPr="006A1E8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6A1E88">
              <w:rPr>
                <w:lang w:val="en"/>
              </w:rPr>
              <w:t>2020</w:t>
            </w:r>
          </w:p>
        </w:tc>
        <w:tc>
          <w:tcPr>
            <w:tcW w:w="1600" w:type="dxa"/>
            <w:hideMark/>
          </w:tcPr>
          <w:p w14:paraId="597C6B12" w14:textId="77777777" w:rsidR="00FE4955" w:rsidRPr="006A1E8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6A1E88">
              <w:rPr>
                <w:lang w:val="en"/>
              </w:rPr>
              <w:t>2019</w:t>
            </w:r>
          </w:p>
        </w:tc>
        <w:tc>
          <w:tcPr>
            <w:tcW w:w="1600" w:type="dxa"/>
            <w:hideMark/>
          </w:tcPr>
          <w:p w14:paraId="15247C77" w14:textId="77777777" w:rsidR="00FE4955" w:rsidRPr="006A1E8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rPr>
            </w:pPr>
            <w:r w:rsidRPr="006A1E88">
              <w:rPr>
                <w:lang w:val="en"/>
              </w:rPr>
              <w:t>2018</w:t>
            </w:r>
          </w:p>
        </w:tc>
      </w:tr>
      <w:tr w:rsidR="00FE4955" w:rsidRPr="006A1E88" w14:paraId="6685EDD4" w14:textId="77777777" w:rsidTr="0079669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5880" w:type="dxa"/>
            <w:noWrap/>
            <w:hideMark/>
          </w:tcPr>
          <w:p w14:paraId="0BC8C81C" w14:textId="77777777" w:rsidR="00FE4955" w:rsidRPr="006A1E88" w:rsidRDefault="00FE4955" w:rsidP="00D14287">
            <w:pPr>
              <w:jc w:val="both"/>
              <w:rPr>
                <w:rFonts w:ascii="Segoe UI" w:hAnsi="Segoe UI" w:cs="Segoe UI"/>
              </w:rPr>
            </w:pPr>
            <w:r w:rsidRPr="006A1E88">
              <w:rPr>
                <w:lang w:val="en"/>
              </w:rPr>
              <w:t>Water intake, m3</w:t>
            </w:r>
          </w:p>
        </w:tc>
        <w:tc>
          <w:tcPr>
            <w:tcW w:w="1840" w:type="dxa"/>
            <w:noWrap/>
            <w:hideMark/>
          </w:tcPr>
          <w:p w14:paraId="30B18ABA"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6A1E88">
              <w:rPr>
                <w:lang w:val="en"/>
              </w:rPr>
              <w:t xml:space="preserve"> 2,715,878 </w:t>
            </w:r>
          </w:p>
        </w:tc>
        <w:tc>
          <w:tcPr>
            <w:tcW w:w="1600" w:type="dxa"/>
            <w:noWrap/>
            <w:hideMark/>
          </w:tcPr>
          <w:p w14:paraId="2623D006"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6A1E88">
              <w:rPr>
                <w:lang w:val="en"/>
              </w:rPr>
              <w:t xml:space="preserve"> 2,529,500 </w:t>
            </w:r>
          </w:p>
        </w:tc>
        <w:tc>
          <w:tcPr>
            <w:tcW w:w="1600" w:type="dxa"/>
            <w:noWrap/>
            <w:hideMark/>
          </w:tcPr>
          <w:p w14:paraId="46F03079"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6A1E88">
              <w:rPr>
                <w:lang w:val="en"/>
              </w:rPr>
              <w:t xml:space="preserve"> 2,250,556 </w:t>
            </w:r>
          </w:p>
        </w:tc>
        <w:tc>
          <w:tcPr>
            <w:tcW w:w="1600" w:type="dxa"/>
            <w:noWrap/>
            <w:hideMark/>
          </w:tcPr>
          <w:p w14:paraId="078077F0"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rPr>
            </w:pPr>
            <w:r w:rsidRPr="006A1E88">
              <w:rPr>
                <w:lang w:val="en"/>
              </w:rPr>
              <w:t xml:space="preserve"> 2,628,045 </w:t>
            </w:r>
          </w:p>
        </w:tc>
      </w:tr>
      <w:tr w:rsidR="00FE4955" w:rsidRPr="006A1E88" w14:paraId="2AA866C2" w14:textId="77777777" w:rsidTr="0079669F">
        <w:trPr>
          <w:trHeight w:val="285"/>
          <w:jc w:val="center"/>
        </w:trPr>
        <w:tc>
          <w:tcPr>
            <w:cnfStyle w:val="001000000000" w:firstRow="0" w:lastRow="0" w:firstColumn="1" w:lastColumn="0" w:oddVBand="0" w:evenVBand="0" w:oddHBand="0" w:evenHBand="0" w:firstRowFirstColumn="0" w:firstRowLastColumn="0" w:lastRowFirstColumn="0" w:lastRowLastColumn="0"/>
            <w:tcW w:w="5880" w:type="dxa"/>
            <w:noWrap/>
            <w:hideMark/>
          </w:tcPr>
          <w:p w14:paraId="3B01CE55" w14:textId="77777777" w:rsidR="00FE4955" w:rsidRPr="006A1E88" w:rsidRDefault="00FE4955" w:rsidP="00D14287">
            <w:pPr>
              <w:jc w:val="both"/>
              <w:rPr>
                <w:rFonts w:ascii="Segoe UI" w:hAnsi="Segoe UI" w:cs="Segoe UI"/>
              </w:rPr>
            </w:pPr>
            <w:r w:rsidRPr="006A1E88">
              <w:rPr>
                <w:lang w:val="en"/>
              </w:rPr>
              <w:t>E-energy consumption, kW</w:t>
            </w:r>
          </w:p>
        </w:tc>
        <w:tc>
          <w:tcPr>
            <w:tcW w:w="1840" w:type="dxa"/>
            <w:noWrap/>
            <w:hideMark/>
          </w:tcPr>
          <w:p w14:paraId="4F55776F" w14:textId="77777777" w:rsidR="00FE4955" w:rsidRPr="006A1E8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rPr>
            </w:pPr>
            <w:r w:rsidRPr="006A1E88">
              <w:rPr>
                <w:lang w:val="en"/>
              </w:rPr>
              <w:t xml:space="preserve"> 1,197,925 </w:t>
            </w:r>
          </w:p>
        </w:tc>
        <w:tc>
          <w:tcPr>
            <w:tcW w:w="1600" w:type="dxa"/>
            <w:noWrap/>
            <w:hideMark/>
          </w:tcPr>
          <w:p w14:paraId="1CD3AE06" w14:textId="77777777" w:rsidR="00FE4955" w:rsidRPr="006A1E8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rPr>
            </w:pPr>
            <w:r w:rsidRPr="006A1E88">
              <w:rPr>
                <w:lang w:val="en"/>
              </w:rPr>
              <w:t xml:space="preserve"> 1,114,309 </w:t>
            </w:r>
          </w:p>
        </w:tc>
        <w:tc>
          <w:tcPr>
            <w:tcW w:w="1600" w:type="dxa"/>
            <w:noWrap/>
            <w:hideMark/>
          </w:tcPr>
          <w:p w14:paraId="7FC7E7B4" w14:textId="77777777" w:rsidR="00FE4955" w:rsidRPr="006A1E8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rPr>
            </w:pPr>
            <w:r w:rsidRPr="006A1E88">
              <w:rPr>
                <w:lang w:val="en"/>
              </w:rPr>
              <w:t xml:space="preserve"> 991,427 </w:t>
            </w:r>
          </w:p>
        </w:tc>
        <w:tc>
          <w:tcPr>
            <w:tcW w:w="1600" w:type="dxa"/>
            <w:noWrap/>
            <w:hideMark/>
          </w:tcPr>
          <w:p w14:paraId="3310E831" w14:textId="77777777" w:rsidR="00FE4955" w:rsidRPr="006A1E8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rPr>
            </w:pPr>
            <w:r w:rsidRPr="006A1E88">
              <w:rPr>
                <w:lang w:val="en"/>
              </w:rPr>
              <w:t xml:space="preserve"> 1,105,159 </w:t>
            </w:r>
          </w:p>
        </w:tc>
      </w:tr>
      <w:tr w:rsidR="00FE4955" w:rsidRPr="006A1E88" w14:paraId="72E5E235"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880" w:type="dxa"/>
            <w:noWrap/>
            <w:hideMark/>
          </w:tcPr>
          <w:p w14:paraId="197AFAD8" w14:textId="77777777" w:rsidR="00FE4955" w:rsidRPr="006A1E88" w:rsidRDefault="00FE4955" w:rsidP="00D14287">
            <w:pPr>
              <w:jc w:val="both"/>
              <w:rPr>
                <w:rFonts w:ascii="Segoe UI" w:hAnsi="Segoe UI" w:cs="Segoe UI"/>
                <w:b w:val="0"/>
                <w:bCs w:val="0"/>
              </w:rPr>
            </w:pPr>
            <w:r>
              <w:rPr>
                <w:lang w:val="en"/>
              </w:rPr>
              <w:t xml:space="preserve">1 m3 </w:t>
            </w:r>
            <w:r w:rsidRPr="006A1E88">
              <w:rPr>
                <w:lang w:val="en"/>
              </w:rPr>
              <w:t>cup expense, kW</w:t>
            </w:r>
          </w:p>
        </w:tc>
        <w:tc>
          <w:tcPr>
            <w:tcW w:w="1840" w:type="dxa"/>
            <w:noWrap/>
            <w:hideMark/>
          </w:tcPr>
          <w:p w14:paraId="1DF5E632"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rPr>
            </w:pPr>
            <w:r w:rsidRPr="006A1E88">
              <w:rPr>
                <w:b/>
                <w:bCs/>
                <w:lang w:val="en"/>
              </w:rPr>
              <w:t xml:space="preserve"> 0.44 </w:t>
            </w:r>
          </w:p>
        </w:tc>
        <w:tc>
          <w:tcPr>
            <w:tcW w:w="1600" w:type="dxa"/>
            <w:noWrap/>
            <w:hideMark/>
          </w:tcPr>
          <w:p w14:paraId="7D8CC8B4"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rPr>
            </w:pPr>
            <w:r w:rsidRPr="006A1E88">
              <w:rPr>
                <w:b/>
                <w:bCs/>
                <w:lang w:val="en"/>
              </w:rPr>
              <w:t xml:space="preserve"> 0.44 </w:t>
            </w:r>
          </w:p>
        </w:tc>
        <w:tc>
          <w:tcPr>
            <w:tcW w:w="1600" w:type="dxa"/>
            <w:noWrap/>
            <w:hideMark/>
          </w:tcPr>
          <w:p w14:paraId="1CFC989B"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rPr>
            </w:pPr>
            <w:r w:rsidRPr="006A1E88">
              <w:rPr>
                <w:b/>
                <w:bCs/>
                <w:lang w:val="en"/>
              </w:rPr>
              <w:t xml:space="preserve"> 0.44 </w:t>
            </w:r>
          </w:p>
        </w:tc>
        <w:tc>
          <w:tcPr>
            <w:tcW w:w="1600" w:type="dxa"/>
            <w:noWrap/>
            <w:hideMark/>
          </w:tcPr>
          <w:p w14:paraId="2177257D" w14:textId="77777777" w:rsidR="00FE4955" w:rsidRPr="006A1E8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rPr>
            </w:pPr>
            <w:r w:rsidRPr="006A1E88">
              <w:rPr>
                <w:b/>
                <w:bCs/>
                <w:lang w:val="en"/>
              </w:rPr>
              <w:t xml:space="preserve"> 0.42 </w:t>
            </w:r>
          </w:p>
        </w:tc>
      </w:tr>
    </w:tbl>
    <w:p w14:paraId="7823F520" w14:textId="77777777" w:rsidR="00FE4955" w:rsidRDefault="00FE4955" w:rsidP="00FE4955">
      <w:pPr>
        <w:jc w:val="both"/>
        <w:rPr>
          <w:rFonts w:ascii="Segoe UI" w:hAnsi="Segoe UI" w:cs="Segoe UI"/>
          <w:lang w:val="ka-GE"/>
        </w:rPr>
      </w:pPr>
    </w:p>
    <w:p w14:paraId="6D7BC4C3" w14:textId="770E29AE" w:rsidR="0079669F" w:rsidRDefault="00FE4955" w:rsidP="00FE4955">
      <w:pPr>
        <w:jc w:val="both"/>
        <w:rPr>
          <w:lang w:val="en"/>
        </w:rPr>
      </w:pPr>
      <w:r>
        <w:rPr>
          <w:lang w:val="en"/>
        </w:rPr>
        <w:t>Water consumption costs vary depending on seasonality. During the day, the minimum costs are fixed during the winter period, and the maximum is in summer. These data for 2021 were recorded on February 7</w:t>
      </w:r>
      <w:r w:rsidR="0079669F" w:rsidRPr="0079669F">
        <w:rPr>
          <w:vertAlign w:val="superscript"/>
          <w:lang w:val="en"/>
        </w:rPr>
        <w:t>th</w:t>
      </w:r>
      <w:r w:rsidR="0079669F">
        <w:rPr>
          <w:lang w:val="en"/>
        </w:rPr>
        <w:t xml:space="preserve"> </w:t>
      </w:r>
      <w:r>
        <w:rPr>
          <w:lang w:val="en"/>
        </w:rPr>
        <w:t>and July 20</w:t>
      </w:r>
      <w:r w:rsidR="0079669F" w:rsidRPr="0079669F">
        <w:rPr>
          <w:vertAlign w:val="superscript"/>
          <w:lang w:val="en"/>
        </w:rPr>
        <w:t>th</w:t>
      </w:r>
      <w:r>
        <w:rPr>
          <w:lang w:val="en"/>
        </w:rPr>
        <w:t xml:space="preserve">, the data of which are as follows: </w:t>
      </w:r>
    </w:p>
    <w:p w14:paraId="34CDDB4C" w14:textId="77777777" w:rsidR="0079669F" w:rsidRPr="0079669F" w:rsidRDefault="0079669F" w:rsidP="00FE4955">
      <w:pPr>
        <w:jc w:val="both"/>
        <w:rPr>
          <w:lang w:val="en"/>
        </w:rPr>
      </w:pPr>
    </w:p>
    <w:tbl>
      <w:tblPr>
        <w:tblStyle w:val="LightList-Accent14"/>
        <w:tblW w:w="0" w:type="auto"/>
        <w:tblLook w:val="04A0" w:firstRow="1" w:lastRow="0" w:firstColumn="1" w:lastColumn="0" w:noHBand="0" w:noVBand="1"/>
      </w:tblPr>
      <w:tblGrid>
        <w:gridCol w:w="2515"/>
        <w:gridCol w:w="2520"/>
        <w:gridCol w:w="2700"/>
        <w:gridCol w:w="1944"/>
      </w:tblGrid>
      <w:tr w:rsidR="00FE4955" w14:paraId="694FA2EB" w14:textId="77777777" w:rsidTr="007966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3DED8944" w14:textId="77777777" w:rsidR="00FE4955" w:rsidRPr="00344AF8" w:rsidRDefault="00FE4955" w:rsidP="00D14287">
            <w:pPr>
              <w:jc w:val="center"/>
              <w:rPr>
                <w:rFonts w:ascii="Segoe UI" w:hAnsi="Segoe UI" w:cs="Segoe UI"/>
                <w:b w:val="0"/>
                <w:sz w:val="20"/>
                <w:lang w:val="ka-GE"/>
              </w:rPr>
            </w:pPr>
            <w:r w:rsidRPr="00344AF8">
              <w:rPr>
                <w:sz w:val="20"/>
                <w:lang w:val="en"/>
              </w:rPr>
              <w:t>Trunk</w:t>
            </w:r>
          </w:p>
        </w:tc>
        <w:tc>
          <w:tcPr>
            <w:tcW w:w="2520" w:type="dxa"/>
          </w:tcPr>
          <w:p w14:paraId="5CB7CA39"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 xml:space="preserve">Winter </w:t>
            </w:r>
            <w:r>
              <w:rPr>
                <w:sz w:val="20"/>
                <w:lang w:val="en"/>
              </w:rPr>
              <w:t>Min.</w:t>
            </w:r>
            <w:r>
              <w:rPr>
                <w:lang w:val="en"/>
              </w:rPr>
              <w:t xml:space="preserve"> </w:t>
            </w:r>
            <w:r w:rsidRPr="00344AF8">
              <w:rPr>
                <w:sz w:val="20"/>
                <w:lang w:val="en"/>
              </w:rPr>
              <w:t xml:space="preserve"> Expense, m3/h</w:t>
            </w:r>
          </w:p>
        </w:tc>
        <w:tc>
          <w:tcPr>
            <w:tcW w:w="2700" w:type="dxa"/>
          </w:tcPr>
          <w:p w14:paraId="11D5C25A"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 xml:space="preserve">Summer </w:t>
            </w:r>
            <w:r>
              <w:rPr>
                <w:sz w:val="20"/>
                <w:lang w:val="en"/>
              </w:rPr>
              <w:t>Max.</w:t>
            </w:r>
            <w:r>
              <w:rPr>
                <w:lang w:val="en"/>
              </w:rPr>
              <w:t xml:space="preserve"> </w:t>
            </w:r>
            <w:r w:rsidRPr="00344AF8">
              <w:rPr>
                <w:sz w:val="20"/>
                <w:lang w:val="en"/>
              </w:rPr>
              <w:t xml:space="preserve"> Expense, m3/h</w:t>
            </w:r>
          </w:p>
        </w:tc>
        <w:tc>
          <w:tcPr>
            <w:tcW w:w="1944" w:type="dxa"/>
          </w:tcPr>
          <w:p w14:paraId="508DC1C6"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Percentage change, %</w:t>
            </w:r>
          </w:p>
        </w:tc>
      </w:tr>
      <w:tr w:rsidR="00FE4955" w14:paraId="0F5696F1" w14:textId="77777777" w:rsidTr="00796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2F29F0FB" w14:textId="77777777" w:rsidR="00FE4955" w:rsidRPr="00344AF8" w:rsidRDefault="00FE4955" w:rsidP="00D14287">
            <w:pPr>
              <w:jc w:val="center"/>
              <w:rPr>
                <w:rFonts w:ascii="Segoe UI" w:hAnsi="Segoe UI" w:cs="Segoe UI"/>
                <w:sz w:val="20"/>
                <w:lang w:val="ka-GE"/>
              </w:rPr>
            </w:pPr>
            <w:r w:rsidRPr="00344AF8">
              <w:rPr>
                <w:sz w:val="20"/>
                <w:lang w:val="en"/>
              </w:rPr>
              <w:t>d=200 mm</w:t>
            </w:r>
          </w:p>
        </w:tc>
        <w:tc>
          <w:tcPr>
            <w:tcW w:w="2520" w:type="dxa"/>
          </w:tcPr>
          <w:p w14:paraId="770E9E54"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50</w:t>
            </w:r>
          </w:p>
        </w:tc>
        <w:tc>
          <w:tcPr>
            <w:tcW w:w="2700" w:type="dxa"/>
          </w:tcPr>
          <w:p w14:paraId="06DCF1DB"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90</w:t>
            </w:r>
          </w:p>
        </w:tc>
        <w:tc>
          <w:tcPr>
            <w:tcW w:w="1944" w:type="dxa"/>
          </w:tcPr>
          <w:p w14:paraId="6537236A"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80%</w:t>
            </w:r>
          </w:p>
        </w:tc>
      </w:tr>
      <w:tr w:rsidR="00FE4955" w14:paraId="62563EF5" w14:textId="77777777" w:rsidTr="0079669F">
        <w:tc>
          <w:tcPr>
            <w:cnfStyle w:val="001000000000" w:firstRow="0" w:lastRow="0" w:firstColumn="1" w:lastColumn="0" w:oddVBand="0" w:evenVBand="0" w:oddHBand="0" w:evenHBand="0" w:firstRowFirstColumn="0" w:firstRowLastColumn="0" w:lastRowFirstColumn="0" w:lastRowLastColumn="0"/>
            <w:tcW w:w="2515" w:type="dxa"/>
          </w:tcPr>
          <w:p w14:paraId="07E95194" w14:textId="77777777" w:rsidR="00FE4955" w:rsidRPr="00344AF8" w:rsidRDefault="00FE4955" w:rsidP="00D14287">
            <w:pPr>
              <w:jc w:val="center"/>
              <w:rPr>
                <w:rFonts w:ascii="Segoe UI" w:hAnsi="Segoe UI" w:cs="Segoe UI"/>
                <w:sz w:val="20"/>
                <w:lang w:val="ka-GE"/>
              </w:rPr>
            </w:pPr>
            <w:r w:rsidRPr="00344AF8">
              <w:rPr>
                <w:sz w:val="20"/>
                <w:lang w:val="en"/>
              </w:rPr>
              <w:t>d=300 mm</w:t>
            </w:r>
          </w:p>
        </w:tc>
        <w:tc>
          <w:tcPr>
            <w:tcW w:w="2520" w:type="dxa"/>
          </w:tcPr>
          <w:p w14:paraId="1CEB4CD2"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166</w:t>
            </w:r>
          </w:p>
        </w:tc>
        <w:tc>
          <w:tcPr>
            <w:tcW w:w="2700" w:type="dxa"/>
          </w:tcPr>
          <w:p w14:paraId="09EED4A8"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275</w:t>
            </w:r>
          </w:p>
        </w:tc>
        <w:tc>
          <w:tcPr>
            <w:tcW w:w="1944" w:type="dxa"/>
          </w:tcPr>
          <w:p w14:paraId="2A60E5A2"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65%</w:t>
            </w:r>
          </w:p>
        </w:tc>
      </w:tr>
      <w:tr w:rsidR="00FE4955" w14:paraId="0EB9FB01" w14:textId="77777777" w:rsidTr="00796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5" w:type="dxa"/>
          </w:tcPr>
          <w:p w14:paraId="21BA254E" w14:textId="77777777" w:rsidR="00FE4955" w:rsidRPr="00344AF8" w:rsidRDefault="00FE4955" w:rsidP="00D14287">
            <w:pPr>
              <w:jc w:val="center"/>
              <w:rPr>
                <w:rFonts w:ascii="Segoe UI" w:hAnsi="Segoe UI" w:cs="Segoe UI"/>
                <w:sz w:val="20"/>
                <w:lang w:val="ka-GE"/>
              </w:rPr>
            </w:pPr>
            <w:r w:rsidRPr="00344AF8">
              <w:rPr>
                <w:sz w:val="20"/>
                <w:lang w:val="en"/>
              </w:rPr>
              <w:t>d=400 mm</w:t>
            </w:r>
          </w:p>
        </w:tc>
        <w:tc>
          <w:tcPr>
            <w:tcW w:w="2520" w:type="dxa"/>
          </w:tcPr>
          <w:p w14:paraId="7D35F52D"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45</w:t>
            </w:r>
          </w:p>
        </w:tc>
        <w:tc>
          <w:tcPr>
            <w:tcW w:w="2700" w:type="dxa"/>
          </w:tcPr>
          <w:p w14:paraId="1A0BC95E"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68</w:t>
            </w:r>
          </w:p>
        </w:tc>
        <w:tc>
          <w:tcPr>
            <w:tcW w:w="1944" w:type="dxa"/>
          </w:tcPr>
          <w:p w14:paraId="5138E51A"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52%</w:t>
            </w:r>
          </w:p>
        </w:tc>
      </w:tr>
      <w:tr w:rsidR="00FE4955" w14:paraId="57B54414" w14:textId="77777777" w:rsidTr="0079669F">
        <w:tc>
          <w:tcPr>
            <w:cnfStyle w:val="001000000000" w:firstRow="0" w:lastRow="0" w:firstColumn="1" w:lastColumn="0" w:oddVBand="0" w:evenVBand="0" w:oddHBand="0" w:evenHBand="0" w:firstRowFirstColumn="0" w:firstRowLastColumn="0" w:lastRowFirstColumn="0" w:lastRowLastColumn="0"/>
            <w:tcW w:w="2515" w:type="dxa"/>
          </w:tcPr>
          <w:p w14:paraId="0FDEFFB3" w14:textId="77777777" w:rsidR="00FE4955" w:rsidRPr="00344AF8" w:rsidRDefault="00FE4955" w:rsidP="00D14287">
            <w:pPr>
              <w:jc w:val="center"/>
              <w:rPr>
                <w:rFonts w:ascii="Segoe UI" w:hAnsi="Segoe UI" w:cs="Segoe UI"/>
                <w:b w:val="0"/>
                <w:sz w:val="20"/>
                <w:lang w:val="ka-GE"/>
              </w:rPr>
            </w:pPr>
            <w:r w:rsidRPr="00344AF8">
              <w:rPr>
                <w:sz w:val="20"/>
                <w:lang w:val="en"/>
              </w:rPr>
              <w:t xml:space="preserve">Total: </w:t>
            </w:r>
          </w:p>
        </w:tc>
        <w:tc>
          <w:tcPr>
            <w:tcW w:w="2520" w:type="dxa"/>
          </w:tcPr>
          <w:p w14:paraId="7904418D"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261</w:t>
            </w:r>
          </w:p>
        </w:tc>
        <w:tc>
          <w:tcPr>
            <w:tcW w:w="2700" w:type="dxa"/>
          </w:tcPr>
          <w:p w14:paraId="3353C206"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433</w:t>
            </w:r>
          </w:p>
        </w:tc>
        <w:tc>
          <w:tcPr>
            <w:tcW w:w="1944" w:type="dxa"/>
          </w:tcPr>
          <w:p w14:paraId="2F472723"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66%</w:t>
            </w:r>
          </w:p>
        </w:tc>
      </w:tr>
    </w:tbl>
    <w:p w14:paraId="60018F5A" w14:textId="77777777" w:rsidR="00FE4955" w:rsidRDefault="00FE4955" w:rsidP="00FE4955">
      <w:pPr>
        <w:jc w:val="both"/>
        <w:rPr>
          <w:rFonts w:ascii="Segoe UI" w:hAnsi="Segoe UI" w:cs="Segoe UI"/>
          <w:lang w:val="ka-GE"/>
        </w:rPr>
      </w:pPr>
    </w:p>
    <w:p w14:paraId="36E5529A" w14:textId="5862B418" w:rsidR="00FE4955" w:rsidRDefault="00FE4955" w:rsidP="00FE4955">
      <w:pPr>
        <w:jc w:val="both"/>
        <w:rPr>
          <w:rFonts w:ascii="Segoe UI" w:hAnsi="Segoe UI" w:cs="Segoe UI"/>
          <w:lang w:val="ka-GE"/>
        </w:rPr>
      </w:pPr>
      <w:r>
        <w:rPr>
          <w:lang w:val="en"/>
        </w:rPr>
        <w:t>Accordingly, during February 7 and July 20, 2021, the following minimum and maximum costs will be recorded for 24 hours:</w:t>
      </w:r>
    </w:p>
    <w:tbl>
      <w:tblPr>
        <w:tblStyle w:val="LightList-Accent14"/>
        <w:tblW w:w="0" w:type="auto"/>
        <w:jc w:val="center"/>
        <w:tblLook w:val="04A0" w:firstRow="1" w:lastRow="0" w:firstColumn="1" w:lastColumn="0" w:noHBand="0" w:noVBand="1"/>
      </w:tblPr>
      <w:tblGrid>
        <w:gridCol w:w="2515"/>
        <w:gridCol w:w="2520"/>
        <w:gridCol w:w="2700"/>
        <w:gridCol w:w="1944"/>
      </w:tblGrid>
      <w:tr w:rsidR="00FE4955" w:rsidRPr="00344AF8" w14:paraId="0E154485" w14:textId="77777777" w:rsidTr="0079669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15" w:type="dxa"/>
          </w:tcPr>
          <w:p w14:paraId="169EAECC" w14:textId="77777777" w:rsidR="00FE4955" w:rsidRPr="00344AF8" w:rsidRDefault="00FE4955" w:rsidP="00D14287">
            <w:pPr>
              <w:jc w:val="center"/>
              <w:rPr>
                <w:rFonts w:ascii="Segoe UI" w:hAnsi="Segoe UI" w:cs="Segoe UI"/>
                <w:b w:val="0"/>
                <w:sz w:val="20"/>
                <w:lang w:val="ka-GE"/>
              </w:rPr>
            </w:pPr>
            <w:r w:rsidRPr="00344AF8">
              <w:rPr>
                <w:sz w:val="20"/>
                <w:lang w:val="en"/>
              </w:rPr>
              <w:lastRenderedPageBreak/>
              <w:t>Trunk</w:t>
            </w:r>
          </w:p>
        </w:tc>
        <w:tc>
          <w:tcPr>
            <w:tcW w:w="2520" w:type="dxa"/>
          </w:tcPr>
          <w:p w14:paraId="60A47B35"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 xml:space="preserve">Winter </w:t>
            </w:r>
            <w:r>
              <w:rPr>
                <w:sz w:val="20"/>
                <w:lang w:val="en"/>
              </w:rPr>
              <w:t xml:space="preserve">Min. </w:t>
            </w:r>
            <w:r>
              <w:rPr>
                <w:lang w:val="en"/>
              </w:rPr>
              <w:t xml:space="preserve"> </w:t>
            </w:r>
            <w:r w:rsidRPr="00344AF8">
              <w:rPr>
                <w:sz w:val="20"/>
                <w:lang w:val="en"/>
              </w:rPr>
              <w:t>Expense, m3/</w:t>
            </w:r>
            <w:r>
              <w:rPr>
                <w:sz w:val="20"/>
                <w:lang w:val="en"/>
              </w:rPr>
              <w:t xml:space="preserve">24 </w:t>
            </w:r>
            <w:r w:rsidRPr="00344AF8">
              <w:rPr>
                <w:sz w:val="20"/>
                <w:lang w:val="en"/>
              </w:rPr>
              <w:t>h</w:t>
            </w:r>
          </w:p>
        </w:tc>
        <w:tc>
          <w:tcPr>
            <w:tcW w:w="2700" w:type="dxa"/>
          </w:tcPr>
          <w:p w14:paraId="21179BD0"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 xml:space="preserve">Summer </w:t>
            </w:r>
            <w:r>
              <w:rPr>
                <w:sz w:val="20"/>
                <w:lang w:val="en"/>
              </w:rPr>
              <w:t xml:space="preserve">Max. </w:t>
            </w:r>
            <w:r>
              <w:rPr>
                <w:lang w:val="en"/>
              </w:rPr>
              <w:t xml:space="preserve"> </w:t>
            </w:r>
            <w:r w:rsidRPr="00344AF8">
              <w:rPr>
                <w:sz w:val="20"/>
                <w:lang w:val="en"/>
              </w:rPr>
              <w:t>Expense, m3/</w:t>
            </w:r>
            <w:r>
              <w:rPr>
                <w:sz w:val="20"/>
                <w:lang w:val="en"/>
              </w:rPr>
              <w:t xml:space="preserve">24 </w:t>
            </w:r>
            <w:r w:rsidRPr="00344AF8">
              <w:rPr>
                <w:sz w:val="20"/>
                <w:lang w:val="en"/>
              </w:rPr>
              <w:t>h</w:t>
            </w:r>
          </w:p>
        </w:tc>
        <w:tc>
          <w:tcPr>
            <w:tcW w:w="1944" w:type="dxa"/>
          </w:tcPr>
          <w:p w14:paraId="21C14232" w14:textId="77777777" w:rsidR="00FE4955" w:rsidRPr="00344AF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344AF8">
              <w:rPr>
                <w:sz w:val="20"/>
                <w:lang w:val="en"/>
              </w:rPr>
              <w:t>Percentage change, %</w:t>
            </w:r>
          </w:p>
        </w:tc>
      </w:tr>
      <w:tr w:rsidR="00FE4955" w:rsidRPr="00344AF8" w14:paraId="251890C6"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15" w:type="dxa"/>
          </w:tcPr>
          <w:p w14:paraId="60F25950" w14:textId="77777777" w:rsidR="00FE4955" w:rsidRPr="00344AF8" w:rsidRDefault="00FE4955" w:rsidP="00D14287">
            <w:pPr>
              <w:jc w:val="center"/>
              <w:rPr>
                <w:rFonts w:ascii="Segoe UI" w:hAnsi="Segoe UI" w:cs="Segoe UI"/>
                <w:sz w:val="20"/>
                <w:lang w:val="ka-GE"/>
              </w:rPr>
            </w:pPr>
            <w:r w:rsidRPr="00344AF8">
              <w:rPr>
                <w:sz w:val="20"/>
                <w:lang w:val="en"/>
              </w:rPr>
              <w:t>d=200 mm</w:t>
            </w:r>
          </w:p>
        </w:tc>
        <w:tc>
          <w:tcPr>
            <w:tcW w:w="2520" w:type="dxa"/>
          </w:tcPr>
          <w:p w14:paraId="4C593857"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1,190</w:t>
            </w:r>
          </w:p>
        </w:tc>
        <w:tc>
          <w:tcPr>
            <w:tcW w:w="2700" w:type="dxa"/>
          </w:tcPr>
          <w:p w14:paraId="15D33920"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2,150</w:t>
            </w:r>
          </w:p>
        </w:tc>
        <w:tc>
          <w:tcPr>
            <w:tcW w:w="1944" w:type="dxa"/>
          </w:tcPr>
          <w:p w14:paraId="63433A18"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80%</w:t>
            </w:r>
          </w:p>
        </w:tc>
      </w:tr>
      <w:tr w:rsidR="00FE4955" w:rsidRPr="00344AF8" w14:paraId="37B92B03"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2515" w:type="dxa"/>
          </w:tcPr>
          <w:p w14:paraId="3A76BE8B" w14:textId="77777777" w:rsidR="00FE4955" w:rsidRPr="00344AF8" w:rsidRDefault="00FE4955" w:rsidP="00D14287">
            <w:pPr>
              <w:jc w:val="center"/>
              <w:rPr>
                <w:rFonts w:ascii="Segoe UI" w:hAnsi="Segoe UI" w:cs="Segoe UI"/>
                <w:sz w:val="20"/>
                <w:lang w:val="ka-GE"/>
              </w:rPr>
            </w:pPr>
            <w:r w:rsidRPr="00344AF8">
              <w:rPr>
                <w:sz w:val="20"/>
                <w:lang w:val="en"/>
              </w:rPr>
              <w:t>d=300 mm</w:t>
            </w:r>
          </w:p>
        </w:tc>
        <w:tc>
          <w:tcPr>
            <w:tcW w:w="2520" w:type="dxa"/>
          </w:tcPr>
          <w:p w14:paraId="7878A053"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3,990</w:t>
            </w:r>
          </w:p>
        </w:tc>
        <w:tc>
          <w:tcPr>
            <w:tcW w:w="2700" w:type="dxa"/>
          </w:tcPr>
          <w:p w14:paraId="46AB9B72"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6,600</w:t>
            </w:r>
          </w:p>
        </w:tc>
        <w:tc>
          <w:tcPr>
            <w:tcW w:w="1944" w:type="dxa"/>
          </w:tcPr>
          <w:p w14:paraId="407731AA"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65%</w:t>
            </w:r>
          </w:p>
        </w:tc>
      </w:tr>
      <w:tr w:rsidR="00FE4955" w:rsidRPr="00344AF8" w14:paraId="3836B284"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15" w:type="dxa"/>
          </w:tcPr>
          <w:p w14:paraId="55B3ED47" w14:textId="77777777" w:rsidR="00FE4955" w:rsidRPr="00344AF8" w:rsidRDefault="00FE4955" w:rsidP="00D14287">
            <w:pPr>
              <w:jc w:val="center"/>
              <w:rPr>
                <w:rFonts w:ascii="Segoe UI" w:hAnsi="Segoe UI" w:cs="Segoe UI"/>
                <w:sz w:val="20"/>
                <w:lang w:val="ka-GE"/>
              </w:rPr>
            </w:pPr>
            <w:r w:rsidRPr="00344AF8">
              <w:rPr>
                <w:sz w:val="20"/>
                <w:lang w:val="en"/>
              </w:rPr>
              <w:t>d=400 mm</w:t>
            </w:r>
          </w:p>
        </w:tc>
        <w:tc>
          <w:tcPr>
            <w:tcW w:w="2520" w:type="dxa"/>
          </w:tcPr>
          <w:p w14:paraId="72A298CD"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1,076</w:t>
            </w:r>
          </w:p>
        </w:tc>
        <w:tc>
          <w:tcPr>
            <w:tcW w:w="2700" w:type="dxa"/>
          </w:tcPr>
          <w:p w14:paraId="62CCF2C5"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1,638</w:t>
            </w:r>
          </w:p>
        </w:tc>
        <w:tc>
          <w:tcPr>
            <w:tcW w:w="1944" w:type="dxa"/>
          </w:tcPr>
          <w:p w14:paraId="6B8A6AF9" w14:textId="77777777" w:rsidR="00FE4955" w:rsidRPr="00344AF8"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52%</w:t>
            </w:r>
          </w:p>
        </w:tc>
      </w:tr>
      <w:tr w:rsidR="00FE4955" w:rsidRPr="00344AF8" w14:paraId="7C92A755"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2515" w:type="dxa"/>
          </w:tcPr>
          <w:p w14:paraId="256B46B3" w14:textId="77777777" w:rsidR="00FE4955" w:rsidRPr="00344AF8" w:rsidRDefault="00FE4955" w:rsidP="00D14287">
            <w:pPr>
              <w:jc w:val="center"/>
              <w:rPr>
                <w:rFonts w:ascii="Segoe UI" w:hAnsi="Segoe UI" w:cs="Segoe UI"/>
                <w:b w:val="0"/>
                <w:sz w:val="20"/>
                <w:lang w:val="ka-GE"/>
              </w:rPr>
            </w:pPr>
            <w:r w:rsidRPr="00344AF8">
              <w:rPr>
                <w:sz w:val="20"/>
                <w:lang w:val="en"/>
              </w:rPr>
              <w:t xml:space="preserve">Total: </w:t>
            </w:r>
          </w:p>
        </w:tc>
        <w:tc>
          <w:tcPr>
            <w:tcW w:w="2520" w:type="dxa"/>
          </w:tcPr>
          <w:p w14:paraId="1F840537"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6,256</w:t>
            </w:r>
          </w:p>
        </w:tc>
        <w:tc>
          <w:tcPr>
            <w:tcW w:w="2700" w:type="dxa"/>
          </w:tcPr>
          <w:p w14:paraId="26C8CDB3"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10,388</w:t>
            </w:r>
          </w:p>
        </w:tc>
        <w:tc>
          <w:tcPr>
            <w:tcW w:w="1944" w:type="dxa"/>
          </w:tcPr>
          <w:p w14:paraId="008800C8" w14:textId="77777777" w:rsidR="00FE4955" w:rsidRPr="00344AF8"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66%</w:t>
            </w:r>
          </w:p>
        </w:tc>
      </w:tr>
    </w:tbl>
    <w:p w14:paraId="6D01A784" w14:textId="77777777" w:rsidR="0079669F" w:rsidRDefault="0079669F" w:rsidP="00FE4955">
      <w:pPr>
        <w:jc w:val="both"/>
        <w:rPr>
          <w:lang w:val="en"/>
        </w:rPr>
      </w:pPr>
    </w:p>
    <w:p w14:paraId="4ABA6027" w14:textId="7561E60E" w:rsidR="00FE4955" w:rsidRDefault="00FE4955" w:rsidP="00FE4955">
      <w:pPr>
        <w:jc w:val="both"/>
        <w:rPr>
          <w:lang w:val="en"/>
        </w:rPr>
      </w:pPr>
      <w:r>
        <w:rPr>
          <w:lang w:val="en"/>
        </w:rPr>
        <w:t>Historical data on the intake,</w:t>
      </w:r>
      <w:r w:rsidR="0079669F">
        <w:rPr>
          <w:lang w:val="en"/>
        </w:rPr>
        <w:t xml:space="preserve"> </w:t>
      </w:r>
      <w:r>
        <w:rPr>
          <w:lang w:val="en"/>
        </w:rPr>
        <w:t>losses of the water in Mtskheta according to the years are as follows:</w:t>
      </w:r>
    </w:p>
    <w:p w14:paraId="39C7285A" w14:textId="77777777" w:rsidR="0079669F" w:rsidRPr="00853BAB" w:rsidRDefault="0079669F" w:rsidP="00FE4955">
      <w:pPr>
        <w:jc w:val="both"/>
        <w:rPr>
          <w:rFonts w:ascii="Segoe UI" w:hAnsi="Segoe UI" w:cs="Segoe UI"/>
          <w:lang w:val="ka-GE"/>
        </w:rPr>
      </w:pPr>
    </w:p>
    <w:tbl>
      <w:tblPr>
        <w:tblStyle w:val="LightList-Accent14"/>
        <w:tblW w:w="0" w:type="auto"/>
        <w:jc w:val="center"/>
        <w:tblLook w:val="04A0" w:firstRow="1" w:lastRow="0" w:firstColumn="1" w:lastColumn="0" w:noHBand="0" w:noVBand="1"/>
      </w:tblPr>
      <w:tblGrid>
        <w:gridCol w:w="2605"/>
        <w:gridCol w:w="1800"/>
        <w:gridCol w:w="1890"/>
        <w:gridCol w:w="1710"/>
        <w:gridCol w:w="1674"/>
      </w:tblGrid>
      <w:tr w:rsidR="00FE4955" w14:paraId="7477EDD8" w14:textId="77777777" w:rsidTr="0079669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05" w:type="dxa"/>
          </w:tcPr>
          <w:p w14:paraId="6B078D70" w14:textId="77777777" w:rsidR="00FE4955" w:rsidRPr="005525DD" w:rsidRDefault="00FE4955" w:rsidP="00D14287">
            <w:pPr>
              <w:jc w:val="center"/>
              <w:rPr>
                <w:rFonts w:ascii="Segoe UI" w:hAnsi="Segoe UI" w:cs="Segoe UI"/>
                <w:b w:val="0"/>
                <w:sz w:val="20"/>
                <w:lang w:val="ka-GE"/>
              </w:rPr>
            </w:pPr>
            <w:r>
              <w:rPr>
                <w:sz w:val="20"/>
                <w:lang w:val="en"/>
              </w:rPr>
              <w:t>Name</w:t>
            </w:r>
          </w:p>
        </w:tc>
        <w:tc>
          <w:tcPr>
            <w:tcW w:w="1800" w:type="dxa"/>
          </w:tcPr>
          <w:p w14:paraId="1BC9E74B" w14:textId="3B00A9B1" w:rsidR="00FE4955" w:rsidRPr="00452044"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452044">
              <w:rPr>
                <w:sz w:val="20"/>
                <w:lang w:val="en"/>
              </w:rPr>
              <w:t>2021</w:t>
            </w:r>
            <w:r>
              <w:rPr>
                <w:sz w:val="20"/>
                <w:lang w:val="en"/>
              </w:rPr>
              <w:t xml:space="preserve"> </w:t>
            </w:r>
            <w:r w:rsidR="0079669F">
              <w:rPr>
                <w:sz w:val="20"/>
                <w:lang w:val="en"/>
              </w:rPr>
              <w:t>m</w:t>
            </w:r>
            <w:r w:rsidRPr="0079669F">
              <w:rPr>
                <w:sz w:val="20"/>
                <w:vertAlign w:val="superscript"/>
                <w:lang w:val="en"/>
              </w:rPr>
              <w:t>3</w:t>
            </w:r>
          </w:p>
        </w:tc>
        <w:tc>
          <w:tcPr>
            <w:tcW w:w="1890" w:type="dxa"/>
          </w:tcPr>
          <w:p w14:paraId="2BBAE76A" w14:textId="7A01D734" w:rsidR="00FE4955" w:rsidRPr="00452044"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452044">
              <w:rPr>
                <w:sz w:val="20"/>
                <w:lang w:val="en"/>
              </w:rPr>
              <w:t>2020</w:t>
            </w:r>
            <w:r>
              <w:rPr>
                <w:sz w:val="20"/>
                <w:lang w:val="en"/>
              </w:rPr>
              <w:t xml:space="preserve"> m</w:t>
            </w:r>
            <w:r w:rsidRPr="0079669F">
              <w:rPr>
                <w:sz w:val="20"/>
                <w:vertAlign w:val="superscript"/>
                <w:lang w:val="en"/>
              </w:rPr>
              <w:t>3</w:t>
            </w:r>
          </w:p>
        </w:tc>
        <w:tc>
          <w:tcPr>
            <w:tcW w:w="1710" w:type="dxa"/>
          </w:tcPr>
          <w:p w14:paraId="3C4C85B4" w14:textId="1CB229FF" w:rsidR="00FE4955" w:rsidRPr="00452044"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452044">
              <w:rPr>
                <w:sz w:val="20"/>
                <w:lang w:val="en"/>
              </w:rPr>
              <w:t>2019</w:t>
            </w:r>
            <w:r>
              <w:rPr>
                <w:sz w:val="20"/>
                <w:lang w:val="en"/>
              </w:rPr>
              <w:t xml:space="preserve"> </w:t>
            </w:r>
            <w:r w:rsidR="0079669F">
              <w:rPr>
                <w:sz w:val="20"/>
                <w:lang w:val="en"/>
              </w:rPr>
              <w:t>m</w:t>
            </w:r>
            <w:r w:rsidRPr="0079669F">
              <w:rPr>
                <w:sz w:val="20"/>
                <w:vertAlign w:val="superscript"/>
                <w:lang w:val="en"/>
              </w:rPr>
              <w:t>3</w:t>
            </w:r>
          </w:p>
        </w:tc>
        <w:tc>
          <w:tcPr>
            <w:tcW w:w="1674" w:type="dxa"/>
          </w:tcPr>
          <w:p w14:paraId="5EB22D12" w14:textId="2F3B9AE6" w:rsidR="00FE4955" w:rsidRPr="00452044"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0"/>
                <w:lang w:val="ka-GE"/>
              </w:rPr>
            </w:pPr>
            <w:r w:rsidRPr="00452044">
              <w:rPr>
                <w:sz w:val="20"/>
                <w:lang w:val="en"/>
              </w:rPr>
              <w:t>2018</w:t>
            </w:r>
            <w:r>
              <w:rPr>
                <w:sz w:val="20"/>
                <w:lang w:val="en"/>
              </w:rPr>
              <w:t xml:space="preserve"> </w:t>
            </w:r>
            <w:r w:rsidR="0079669F">
              <w:rPr>
                <w:sz w:val="20"/>
                <w:lang w:val="en"/>
              </w:rPr>
              <w:t>m</w:t>
            </w:r>
            <w:r w:rsidRPr="0079669F">
              <w:rPr>
                <w:sz w:val="20"/>
                <w:vertAlign w:val="superscript"/>
                <w:lang w:val="en"/>
              </w:rPr>
              <w:t>3</w:t>
            </w:r>
          </w:p>
        </w:tc>
      </w:tr>
      <w:tr w:rsidR="00FE4955" w14:paraId="4B885FD6"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05" w:type="dxa"/>
          </w:tcPr>
          <w:p w14:paraId="37EC5D4C" w14:textId="77777777" w:rsidR="00FE4955" w:rsidRPr="005525DD" w:rsidRDefault="00FE4955" w:rsidP="00D14287">
            <w:pPr>
              <w:rPr>
                <w:rFonts w:ascii="Segoe UI" w:hAnsi="Segoe UI" w:cs="Segoe UI"/>
                <w:sz w:val="20"/>
                <w:lang w:val="ka-GE"/>
              </w:rPr>
            </w:pPr>
            <w:r>
              <w:rPr>
                <w:sz w:val="20"/>
                <w:lang w:val="en"/>
              </w:rPr>
              <w:t>Water intake</w:t>
            </w:r>
          </w:p>
        </w:tc>
        <w:tc>
          <w:tcPr>
            <w:tcW w:w="1800" w:type="dxa"/>
          </w:tcPr>
          <w:p w14:paraId="01C400C2"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2,715,878</w:t>
            </w:r>
          </w:p>
        </w:tc>
        <w:tc>
          <w:tcPr>
            <w:tcW w:w="1890" w:type="dxa"/>
          </w:tcPr>
          <w:p w14:paraId="575DC547"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2,529,500</w:t>
            </w:r>
          </w:p>
        </w:tc>
        <w:tc>
          <w:tcPr>
            <w:tcW w:w="1710" w:type="dxa"/>
          </w:tcPr>
          <w:p w14:paraId="4366147B"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2,250,556</w:t>
            </w:r>
          </w:p>
        </w:tc>
        <w:tc>
          <w:tcPr>
            <w:tcW w:w="1674" w:type="dxa"/>
          </w:tcPr>
          <w:p w14:paraId="3E2C7B70"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2,628,045</w:t>
            </w:r>
          </w:p>
        </w:tc>
      </w:tr>
      <w:tr w:rsidR="00FE4955" w14:paraId="11FF0BEF"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2605" w:type="dxa"/>
          </w:tcPr>
          <w:p w14:paraId="49D18103" w14:textId="77777777" w:rsidR="00FE4955" w:rsidRPr="005525DD" w:rsidRDefault="00FE4955" w:rsidP="00D14287">
            <w:pPr>
              <w:rPr>
                <w:rFonts w:ascii="Segoe UI" w:hAnsi="Segoe UI" w:cs="Segoe UI"/>
                <w:sz w:val="20"/>
                <w:lang w:val="ka-GE"/>
              </w:rPr>
            </w:pPr>
            <w:r>
              <w:rPr>
                <w:sz w:val="20"/>
                <w:lang w:val="en"/>
              </w:rPr>
              <w:t>Water realization</w:t>
            </w:r>
          </w:p>
        </w:tc>
        <w:tc>
          <w:tcPr>
            <w:tcW w:w="1800" w:type="dxa"/>
          </w:tcPr>
          <w:p w14:paraId="054F3BFE"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1,005,309</w:t>
            </w:r>
          </w:p>
        </w:tc>
        <w:tc>
          <w:tcPr>
            <w:tcW w:w="1890" w:type="dxa"/>
          </w:tcPr>
          <w:p w14:paraId="4BBD21F7"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1,071,267</w:t>
            </w:r>
          </w:p>
        </w:tc>
        <w:tc>
          <w:tcPr>
            <w:tcW w:w="1710" w:type="dxa"/>
          </w:tcPr>
          <w:p w14:paraId="31CCDE64"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1,125,492</w:t>
            </w:r>
          </w:p>
        </w:tc>
        <w:tc>
          <w:tcPr>
            <w:tcW w:w="1674" w:type="dxa"/>
          </w:tcPr>
          <w:p w14:paraId="1B7C7E1E"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1,097,294</w:t>
            </w:r>
          </w:p>
        </w:tc>
      </w:tr>
      <w:tr w:rsidR="00FE4955" w14:paraId="05A75B14"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05" w:type="dxa"/>
          </w:tcPr>
          <w:p w14:paraId="00798ACC" w14:textId="77777777" w:rsidR="00FE4955" w:rsidRPr="005525DD" w:rsidRDefault="00FE4955" w:rsidP="00D14287">
            <w:pPr>
              <w:rPr>
                <w:rFonts w:ascii="Segoe UI" w:hAnsi="Segoe UI" w:cs="Segoe UI"/>
                <w:sz w:val="20"/>
                <w:lang w:val="ka-GE"/>
              </w:rPr>
            </w:pPr>
            <w:r>
              <w:rPr>
                <w:sz w:val="20"/>
                <w:lang w:val="en"/>
              </w:rPr>
              <w:t>Loss</w:t>
            </w:r>
          </w:p>
        </w:tc>
        <w:tc>
          <w:tcPr>
            <w:tcW w:w="1800" w:type="dxa"/>
          </w:tcPr>
          <w:p w14:paraId="51CE65B6"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1,710,569</w:t>
            </w:r>
          </w:p>
        </w:tc>
        <w:tc>
          <w:tcPr>
            <w:tcW w:w="1890" w:type="dxa"/>
          </w:tcPr>
          <w:p w14:paraId="7620DA65"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1,458,233</w:t>
            </w:r>
          </w:p>
        </w:tc>
        <w:tc>
          <w:tcPr>
            <w:tcW w:w="1710" w:type="dxa"/>
          </w:tcPr>
          <w:p w14:paraId="656753D8"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1,125,064</w:t>
            </w:r>
          </w:p>
        </w:tc>
        <w:tc>
          <w:tcPr>
            <w:tcW w:w="1674" w:type="dxa"/>
          </w:tcPr>
          <w:p w14:paraId="480868C0" w14:textId="77777777" w:rsidR="00FE4955" w:rsidRPr="005525DD"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1,530,752</w:t>
            </w:r>
          </w:p>
        </w:tc>
      </w:tr>
      <w:tr w:rsidR="00FE4955" w14:paraId="4D0FE734"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2605" w:type="dxa"/>
          </w:tcPr>
          <w:p w14:paraId="005DD321" w14:textId="172384CF" w:rsidR="00FE4955" w:rsidRPr="005525DD" w:rsidRDefault="0079669F" w:rsidP="00D14287">
            <w:pPr>
              <w:rPr>
                <w:rFonts w:ascii="Segoe UI" w:hAnsi="Segoe UI" w:cs="Segoe UI"/>
                <w:b w:val="0"/>
                <w:sz w:val="20"/>
                <w:lang w:val="ka-GE"/>
              </w:rPr>
            </w:pPr>
            <w:r>
              <w:rPr>
                <w:sz w:val="20"/>
                <w:lang w:val="en"/>
              </w:rPr>
              <w:t>L</w:t>
            </w:r>
            <w:r w:rsidR="00FE4955">
              <w:rPr>
                <w:sz w:val="20"/>
                <w:lang w:val="en"/>
              </w:rPr>
              <w:t>oss</w:t>
            </w:r>
            <w:r w:rsidR="00FE4955" w:rsidRPr="005525DD">
              <w:rPr>
                <w:sz w:val="20"/>
                <w:lang w:val="en"/>
              </w:rPr>
              <w:t xml:space="preserve"> %</w:t>
            </w:r>
          </w:p>
        </w:tc>
        <w:tc>
          <w:tcPr>
            <w:tcW w:w="1800" w:type="dxa"/>
          </w:tcPr>
          <w:p w14:paraId="2A7949B1"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63</w:t>
            </w:r>
            <w:r w:rsidRPr="005525DD">
              <w:rPr>
                <w:b/>
                <w:sz w:val="20"/>
                <w:lang w:val="en"/>
              </w:rPr>
              <w:t>%</w:t>
            </w:r>
          </w:p>
        </w:tc>
        <w:tc>
          <w:tcPr>
            <w:tcW w:w="1890" w:type="dxa"/>
          </w:tcPr>
          <w:p w14:paraId="0A0CE7B1"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58%</w:t>
            </w:r>
          </w:p>
        </w:tc>
        <w:tc>
          <w:tcPr>
            <w:tcW w:w="1710" w:type="dxa"/>
          </w:tcPr>
          <w:p w14:paraId="2C2131BE"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50%</w:t>
            </w:r>
          </w:p>
        </w:tc>
        <w:tc>
          <w:tcPr>
            <w:tcW w:w="1674" w:type="dxa"/>
          </w:tcPr>
          <w:p w14:paraId="107E0198" w14:textId="77777777" w:rsidR="00FE4955" w:rsidRPr="005525DD"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b/>
                <w:sz w:val="20"/>
                <w:lang w:val="ka-GE"/>
              </w:rPr>
            </w:pPr>
            <w:r>
              <w:rPr>
                <w:b/>
                <w:sz w:val="20"/>
                <w:lang w:val="en"/>
              </w:rPr>
              <w:t>58%</w:t>
            </w:r>
          </w:p>
        </w:tc>
      </w:tr>
    </w:tbl>
    <w:p w14:paraId="76259E90" w14:textId="77777777" w:rsidR="00FE4955" w:rsidRPr="00F364CF" w:rsidRDefault="00FE4955" w:rsidP="00FE4955">
      <w:pPr>
        <w:spacing w:after="0" w:line="120" w:lineRule="auto"/>
        <w:jc w:val="both"/>
        <w:rPr>
          <w:rFonts w:ascii="Segoe UI" w:hAnsi="Segoe UI" w:cs="Segoe UI"/>
        </w:rPr>
      </w:pPr>
    </w:p>
    <w:p w14:paraId="1C40F100" w14:textId="48AAC002" w:rsidR="00FE4955" w:rsidRDefault="00FE4955" w:rsidP="00FE4955">
      <w:pPr>
        <w:jc w:val="both"/>
        <w:rPr>
          <w:lang w:val="en"/>
        </w:rPr>
      </w:pPr>
      <w:r>
        <w:rPr>
          <w:lang w:val="en"/>
        </w:rPr>
        <w:t xml:space="preserve">A graphic illustration of water losses by years and percentages is as follows: </w:t>
      </w:r>
    </w:p>
    <w:p w14:paraId="5994D927" w14:textId="77777777" w:rsidR="0079669F" w:rsidRDefault="0079669F" w:rsidP="00FE4955">
      <w:pPr>
        <w:jc w:val="both"/>
        <w:rPr>
          <w:rFonts w:ascii="Segoe UI" w:hAnsi="Segoe UI" w:cs="Segoe UI"/>
          <w:lang w:val="ka-GE"/>
        </w:rPr>
      </w:pPr>
    </w:p>
    <w:p w14:paraId="026A5C0E" w14:textId="77777777" w:rsidR="00FE4955" w:rsidRDefault="00FE4955" w:rsidP="0079669F">
      <w:pPr>
        <w:jc w:val="center"/>
        <w:rPr>
          <w:rFonts w:ascii="Segoe UI" w:hAnsi="Segoe UI" w:cs="Segoe UI"/>
          <w:lang w:val="ka-GE"/>
        </w:rPr>
      </w:pPr>
      <w:r>
        <w:rPr>
          <w:noProof/>
          <w:lang w:val="en-US"/>
        </w:rPr>
        <w:drawing>
          <wp:inline distT="0" distB="0" distL="0" distR="0" wp14:anchorId="460150D0" wp14:editId="562F822A">
            <wp:extent cx="6124575" cy="2695575"/>
            <wp:effectExtent l="0" t="0" r="9525"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55A2A66" w14:textId="77777777" w:rsidR="00FE4955" w:rsidRDefault="00FE4955" w:rsidP="00FE4955">
      <w:pPr>
        <w:rPr>
          <w:rFonts w:ascii="Segoe UI" w:hAnsi="Segoe UI" w:cs="Segoe UI"/>
        </w:rPr>
      </w:pPr>
    </w:p>
    <w:p w14:paraId="2F19766E" w14:textId="77777777" w:rsidR="00FE4955" w:rsidRDefault="00FE4955" w:rsidP="00FE4955">
      <w:pPr>
        <w:rPr>
          <w:rFonts w:ascii="Segoe UI" w:hAnsi="Segoe UI" w:cs="Segoe UI"/>
        </w:rPr>
      </w:pPr>
    </w:p>
    <w:p w14:paraId="7EE12F9A" w14:textId="77777777" w:rsidR="00FE4955" w:rsidRDefault="00FE4955" w:rsidP="00FE4955">
      <w:pPr>
        <w:rPr>
          <w:rFonts w:ascii="Segoe UI" w:hAnsi="Segoe UI" w:cs="Segoe UI"/>
        </w:rPr>
      </w:pPr>
    </w:p>
    <w:p w14:paraId="4F75B6BD" w14:textId="77777777" w:rsidR="00FE4955" w:rsidRDefault="00FE4955" w:rsidP="00FE4955">
      <w:pPr>
        <w:rPr>
          <w:rFonts w:ascii="Segoe UI" w:hAnsi="Segoe UI" w:cs="Segoe UI"/>
        </w:rPr>
      </w:pPr>
    </w:p>
    <w:p w14:paraId="71F047F3" w14:textId="77777777" w:rsidR="00FE4955" w:rsidRDefault="00FE4955" w:rsidP="00FE4955">
      <w:pPr>
        <w:pStyle w:val="Heading2"/>
        <w:rPr>
          <w:rFonts w:ascii="Segoe UI" w:hAnsi="Segoe UI" w:cs="Segoe UI"/>
        </w:rPr>
      </w:pPr>
      <w:bookmarkStart w:id="8" w:name="_Toc114422398"/>
      <w:bookmarkStart w:id="9" w:name="_Toc131173500"/>
      <w:r w:rsidRPr="00FE4955">
        <w:lastRenderedPageBreak/>
        <w:t>Commercial</w:t>
      </w:r>
      <w:r>
        <w:rPr>
          <w:lang w:val="en"/>
        </w:rPr>
        <w:t xml:space="preserve"> Information</w:t>
      </w:r>
      <w:bookmarkEnd w:id="8"/>
      <w:bookmarkEnd w:id="9"/>
    </w:p>
    <w:p w14:paraId="2A052692" w14:textId="22BECD4B" w:rsidR="00FE4955" w:rsidRDefault="00FE4955" w:rsidP="00FE4955">
      <w:pPr>
        <w:jc w:val="both"/>
        <w:rPr>
          <w:lang w:val="en"/>
        </w:rPr>
      </w:pPr>
      <w:r>
        <w:rPr>
          <w:lang w:val="en"/>
        </w:rPr>
        <w:t>According to the number of customers, Mtskheta is a small settlement.  The information according to the conditions of June 30</w:t>
      </w:r>
      <w:r w:rsidR="00392812" w:rsidRPr="00392812">
        <w:rPr>
          <w:vertAlign w:val="superscript"/>
          <w:lang w:val="en"/>
        </w:rPr>
        <w:t>th</w:t>
      </w:r>
      <w:r w:rsidR="00392812">
        <w:rPr>
          <w:lang w:val="en"/>
        </w:rPr>
        <w:t>2022,</w:t>
      </w:r>
      <w:r>
        <w:rPr>
          <w:lang w:val="en"/>
        </w:rPr>
        <w:t xml:space="preserve"> is as follows: </w:t>
      </w:r>
    </w:p>
    <w:p w14:paraId="5FE6ADB8" w14:textId="77777777" w:rsidR="0079669F" w:rsidRPr="00F846F0" w:rsidRDefault="0079669F" w:rsidP="00FE4955">
      <w:pPr>
        <w:jc w:val="both"/>
        <w:rPr>
          <w:rFonts w:ascii="Segoe UI" w:hAnsi="Segoe UI" w:cs="Segoe UI"/>
          <w:lang w:val="en"/>
        </w:rPr>
      </w:pPr>
    </w:p>
    <w:tbl>
      <w:tblPr>
        <w:tblStyle w:val="LightList-Accent14"/>
        <w:tblW w:w="9634" w:type="dxa"/>
        <w:jc w:val="center"/>
        <w:tblLayout w:type="fixed"/>
        <w:tblLook w:val="04A0" w:firstRow="1" w:lastRow="0" w:firstColumn="1" w:lastColumn="0" w:noHBand="0" w:noVBand="1"/>
      </w:tblPr>
      <w:tblGrid>
        <w:gridCol w:w="1838"/>
        <w:gridCol w:w="2268"/>
        <w:gridCol w:w="2268"/>
        <w:gridCol w:w="2268"/>
        <w:gridCol w:w="992"/>
      </w:tblGrid>
      <w:tr w:rsidR="00FE4955" w:rsidRPr="00583385" w14:paraId="0B6E8973" w14:textId="77777777" w:rsidTr="0079669F">
        <w:trPr>
          <w:cnfStyle w:val="100000000000" w:firstRow="1" w:lastRow="0" w:firstColumn="0" w:lastColumn="0" w:oddVBand="0" w:evenVBand="0" w:oddHBand="0" w:evenHBand="0" w:firstRowFirstColumn="0" w:firstRowLastColumn="0" w:lastRowFirstColumn="0" w:lastRowLastColumn="0"/>
          <w:trHeight w:val="779"/>
          <w:jc w:val="center"/>
        </w:trPr>
        <w:tc>
          <w:tcPr>
            <w:cnfStyle w:val="001000000000" w:firstRow="0" w:lastRow="0" w:firstColumn="1" w:lastColumn="0" w:oddVBand="0" w:evenVBand="0" w:oddHBand="0" w:evenHBand="0" w:firstRowFirstColumn="0" w:firstRowLastColumn="0" w:lastRowFirstColumn="0" w:lastRowLastColumn="0"/>
            <w:tcW w:w="1838" w:type="dxa"/>
            <w:hideMark/>
          </w:tcPr>
          <w:p w14:paraId="22A57B18" w14:textId="77777777" w:rsidR="00FE4955" w:rsidRPr="00FE4955" w:rsidRDefault="00FE4955" w:rsidP="00D14287">
            <w:pPr>
              <w:jc w:val="center"/>
              <w:rPr>
                <w:rFonts w:ascii="Segoe UI" w:hAnsi="Segoe UI" w:cs="Segoe UI"/>
                <w:b w:val="0"/>
                <w:bCs w:val="0"/>
                <w:sz w:val="20"/>
                <w:lang w:val="en-US"/>
              </w:rPr>
            </w:pPr>
          </w:p>
          <w:p w14:paraId="41700935" w14:textId="77777777" w:rsidR="00FE4955" w:rsidRPr="00583385" w:rsidRDefault="00FE4955" w:rsidP="00D14287">
            <w:pPr>
              <w:jc w:val="center"/>
              <w:rPr>
                <w:rFonts w:ascii="Segoe UI" w:hAnsi="Segoe UI" w:cs="Segoe UI"/>
                <w:b w:val="0"/>
                <w:bCs w:val="0"/>
                <w:sz w:val="20"/>
              </w:rPr>
            </w:pPr>
            <w:r w:rsidRPr="00583385">
              <w:rPr>
                <w:sz w:val="20"/>
                <w:lang w:val="en"/>
              </w:rPr>
              <w:t>Name</w:t>
            </w:r>
          </w:p>
        </w:tc>
        <w:tc>
          <w:tcPr>
            <w:tcW w:w="2268" w:type="dxa"/>
            <w:hideMark/>
          </w:tcPr>
          <w:p w14:paraId="021E06A8" w14:textId="77777777" w:rsidR="00FE4955" w:rsidRPr="0058338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 xml:space="preserve"> Number of</w:t>
            </w:r>
            <w:r>
              <w:rPr>
                <w:lang w:val="en"/>
              </w:rPr>
              <w:t xml:space="preserve"> numerator users</w:t>
            </w:r>
          </w:p>
        </w:tc>
        <w:tc>
          <w:tcPr>
            <w:tcW w:w="2268" w:type="dxa"/>
            <w:hideMark/>
          </w:tcPr>
          <w:p w14:paraId="54F20AAF" w14:textId="77777777" w:rsidR="00FE4955" w:rsidRPr="0058338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sidRPr="00583385">
              <w:rPr>
                <w:sz w:val="20"/>
                <w:lang w:val="en"/>
              </w:rPr>
              <w:t>Number of non-numerical</w:t>
            </w:r>
            <w:r>
              <w:rPr>
                <w:sz w:val="20"/>
                <w:lang w:val="en"/>
              </w:rPr>
              <w:t xml:space="preserve"> users</w:t>
            </w:r>
          </w:p>
        </w:tc>
        <w:tc>
          <w:tcPr>
            <w:tcW w:w="2268" w:type="dxa"/>
            <w:hideMark/>
          </w:tcPr>
          <w:p w14:paraId="6490C97F" w14:textId="77777777" w:rsidR="00FE4955" w:rsidRPr="0058338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Total number of users</w:t>
            </w:r>
          </w:p>
        </w:tc>
        <w:tc>
          <w:tcPr>
            <w:tcW w:w="992" w:type="dxa"/>
            <w:hideMark/>
          </w:tcPr>
          <w:p w14:paraId="218EE987" w14:textId="08433D3B" w:rsidR="00FE495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rPr>
            </w:pPr>
            <w:r>
              <w:rPr>
                <w:sz w:val="20"/>
                <w:lang w:val="en"/>
              </w:rPr>
              <w:t>share</w:t>
            </w:r>
          </w:p>
          <w:p w14:paraId="02A19219" w14:textId="77777777" w:rsidR="00FE4955" w:rsidRPr="0058338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w:t>
            </w:r>
          </w:p>
        </w:tc>
      </w:tr>
      <w:tr w:rsidR="00FE4955" w:rsidRPr="00583385" w14:paraId="4D8981F8"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38" w:type="dxa"/>
            <w:noWrap/>
            <w:hideMark/>
          </w:tcPr>
          <w:p w14:paraId="2A9BB562" w14:textId="77777777" w:rsidR="00FE4955" w:rsidRPr="00583385" w:rsidRDefault="00FE4955" w:rsidP="00D14287">
            <w:pPr>
              <w:jc w:val="both"/>
              <w:rPr>
                <w:rFonts w:ascii="Segoe UI" w:hAnsi="Segoe UI" w:cs="Segoe UI"/>
                <w:sz w:val="20"/>
              </w:rPr>
            </w:pPr>
            <w:r w:rsidRPr="00583385">
              <w:rPr>
                <w:sz w:val="20"/>
                <w:lang w:val="en"/>
              </w:rPr>
              <w:t>Houses</w:t>
            </w:r>
          </w:p>
        </w:tc>
        <w:tc>
          <w:tcPr>
            <w:tcW w:w="2268" w:type="dxa"/>
            <w:noWrap/>
            <w:hideMark/>
          </w:tcPr>
          <w:p w14:paraId="328A2857"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 xml:space="preserve"> 1,482 </w:t>
            </w:r>
          </w:p>
        </w:tc>
        <w:tc>
          <w:tcPr>
            <w:tcW w:w="2268" w:type="dxa"/>
            <w:noWrap/>
            <w:hideMark/>
          </w:tcPr>
          <w:p w14:paraId="793A6197"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 xml:space="preserve"> 162 </w:t>
            </w:r>
          </w:p>
        </w:tc>
        <w:tc>
          <w:tcPr>
            <w:tcW w:w="2268" w:type="dxa"/>
            <w:noWrap/>
            <w:hideMark/>
          </w:tcPr>
          <w:p w14:paraId="4FBEC717"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 xml:space="preserve"> 1,644 </w:t>
            </w:r>
          </w:p>
        </w:tc>
        <w:tc>
          <w:tcPr>
            <w:tcW w:w="992" w:type="dxa"/>
            <w:noWrap/>
            <w:hideMark/>
          </w:tcPr>
          <w:p w14:paraId="64E8AEDF"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50%</w:t>
            </w:r>
          </w:p>
        </w:tc>
      </w:tr>
      <w:tr w:rsidR="00FE4955" w:rsidRPr="00583385" w14:paraId="2A0C3607"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1838" w:type="dxa"/>
            <w:noWrap/>
            <w:hideMark/>
          </w:tcPr>
          <w:p w14:paraId="2F4BE295" w14:textId="77777777" w:rsidR="00FE4955" w:rsidRPr="00583385" w:rsidRDefault="00FE4955" w:rsidP="00D14287">
            <w:pPr>
              <w:jc w:val="both"/>
              <w:rPr>
                <w:rFonts w:ascii="Segoe UI" w:hAnsi="Segoe UI" w:cs="Segoe UI"/>
                <w:sz w:val="20"/>
              </w:rPr>
            </w:pPr>
            <w:r w:rsidRPr="00583385">
              <w:rPr>
                <w:sz w:val="20"/>
                <w:lang w:val="en"/>
              </w:rPr>
              <w:t>Buildings</w:t>
            </w:r>
          </w:p>
        </w:tc>
        <w:tc>
          <w:tcPr>
            <w:tcW w:w="2268" w:type="dxa"/>
            <w:noWrap/>
            <w:hideMark/>
          </w:tcPr>
          <w:p w14:paraId="0D403FA8"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 xml:space="preserve"> 1,103 </w:t>
            </w:r>
          </w:p>
        </w:tc>
        <w:tc>
          <w:tcPr>
            <w:tcW w:w="2268" w:type="dxa"/>
            <w:noWrap/>
            <w:hideMark/>
          </w:tcPr>
          <w:p w14:paraId="74D6B51E"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 xml:space="preserve"> 278 </w:t>
            </w:r>
          </w:p>
        </w:tc>
        <w:tc>
          <w:tcPr>
            <w:tcW w:w="2268" w:type="dxa"/>
            <w:noWrap/>
            <w:hideMark/>
          </w:tcPr>
          <w:p w14:paraId="6BEF3CBA"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 xml:space="preserve"> 1,381 </w:t>
            </w:r>
          </w:p>
        </w:tc>
        <w:tc>
          <w:tcPr>
            <w:tcW w:w="992" w:type="dxa"/>
            <w:noWrap/>
            <w:hideMark/>
          </w:tcPr>
          <w:p w14:paraId="53F99D16"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42%</w:t>
            </w:r>
          </w:p>
        </w:tc>
      </w:tr>
      <w:tr w:rsidR="00FE4955" w:rsidRPr="00583385" w14:paraId="658499BE" w14:textId="77777777" w:rsidTr="0079669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38" w:type="dxa"/>
            <w:noWrap/>
            <w:hideMark/>
          </w:tcPr>
          <w:p w14:paraId="318166A3" w14:textId="77777777" w:rsidR="00FE4955" w:rsidRPr="00583385" w:rsidRDefault="00FE4955" w:rsidP="00D14287">
            <w:pPr>
              <w:jc w:val="both"/>
              <w:rPr>
                <w:rFonts w:ascii="Segoe UI" w:hAnsi="Segoe UI" w:cs="Segoe UI"/>
                <w:sz w:val="20"/>
              </w:rPr>
            </w:pPr>
            <w:r w:rsidRPr="00583385">
              <w:rPr>
                <w:sz w:val="20"/>
                <w:lang w:val="en"/>
              </w:rPr>
              <w:t>Budget</w:t>
            </w:r>
          </w:p>
        </w:tc>
        <w:tc>
          <w:tcPr>
            <w:tcW w:w="2268" w:type="dxa"/>
            <w:noWrap/>
            <w:hideMark/>
          </w:tcPr>
          <w:p w14:paraId="4C4B489E"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 xml:space="preserve"> 52 </w:t>
            </w:r>
          </w:p>
        </w:tc>
        <w:tc>
          <w:tcPr>
            <w:tcW w:w="2268" w:type="dxa"/>
            <w:noWrap/>
            <w:hideMark/>
          </w:tcPr>
          <w:p w14:paraId="7F2DA139"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Pr>
                <w:sz w:val="20"/>
                <w:lang w:val="en"/>
              </w:rPr>
              <w:t xml:space="preserve">  0</w:t>
            </w:r>
          </w:p>
        </w:tc>
        <w:tc>
          <w:tcPr>
            <w:tcW w:w="2268" w:type="dxa"/>
            <w:noWrap/>
            <w:hideMark/>
          </w:tcPr>
          <w:p w14:paraId="148F0105"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 xml:space="preserve"> 52 </w:t>
            </w:r>
          </w:p>
        </w:tc>
        <w:tc>
          <w:tcPr>
            <w:tcW w:w="992" w:type="dxa"/>
            <w:noWrap/>
            <w:hideMark/>
          </w:tcPr>
          <w:p w14:paraId="4D26D34A"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583385">
              <w:rPr>
                <w:sz w:val="20"/>
                <w:lang w:val="en"/>
              </w:rPr>
              <w:t>2%</w:t>
            </w:r>
          </w:p>
        </w:tc>
      </w:tr>
      <w:tr w:rsidR="00FE4955" w:rsidRPr="00583385" w14:paraId="0B5F2D3A"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1838" w:type="dxa"/>
            <w:noWrap/>
            <w:hideMark/>
          </w:tcPr>
          <w:p w14:paraId="2B0B0264" w14:textId="77777777" w:rsidR="00FE4955" w:rsidRPr="00583385" w:rsidRDefault="00FE4955" w:rsidP="00D14287">
            <w:pPr>
              <w:jc w:val="both"/>
              <w:rPr>
                <w:rFonts w:ascii="Segoe UI" w:hAnsi="Segoe UI" w:cs="Segoe UI"/>
                <w:sz w:val="20"/>
              </w:rPr>
            </w:pPr>
            <w:r w:rsidRPr="00583385">
              <w:rPr>
                <w:sz w:val="20"/>
                <w:lang w:val="en"/>
              </w:rPr>
              <w:t>Commercial</w:t>
            </w:r>
          </w:p>
        </w:tc>
        <w:tc>
          <w:tcPr>
            <w:tcW w:w="2268" w:type="dxa"/>
            <w:noWrap/>
            <w:hideMark/>
          </w:tcPr>
          <w:p w14:paraId="60676D2D"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 xml:space="preserve"> 214 </w:t>
            </w:r>
          </w:p>
        </w:tc>
        <w:tc>
          <w:tcPr>
            <w:tcW w:w="2268" w:type="dxa"/>
            <w:noWrap/>
            <w:hideMark/>
          </w:tcPr>
          <w:p w14:paraId="7AD42FAF"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Pr>
                <w:sz w:val="20"/>
                <w:lang w:val="en"/>
              </w:rPr>
              <w:t xml:space="preserve">  0</w:t>
            </w:r>
          </w:p>
        </w:tc>
        <w:tc>
          <w:tcPr>
            <w:tcW w:w="2268" w:type="dxa"/>
            <w:noWrap/>
            <w:hideMark/>
          </w:tcPr>
          <w:p w14:paraId="393652B2"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 xml:space="preserve"> 214 </w:t>
            </w:r>
          </w:p>
        </w:tc>
        <w:tc>
          <w:tcPr>
            <w:tcW w:w="992" w:type="dxa"/>
            <w:noWrap/>
            <w:hideMark/>
          </w:tcPr>
          <w:p w14:paraId="740F55E5" w14:textId="77777777" w:rsidR="00FE4955" w:rsidRPr="0058338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583385">
              <w:rPr>
                <w:sz w:val="20"/>
                <w:lang w:val="en"/>
              </w:rPr>
              <w:t>7%</w:t>
            </w:r>
          </w:p>
        </w:tc>
      </w:tr>
      <w:tr w:rsidR="00FE4955" w:rsidRPr="00583385" w14:paraId="2FBEBF44"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38" w:type="dxa"/>
            <w:noWrap/>
            <w:hideMark/>
          </w:tcPr>
          <w:p w14:paraId="5D56C76F" w14:textId="77777777" w:rsidR="00FE4955" w:rsidRPr="00583385" w:rsidRDefault="00FE4955" w:rsidP="00D14287">
            <w:pPr>
              <w:jc w:val="both"/>
              <w:rPr>
                <w:rFonts w:ascii="Segoe UI" w:hAnsi="Segoe UI" w:cs="Segoe UI"/>
                <w:b w:val="0"/>
                <w:bCs w:val="0"/>
                <w:sz w:val="20"/>
              </w:rPr>
            </w:pPr>
            <w:r w:rsidRPr="00583385">
              <w:rPr>
                <w:sz w:val="20"/>
                <w:lang w:val="en"/>
              </w:rPr>
              <w:t>Total:</w:t>
            </w:r>
          </w:p>
        </w:tc>
        <w:tc>
          <w:tcPr>
            <w:tcW w:w="2268" w:type="dxa"/>
            <w:noWrap/>
            <w:hideMark/>
          </w:tcPr>
          <w:p w14:paraId="652DE475"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583385">
              <w:rPr>
                <w:b/>
                <w:bCs/>
                <w:sz w:val="20"/>
                <w:lang w:val="en"/>
              </w:rPr>
              <w:t xml:space="preserve"> 2,851 </w:t>
            </w:r>
          </w:p>
        </w:tc>
        <w:tc>
          <w:tcPr>
            <w:tcW w:w="2268" w:type="dxa"/>
            <w:noWrap/>
            <w:hideMark/>
          </w:tcPr>
          <w:p w14:paraId="2CA2555D"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583385">
              <w:rPr>
                <w:b/>
                <w:bCs/>
                <w:sz w:val="20"/>
                <w:lang w:val="en"/>
              </w:rPr>
              <w:t xml:space="preserve"> 440 </w:t>
            </w:r>
          </w:p>
        </w:tc>
        <w:tc>
          <w:tcPr>
            <w:tcW w:w="2268" w:type="dxa"/>
            <w:noWrap/>
            <w:hideMark/>
          </w:tcPr>
          <w:p w14:paraId="6AB1AA19"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583385">
              <w:rPr>
                <w:b/>
                <w:bCs/>
                <w:sz w:val="20"/>
                <w:lang w:val="en"/>
              </w:rPr>
              <w:t xml:space="preserve"> 3,291 </w:t>
            </w:r>
          </w:p>
        </w:tc>
        <w:tc>
          <w:tcPr>
            <w:tcW w:w="992" w:type="dxa"/>
            <w:noWrap/>
            <w:hideMark/>
          </w:tcPr>
          <w:p w14:paraId="3CD76EB4" w14:textId="77777777" w:rsidR="00FE4955" w:rsidRPr="0058338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583385">
              <w:rPr>
                <w:b/>
                <w:bCs/>
                <w:sz w:val="20"/>
                <w:lang w:val="en"/>
              </w:rPr>
              <w:t>100%</w:t>
            </w:r>
          </w:p>
        </w:tc>
      </w:tr>
    </w:tbl>
    <w:p w14:paraId="43BC5F4E" w14:textId="77777777" w:rsidR="00FE4955" w:rsidRDefault="00FE4955" w:rsidP="00FE4955">
      <w:pPr>
        <w:spacing w:after="0" w:line="120" w:lineRule="auto"/>
        <w:jc w:val="both"/>
        <w:rPr>
          <w:rFonts w:ascii="Segoe UI" w:hAnsi="Segoe UI" w:cs="Segoe UI"/>
          <w:lang w:val="ka-GE"/>
        </w:rPr>
      </w:pPr>
    </w:p>
    <w:p w14:paraId="2CA117BE" w14:textId="2FA3495B" w:rsidR="00FE4955" w:rsidRDefault="00FE4955" w:rsidP="00FE4955">
      <w:pPr>
        <w:jc w:val="both"/>
        <w:rPr>
          <w:lang w:val="en"/>
        </w:rPr>
      </w:pPr>
      <w:r>
        <w:rPr>
          <w:lang w:val="en"/>
        </w:rPr>
        <w:t xml:space="preserve">The total number of users can be considered in accordance with the class of the service recipient: </w:t>
      </w:r>
    </w:p>
    <w:p w14:paraId="2641F5E9" w14:textId="77777777" w:rsidR="0079669F" w:rsidRDefault="0079669F" w:rsidP="00FE4955">
      <w:pPr>
        <w:jc w:val="both"/>
        <w:rPr>
          <w:rFonts w:ascii="Segoe UI" w:hAnsi="Segoe UI" w:cs="Segoe UI"/>
          <w:lang w:val="ka-GE"/>
        </w:rPr>
      </w:pPr>
    </w:p>
    <w:tbl>
      <w:tblPr>
        <w:tblStyle w:val="LightList-Accent14"/>
        <w:tblW w:w="0" w:type="auto"/>
        <w:jc w:val="center"/>
        <w:tblLook w:val="04A0" w:firstRow="1" w:lastRow="0" w:firstColumn="1" w:lastColumn="0" w:noHBand="0" w:noVBand="1"/>
      </w:tblPr>
      <w:tblGrid>
        <w:gridCol w:w="1796"/>
        <w:gridCol w:w="2310"/>
        <w:gridCol w:w="1985"/>
        <w:gridCol w:w="1984"/>
        <w:gridCol w:w="1604"/>
      </w:tblGrid>
      <w:tr w:rsidR="00FE4955" w:rsidRPr="00812A11" w14:paraId="595C4320" w14:textId="77777777" w:rsidTr="0079669F">
        <w:trPr>
          <w:cnfStyle w:val="100000000000" w:firstRow="1" w:lastRow="0" w:firstColumn="0" w:lastColumn="0" w:oddVBand="0" w:evenVBand="0" w:oddHBand="0" w:evenHBand="0" w:firstRowFirstColumn="0" w:firstRowLastColumn="0" w:lastRowFirstColumn="0" w:lastRowLastColumn="0"/>
          <w:trHeight w:val="645"/>
          <w:jc w:val="center"/>
        </w:trPr>
        <w:tc>
          <w:tcPr>
            <w:cnfStyle w:val="001000000000" w:firstRow="0" w:lastRow="0" w:firstColumn="1" w:lastColumn="0" w:oddVBand="0" w:evenVBand="0" w:oddHBand="0" w:evenHBand="0" w:firstRowFirstColumn="0" w:firstRowLastColumn="0" w:lastRowFirstColumn="0" w:lastRowLastColumn="0"/>
            <w:tcW w:w="1796" w:type="dxa"/>
            <w:hideMark/>
          </w:tcPr>
          <w:p w14:paraId="3B1896C9" w14:textId="77777777" w:rsidR="00FE4955" w:rsidRPr="00FE4955" w:rsidRDefault="00FE4955" w:rsidP="00D14287">
            <w:pPr>
              <w:jc w:val="center"/>
              <w:rPr>
                <w:rFonts w:ascii="Segoe UI" w:hAnsi="Segoe UI" w:cs="Segoe UI"/>
                <w:b w:val="0"/>
                <w:bCs w:val="0"/>
                <w:sz w:val="20"/>
                <w:lang w:val="en-US"/>
              </w:rPr>
            </w:pPr>
          </w:p>
          <w:p w14:paraId="395D70CA" w14:textId="77777777" w:rsidR="00FE4955" w:rsidRPr="00812A11" w:rsidRDefault="00FE4955" w:rsidP="00D14287">
            <w:pPr>
              <w:jc w:val="center"/>
              <w:rPr>
                <w:rFonts w:ascii="Segoe UI" w:hAnsi="Segoe UI" w:cs="Segoe UI"/>
                <w:b w:val="0"/>
                <w:bCs w:val="0"/>
                <w:sz w:val="20"/>
              </w:rPr>
            </w:pPr>
            <w:r w:rsidRPr="00812A11">
              <w:rPr>
                <w:sz w:val="20"/>
                <w:lang w:val="en"/>
              </w:rPr>
              <w:t>Name</w:t>
            </w:r>
          </w:p>
        </w:tc>
        <w:tc>
          <w:tcPr>
            <w:tcW w:w="2310" w:type="dxa"/>
            <w:hideMark/>
          </w:tcPr>
          <w:p w14:paraId="50BCD212" w14:textId="77777777" w:rsidR="00FE4955" w:rsidRPr="00FE495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en-US"/>
              </w:rPr>
            </w:pPr>
            <w:r w:rsidRPr="00812A11">
              <w:rPr>
                <w:sz w:val="20"/>
                <w:lang w:val="en"/>
              </w:rPr>
              <w:t>Water</w:t>
            </w:r>
            <w:r>
              <w:rPr>
                <w:sz w:val="20"/>
                <w:lang w:val="en"/>
              </w:rPr>
              <w:t xml:space="preserve"> and wastewater jointly, quantity</w:t>
            </w:r>
          </w:p>
        </w:tc>
        <w:tc>
          <w:tcPr>
            <w:tcW w:w="1985" w:type="dxa"/>
            <w:hideMark/>
          </w:tcPr>
          <w:p w14:paraId="76D3CA76" w14:textId="77777777" w:rsidR="00FE4955" w:rsidRPr="00812A11"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sidRPr="00812A11">
              <w:rPr>
                <w:sz w:val="20"/>
                <w:lang w:val="en"/>
              </w:rPr>
              <w:t>only water</w:t>
            </w:r>
            <w:r>
              <w:rPr>
                <w:sz w:val="20"/>
                <w:lang w:val="en"/>
              </w:rPr>
              <w:t>, quantity</w:t>
            </w:r>
          </w:p>
        </w:tc>
        <w:tc>
          <w:tcPr>
            <w:tcW w:w="1984" w:type="dxa"/>
            <w:hideMark/>
          </w:tcPr>
          <w:p w14:paraId="360B0D79" w14:textId="77777777" w:rsidR="00FE4955" w:rsidRPr="00812A11"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sidRPr="00812A11">
              <w:rPr>
                <w:sz w:val="20"/>
                <w:lang w:val="en"/>
              </w:rPr>
              <w:t>SEWERAGE only</w:t>
            </w:r>
            <w:r>
              <w:rPr>
                <w:sz w:val="20"/>
                <w:lang w:val="en"/>
              </w:rPr>
              <w:t>, quantity</w:t>
            </w:r>
          </w:p>
        </w:tc>
        <w:tc>
          <w:tcPr>
            <w:tcW w:w="1604" w:type="dxa"/>
            <w:hideMark/>
          </w:tcPr>
          <w:p w14:paraId="6110B77E" w14:textId="77777777" w:rsidR="00FE4955" w:rsidRPr="00812A11"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Total</w:t>
            </w:r>
          </w:p>
        </w:tc>
      </w:tr>
      <w:tr w:rsidR="00FE4955" w:rsidRPr="00812A11" w14:paraId="184E4760"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96" w:type="dxa"/>
            <w:noWrap/>
            <w:hideMark/>
          </w:tcPr>
          <w:p w14:paraId="4388011C" w14:textId="77777777" w:rsidR="00FE4955" w:rsidRPr="00812A11" w:rsidRDefault="00FE4955" w:rsidP="00D14287">
            <w:pPr>
              <w:jc w:val="both"/>
              <w:rPr>
                <w:rFonts w:ascii="Segoe UI" w:hAnsi="Segoe UI" w:cs="Segoe UI"/>
                <w:sz w:val="20"/>
              </w:rPr>
            </w:pPr>
            <w:r w:rsidRPr="00812A11">
              <w:rPr>
                <w:sz w:val="20"/>
                <w:lang w:val="en"/>
              </w:rPr>
              <w:t>Houses</w:t>
            </w:r>
          </w:p>
        </w:tc>
        <w:tc>
          <w:tcPr>
            <w:tcW w:w="2310" w:type="dxa"/>
            <w:noWrap/>
            <w:hideMark/>
          </w:tcPr>
          <w:p w14:paraId="539F6AE2"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1,607 </w:t>
            </w:r>
          </w:p>
        </w:tc>
        <w:tc>
          <w:tcPr>
            <w:tcW w:w="1985" w:type="dxa"/>
            <w:noWrap/>
            <w:hideMark/>
          </w:tcPr>
          <w:p w14:paraId="25D44688"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37 </w:t>
            </w:r>
          </w:p>
        </w:tc>
        <w:tc>
          <w:tcPr>
            <w:tcW w:w="1984" w:type="dxa"/>
            <w:noWrap/>
            <w:hideMark/>
          </w:tcPr>
          <w:p w14:paraId="5BA28E7F"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Pr>
                <w:sz w:val="20"/>
                <w:lang w:val="en"/>
              </w:rPr>
              <w:t xml:space="preserve">  0</w:t>
            </w:r>
          </w:p>
        </w:tc>
        <w:tc>
          <w:tcPr>
            <w:tcW w:w="1604" w:type="dxa"/>
            <w:noWrap/>
            <w:hideMark/>
          </w:tcPr>
          <w:p w14:paraId="064175BB"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1,644 </w:t>
            </w:r>
          </w:p>
        </w:tc>
      </w:tr>
      <w:tr w:rsidR="00FE4955" w:rsidRPr="00812A11" w14:paraId="4C7EE738"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1796" w:type="dxa"/>
            <w:noWrap/>
            <w:hideMark/>
          </w:tcPr>
          <w:p w14:paraId="0E14E972" w14:textId="77777777" w:rsidR="00FE4955" w:rsidRPr="00812A11" w:rsidRDefault="00FE4955" w:rsidP="00D14287">
            <w:pPr>
              <w:jc w:val="both"/>
              <w:rPr>
                <w:rFonts w:ascii="Segoe UI" w:hAnsi="Segoe UI" w:cs="Segoe UI"/>
                <w:sz w:val="20"/>
              </w:rPr>
            </w:pPr>
            <w:r w:rsidRPr="00812A11">
              <w:rPr>
                <w:sz w:val="20"/>
                <w:lang w:val="en"/>
              </w:rPr>
              <w:t>Buildings</w:t>
            </w:r>
          </w:p>
        </w:tc>
        <w:tc>
          <w:tcPr>
            <w:tcW w:w="2310" w:type="dxa"/>
            <w:noWrap/>
            <w:hideMark/>
          </w:tcPr>
          <w:p w14:paraId="534C7D66"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1,370 </w:t>
            </w:r>
          </w:p>
        </w:tc>
        <w:tc>
          <w:tcPr>
            <w:tcW w:w="1985" w:type="dxa"/>
            <w:noWrap/>
            <w:hideMark/>
          </w:tcPr>
          <w:p w14:paraId="38739ABB"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11 </w:t>
            </w:r>
          </w:p>
        </w:tc>
        <w:tc>
          <w:tcPr>
            <w:tcW w:w="1984" w:type="dxa"/>
            <w:noWrap/>
            <w:hideMark/>
          </w:tcPr>
          <w:p w14:paraId="4603C842"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Pr>
                <w:sz w:val="20"/>
                <w:lang w:val="en"/>
              </w:rPr>
              <w:t xml:space="preserve">  0</w:t>
            </w:r>
          </w:p>
        </w:tc>
        <w:tc>
          <w:tcPr>
            <w:tcW w:w="1604" w:type="dxa"/>
            <w:noWrap/>
            <w:hideMark/>
          </w:tcPr>
          <w:p w14:paraId="1A265B07"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1,381 </w:t>
            </w:r>
          </w:p>
        </w:tc>
      </w:tr>
      <w:tr w:rsidR="00FE4955" w:rsidRPr="00812A11" w14:paraId="0136815E" w14:textId="77777777" w:rsidTr="0079669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796" w:type="dxa"/>
            <w:noWrap/>
            <w:hideMark/>
          </w:tcPr>
          <w:p w14:paraId="3B793AB7" w14:textId="77777777" w:rsidR="00FE4955" w:rsidRPr="00812A11" w:rsidRDefault="00FE4955" w:rsidP="00D14287">
            <w:pPr>
              <w:jc w:val="both"/>
              <w:rPr>
                <w:rFonts w:ascii="Segoe UI" w:hAnsi="Segoe UI" w:cs="Segoe UI"/>
                <w:sz w:val="20"/>
              </w:rPr>
            </w:pPr>
            <w:r w:rsidRPr="00812A11">
              <w:rPr>
                <w:sz w:val="20"/>
                <w:lang w:val="en"/>
              </w:rPr>
              <w:t>Budget</w:t>
            </w:r>
          </w:p>
        </w:tc>
        <w:tc>
          <w:tcPr>
            <w:tcW w:w="2310" w:type="dxa"/>
            <w:noWrap/>
            <w:hideMark/>
          </w:tcPr>
          <w:p w14:paraId="34CE637C"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51 </w:t>
            </w:r>
          </w:p>
        </w:tc>
        <w:tc>
          <w:tcPr>
            <w:tcW w:w="1985" w:type="dxa"/>
            <w:noWrap/>
            <w:hideMark/>
          </w:tcPr>
          <w:p w14:paraId="6CCB6030"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1 </w:t>
            </w:r>
          </w:p>
        </w:tc>
        <w:tc>
          <w:tcPr>
            <w:tcW w:w="1984" w:type="dxa"/>
            <w:noWrap/>
            <w:hideMark/>
          </w:tcPr>
          <w:p w14:paraId="513610F7"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Pr>
                <w:sz w:val="20"/>
                <w:lang w:val="en"/>
              </w:rPr>
              <w:t xml:space="preserve">  0</w:t>
            </w:r>
          </w:p>
        </w:tc>
        <w:tc>
          <w:tcPr>
            <w:tcW w:w="1604" w:type="dxa"/>
            <w:noWrap/>
            <w:hideMark/>
          </w:tcPr>
          <w:p w14:paraId="2235B391"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812A11">
              <w:rPr>
                <w:sz w:val="20"/>
                <w:lang w:val="en"/>
              </w:rPr>
              <w:t xml:space="preserve"> 52 </w:t>
            </w:r>
          </w:p>
        </w:tc>
      </w:tr>
      <w:tr w:rsidR="00FE4955" w:rsidRPr="00812A11" w14:paraId="4A32CE4D"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1796" w:type="dxa"/>
            <w:noWrap/>
            <w:hideMark/>
          </w:tcPr>
          <w:p w14:paraId="230DB5C3" w14:textId="77777777" w:rsidR="00FE4955" w:rsidRPr="00812A11" w:rsidRDefault="00FE4955" w:rsidP="00D14287">
            <w:pPr>
              <w:jc w:val="both"/>
              <w:rPr>
                <w:rFonts w:ascii="Segoe UI" w:hAnsi="Segoe UI" w:cs="Segoe UI"/>
                <w:sz w:val="20"/>
              </w:rPr>
            </w:pPr>
            <w:r w:rsidRPr="00812A11">
              <w:rPr>
                <w:sz w:val="20"/>
                <w:lang w:val="en"/>
              </w:rPr>
              <w:t>Commercial</w:t>
            </w:r>
          </w:p>
        </w:tc>
        <w:tc>
          <w:tcPr>
            <w:tcW w:w="2310" w:type="dxa"/>
            <w:noWrap/>
            <w:hideMark/>
          </w:tcPr>
          <w:p w14:paraId="6002BFAC"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192 </w:t>
            </w:r>
          </w:p>
        </w:tc>
        <w:tc>
          <w:tcPr>
            <w:tcW w:w="1985" w:type="dxa"/>
            <w:noWrap/>
            <w:hideMark/>
          </w:tcPr>
          <w:p w14:paraId="648019EA"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21 </w:t>
            </w:r>
          </w:p>
        </w:tc>
        <w:tc>
          <w:tcPr>
            <w:tcW w:w="1984" w:type="dxa"/>
            <w:noWrap/>
            <w:hideMark/>
          </w:tcPr>
          <w:p w14:paraId="216F01DF"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1 </w:t>
            </w:r>
          </w:p>
        </w:tc>
        <w:tc>
          <w:tcPr>
            <w:tcW w:w="1604" w:type="dxa"/>
            <w:noWrap/>
            <w:hideMark/>
          </w:tcPr>
          <w:p w14:paraId="3AA79603" w14:textId="77777777" w:rsidR="00FE4955" w:rsidRPr="00812A11"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812A11">
              <w:rPr>
                <w:sz w:val="20"/>
                <w:lang w:val="en"/>
              </w:rPr>
              <w:t xml:space="preserve"> 214 </w:t>
            </w:r>
          </w:p>
        </w:tc>
      </w:tr>
      <w:tr w:rsidR="00FE4955" w:rsidRPr="00812A11" w14:paraId="67F60083"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96" w:type="dxa"/>
            <w:noWrap/>
            <w:hideMark/>
          </w:tcPr>
          <w:p w14:paraId="1A213851" w14:textId="77777777" w:rsidR="00FE4955" w:rsidRPr="00812A11" w:rsidRDefault="00FE4955" w:rsidP="00D14287">
            <w:pPr>
              <w:jc w:val="both"/>
              <w:rPr>
                <w:rFonts w:ascii="Segoe UI" w:hAnsi="Segoe UI" w:cs="Segoe UI"/>
                <w:b w:val="0"/>
                <w:bCs w:val="0"/>
                <w:sz w:val="20"/>
              </w:rPr>
            </w:pPr>
            <w:r w:rsidRPr="00812A11">
              <w:rPr>
                <w:sz w:val="20"/>
                <w:lang w:val="en"/>
              </w:rPr>
              <w:t>Total:</w:t>
            </w:r>
          </w:p>
        </w:tc>
        <w:tc>
          <w:tcPr>
            <w:tcW w:w="2310" w:type="dxa"/>
            <w:noWrap/>
            <w:hideMark/>
          </w:tcPr>
          <w:p w14:paraId="077A34D3"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812A11">
              <w:rPr>
                <w:b/>
                <w:bCs/>
                <w:sz w:val="20"/>
                <w:lang w:val="en"/>
              </w:rPr>
              <w:t xml:space="preserve"> 3,220 </w:t>
            </w:r>
          </w:p>
        </w:tc>
        <w:tc>
          <w:tcPr>
            <w:tcW w:w="1985" w:type="dxa"/>
            <w:noWrap/>
            <w:hideMark/>
          </w:tcPr>
          <w:p w14:paraId="76493B5F"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812A11">
              <w:rPr>
                <w:b/>
                <w:bCs/>
                <w:sz w:val="20"/>
                <w:lang w:val="en"/>
              </w:rPr>
              <w:t xml:space="preserve"> 70 </w:t>
            </w:r>
          </w:p>
        </w:tc>
        <w:tc>
          <w:tcPr>
            <w:tcW w:w="1984" w:type="dxa"/>
            <w:noWrap/>
            <w:hideMark/>
          </w:tcPr>
          <w:p w14:paraId="7277989B"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812A11">
              <w:rPr>
                <w:b/>
                <w:bCs/>
                <w:sz w:val="20"/>
                <w:lang w:val="en"/>
              </w:rPr>
              <w:t xml:space="preserve"> 1 </w:t>
            </w:r>
          </w:p>
        </w:tc>
        <w:tc>
          <w:tcPr>
            <w:tcW w:w="1604" w:type="dxa"/>
            <w:noWrap/>
            <w:hideMark/>
          </w:tcPr>
          <w:p w14:paraId="71265E21" w14:textId="77777777" w:rsidR="00FE4955" w:rsidRPr="00812A11"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b/>
                <w:bCs/>
                <w:sz w:val="20"/>
              </w:rPr>
            </w:pPr>
            <w:r w:rsidRPr="00812A11">
              <w:rPr>
                <w:b/>
                <w:bCs/>
                <w:sz w:val="20"/>
                <w:lang w:val="en"/>
              </w:rPr>
              <w:t xml:space="preserve"> 3,291 </w:t>
            </w:r>
          </w:p>
        </w:tc>
      </w:tr>
    </w:tbl>
    <w:p w14:paraId="637E8A6A" w14:textId="77777777" w:rsidR="00FE4955" w:rsidRDefault="00FE4955" w:rsidP="00FE4955">
      <w:pPr>
        <w:spacing w:after="0" w:line="120" w:lineRule="auto"/>
        <w:jc w:val="both"/>
        <w:rPr>
          <w:rFonts w:ascii="Segoe UI" w:hAnsi="Segoe UI" w:cs="Segoe UI"/>
          <w:lang w:val="ka-GE"/>
        </w:rPr>
      </w:pPr>
    </w:p>
    <w:p w14:paraId="0890E2C5" w14:textId="12873FD3" w:rsidR="00FE4955" w:rsidRDefault="00FE4955" w:rsidP="00FE4955">
      <w:pPr>
        <w:jc w:val="both"/>
        <w:rPr>
          <w:lang w:val="en"/>
        </w:rPr>
      </w:pPr>
      <w:r>
        <w:rPr>
          <w:lang w:val="en"/>
        </w:rPr>
        <w:t xml:space="preserve">The city of Mtskheta is part of the Georgian Water and Power Water Supply License </w:t>
      </w:r>
      <w:r w:rsidR="00392812">
        <w:rPr>
          <w:lang w:val="en"/>
        </w:rPr>
        <w:t>Area LLC</w:t>
      </w:r>
      <w:r>
        <w:rPr>
          <w:lang w:val="en"/>
        </w:rPr>
        <w:t>, therefore, here the Georgian Energy and Water Supply Company sets various consumer tariffs according to the categories</w:t>
      </w:r>
      <w:r w:rsidR="00F846F0">
        <w:rPr>
          <w:lang w:val="en"/>
        </w:rPr>
        <w:t xml:space="preserve"> </w:t>
      </w:r>
      <w:r>
        <w:rPr>
          <w:lang w:val="en"/>
        </w:rPr>
        <w:t xml:space="preserve">2021-2023: </w:t>
      </w:r>
    </w:p>
    <w:p w14:paraId="711792AA" w14:textId="77777777" w:rsidR="0079669F" w:rsidRPr="00FE4955" w:rsidRDefault="0079669F" w:rsidP="00FE4955">
      <w:pPr>
        <w:jc w:val="both"/>
        <w:rPr>
          <w:rFonts w:ascii="Segoe UI" w:hAnsi="Segoe UI" w:cs="Segoe UI"/>
          <w:lang w:val="en-US"/>
        </w:rPr>
      </w:pPr>
    </w:p>
    <w:tbl>
      <w:tblPr>
        <w:tblStyle w:val="LightList-Accent14"/>
        <w:tblW w:w="0" w:type="auto"/>
        <w:jc w:val="center"/>
        <w:tblLook w:val="04A0" w:firstRow="1" w:lastRow="0" w:firstColumn="1" w:lastColumn="0" w:noHBand="0" w:noVBand="1"/>
      </w:tblPr>
      <w:tblGrid>
        <w:gridCol w:w="2045"/>
        <w:gridCol w:w="2203"/>
        <w:gridCol w:w="2661"/>
        <w:gridCol w:w="2770"/>
      </w:tblGrid>
      <w:tr w:rsidR="00FE4955" w:rsidRPr="00B5430B" w14:paraId="04A6580E" w14:textId="77777777" w:rsidTr="0079669F">
        <w:trPr>
          <w:cnfStyle w:val="100000000000" w:firstRow="1" w:lastRow="0" w:firstColumn="0" w:lastColumn="0" w:oddVBand="0" w:evenVBand="0" w:oddHBand="0" w:evenHBand="0" w:firstRowFirstColumn="0" w:firstRowLastColumn="0" w:lastRowFirstColumn="0" w:lastRowLastColumn="0"/>
          <w:trHeight w:val="734"/>
          <w:jc w:val="center"/>
        </w:trPr>
        <w:tc>
          <w:tcPr>
            <w:cnfStyle w:val="001000000000" w:firstRow="0" w:lastRow="0" w:firstColumn="1" w:lastColumn="0" w:oddVBand="0" w:evenVBand="0" w:oddHBand="0" w:evenHBand="0" w:firstRowFirstColumn="0" w:firstRowLastColumn="0" w:lastRowFirstColumn="0" w:lastRowLastColumn="0"/>
            <w:tcW w:w="2045" w:type="dxa"/>
            <w:hideMark/>
          </w:tcPr>
          <w:p w14:paraId="39586660" w14:textId="77777777" w:rsidR="00FE4955" w:rsidRPr="00FE4955" w:rsidRDefault="00FE4955" w:rsidP="00D14287">
            <w:pPr>
              <w:jc w:val="center"/>
              <w:rPr>
                <w:rFonts w:ascii="Segoe UI" w:hAnsi="Segoe UI" w:cs="Segoe UI"/>
                <w:b w:val="0"/>
                <w:bCs w:val="0"/>
                <w:sz w:val="20"/>
                <w:lang w:val="en-US"/>
              </w:rPr>
            </w:pPr>
          </w:p>
          <w:p w14:paraId="0F5C3D4E" w14:textId="77777777" w:rsidR="00FE4955" w:rsidRPr="00013795" w:rsidRDefault="00FE4955" w:rsidP="00D14287">
            <w:pPr>
              <w:jc w:val="center"/>
              <w:rPr>
                <w:rFonts w:ascii="Segoe UI" w:hAnsi="Segoe UI" w:cs="Segoe UI"/>
                <w:b w:val="0"/>
                <w:bCs w:val="0"/>
                <w:sz w:val="20"/>
              </w:rPr>
            </w:pPr>
            <w:r w:rsidRPr="00013795">
              <w:rPr>
                <w:sz w:val="20"/>
                <w:lang w:val="en"/>
              </w:rPr>
              <w:t>Name</w:t>
            </w:r>
          </w:p>
        </w:tc>
        <w:tc>
          <w:tcPr>
            <w:tcW w:w="2203" w:type="dxa"/>
            <w:hideMark/>
          </w:tcPr>
          <w:p w14:paraId="60A8974D" w14:textId="77777777" w:rsidR="00FE4955" w:rsidRPr="00FE495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en-US"/>
              </w:rPr>
            </w:pPr>
            <w:r w:rsidRPr="00013795">
              <w:rPr>
                <w:sz w:val="20"/>
                <w:lang w:val="en"/>
              </w:rPr>
              <w:t>Numerator</w:t>
            </w:r>
            <w:r>
              <w:rPr>
                <w:sz w:val="20"/>
                <w:lang w:val="en"/>
              </w:rPr>
              <w:t xml:space="preserve"> 1</w:t>
            </w:r>
            <w:r w:rsidRPr="00013795">
              <w:rPr>
                <w:sz w:val="20"/>
                <w:lang w:val="en"/>
              </w:rPr>
              <w:t>m</w:t>
            </w:r>
            <w:r w:rsidRPr="0079669F">
              <w:rPr>
                <w:sz w:val="20"/>
                <w:vertAlign w:val="superscript"/>
                <w:lang w:val="en"/>
              </w:rPr>
              <w:t>3</w:t>
            </w:r>
            <w:r w:rsidRPr="0079669F">
              <w:rPr>
                <w:vertAlign w:val="superscript"/>
                <w:lang w:val="en"/>
              </w:rPr>
              <w:t xml:space="preserve"> </w:t>
            </w:r>
            <w:r>
              <w:rPr>
                <w:sz w:val="20"/>
                <w:lang w:val="en"/>
              </w:rPr>
              <w:t xml:space="preserve">price, GEL </w:t>
            </w:r>
            <w:r w:rsidRPr="00013795">
              <w:rPr>
                <w:sz w:val="20"/>
                <w:lang w:val="en"/>
              </w:rPr>
              <w:t>VAT</w:t>
            </w:r>
            <w:r>
              <w:rPr>
                <w:sz w:val="20"/>
                <w:lang w:val="en"/>
              </w:rPr>
              <w:t xml:space="preserve"> </w:t>
            </w:r>
          </w:p>
        </w:tc>
        <w:tc>
          <w:tcPr>
            <w:tcW w:w="2661" w:type="dxa"/>
            <w:hideMark/>
          </w:tcPr>
          <w:p w14:paraId="3EC14721" w14:textId="77777777" w:rsidR="00FE4955" w:rsidRPr="00C8366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 xml:space="preserve"> </w:t>
            </w:r>
            <w:r>
              <w:rPr>
                <w:lang w:val="en"/>
              </w:rPr>
              <w:t xml:space="preserve"> Consumption of</w:t>
            </w:r>
            <w:r>
              <w:rPr>
                <w:sz w:val="20"/>
                <w:lang w:val="en"/>
              </w:rPr>
              <w:t xml:space="preserve"> 1 soul per month</w:t>
            </w:r>
            <w:r w:rsidRPr="00013795">
              <w:rPr>
                <w:sz w:val="20"/>
                <w:lang w:val="en"/>
              </w:rPr>
              <w:t xml:space="preserve">, </w:t>
            </w:r>
            <w:r>
              <w:rPr>
                <w:sz w:val="20"/>
                <w:lang w:val="en"/>
              </w:rPr>
              <w:t>including</w:t>
            </w:r>
            <w:r w:rsidRPr="00013795">
              <w:rPr>
                <w:sz w:val="20"/>
                <w:lang w:val="en"/>
              </w:rPr>
              <w:t xml:space="preserve"> GEL VAT</w:t>
            </w:r>
          </w:p>
        </w:tc>
        <w:tc>
          <w:tcPr>
            <w:tcW w:w="2770" w:type="dxa"/>
            <w:hideMark/>
          </w:tcPr>
          <w:p w14:paraId="17D294E2" w14:textId="77777777" w:rsidR="00FE4955" w:rsidRPr="00FE4955"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en-US"/>
              </w:rPr>
            </w:pPr>
            <w:r>
              <w:rPr>
                <w:sz w:val="20"/>
                <w:lang w:val="en"/>
              </w:rPr>
              <w:t>Numerator 1 soul</w:t>
            </w:r>
            <w:r w:rsidRPr="00013795">
              <w:rPr>
                <w:sz w:val="20"/>
                <w:lang w:val="en"/>
              </w:rPr>
              <w:t xml:space="preserve"> set consumption per month</w:t>
            </w:r>
            <w:r>
              <w:rPr>
                <w:sz w:val="20"/>
                <w:lang w:val="en"/>
              </w:rPr>
              <w:t>, m</w:t>
            </w:r>
            <w:r w:rsidRPr="0079669F">
              <w:rPr>
                <w:sz w:val="20"/>
                <w:vertAlign w:val="superscript"/>
                <w:lang w:val="en"/>
              </w:rPr>
              <w:t>3</w:t>
            </w:r>
          </w:p>
        </w:tc>
      </w:tr>
      <w:tr w:rsidR="00FE4955" w:rsidRPr="00013795" w14:paraId="428552B7"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7C8CBC2B" w14:textId="77777777" w:rsidR="00FE4955" w:rsidRPr="00013795" w:rsidRDefault="00FE4955" w:rsidP="00D14287">
            <w:pPr>
              <w:jc w:val="both"/>
              <w:rPr>
                <w:rFonts w:ascii="Segoe UI" w:hAnsi="Segoe UI" w:cs="Segoe UI"/>
                <w:sz w:val="20"/>
              </w:rPr>
            </w:pPr>
            <w:r w:rsidRPr="00013795">
              <w:rPr>
                <w:sz w:val="20"/>
                <w:lang w:val="en"/>
              </w:rPr>
              <w:t>Houses</w:t>
            </w:r>
          </w:p>
        </w:tc>
        <w:tc>
          <w:tcPr>
            <w:tcW w:w="2203" w:type="dxa"/>
            <w:noWrap/>
            <w:hideMark/>
          </w:tcPr>
          <w:p w14:paraId="3E1BA878" w14:textId="77777777" w:rsidR="00FE4955" w:rsidRPr="0001379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Pr>
                <w:sz w:val="20"/>
                <w:lang w:val="en"/>
              </w:rPr>
              <w:t>0.50</w:t>
            </w:r>
          </w:p>
        </w:tc>
        <w:tc>
          <w:tcPr>
            <w:tcW w:w="2661" w:type="dxa"/>
            <w:noWrap/>
            <w:hideMark/>
          </w:tcPr>
          <w:p w14:paraId="461ADE55" w14:textId="77777777" w:rsidR="00FE4955" w:rsidRPr="0001379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Pr>
                <w:sz w:val="20"/>
                <w:lang w:val="en"/>
              </w:rPr>
              <w:t>4.52</w:t>
            </w:r>
          </w:p>
        </w:tc>
        <w:tc>
          <w:tcPr>
            <w:tcW w:w="2770" w:type="dxa"/>
            <w:noWrap/>
            <w:hideMark/>
          </w:tcPr>
          <w:p w14:paraId="0FD03B73" w14:textId="77777777" w:rsidR="00FE4955" w:rsidRPr="0001379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013795">
              <w:rPr>
                <w:sz w:val="20"/>
                <w:lang w:val="en"/>
              </w:rPr>
              <w:t xml:space="preserve"> 8.67 </w:t>
            </w:r>
          </w:p>
        </w:tc>
      </w:tr>
      <w:tr w:rsidR="00FE4955" w:rsidRPr="00013795" w14:paraId="67B5B396"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0FC30934" w14:textId="77777777" w:rsidR="00FE4955" w:rsidRPr="00013795" w:rsidRDefault="00FE4955" w:rsidP="00D14287">
            <w:pPr>
              <w:jc w:val="both"/>
              <w:rPr>
                <w:rFonts w:ascii="Segoe UI" w:hAnsi="Segoe UI" w:cs="Segoe UI"/>
                <w:sz w:val="20"/>
              </w:rPr>
            </w:pPr>
            <w:r w:rsidRPr="00013795">
              <w:rPr>
                <w:sz w:val="20"/>
                <w:lang w:val="en"/>
              </w:rPr>
              <w:t>Buildings</w:t>
            </w:r>
          </w:p>
        </w:tc>
        <w:tc>
          <w:tcPr>
            <w:tcW w:w="2203" w:type="dxa"/>
            <w:noWrap/>
            <w:hideMark/>
          </w:tcPr>
          <w:p w14:paraId="4844D7BF"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Pr>
                <w:sz w:val="20"/>
                <w:lang w:val="en"/>
              </w:rPr>
              <w:t>0.50</w:t>
            </w:r>
          </w:p>
        </w:tc>
        <w:tc>
          <w:tcPr>
            <w:tcW w:w="2661" w:type="dxa"/>
            <w:noWrap/>
            <w:hideMark/>
          </w:tcPr>
          <w:p w14:paraId="14159BA6"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Pr>
                <w:sz w:val="20"/>
                <w:lang w:val="en"/>
              </w:rPr>
              <w:t>4.52</w:t>
            </w:r>
          </w:p>
        </w:tc>
        <w:tc>
          <w:tcPr>
            <w:tcW w:w="2770" w:type="dxa"/>
            <w:noWrap/>
            <w:hideMark/>
          </w:tcPr>
          <w:p w14:paraId="1C00D9F1"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013795">
              <w:rPr>
                <w:sz w:val="20"/>
                <w:lang w:val="en"/>
              </w:rPr>
              <w:t xml:space="preserve"> 8.67 </w:t>
            </w:r>
          </w:p>
        </w:tc>
      </w:tr>
      <w:tr w:rsidR="00FE4955" w:rsidRPr="00013795" w14:paraId="16831B8E" w14:textId="77777777" w:rsidTr="0079669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40B774CF" w14:textId="77777777" w:rsidR="00FE4955" w:rsidRPr="00013795" w:rsidRDefault="00FE4955" w:rsidP="00D14287">
            <w:pPr>
              <w:jc w:val="both"/>
              <w:rPr>
                <w:rFonts w:ascii="Segoe UI" w:hAnsi="Segoe UI" w:cs="Segoe UI"/>
                <w:sz w:val="20"/>
              </w:rPr>
            </w:pPr>
            <w:r w:rsidRPr="00013795">
              <w:rPr>
                <w:sz w:val="20"/>
                <w:lang w:val="en"/>
              </w:rPr>
              <w:t>Budget</w:t>
            </w:r>
          </w:p>
        </w:tc>
        <w:tc>
          <w:tcPr>
            <w:tcW w:w="2203" w:type="dxa"/>
            <w:noWrap/>
            <w:hideMark/>
          </w:tcPr>
          <w:p w14:paraId="5908F194" w14:textId="77777777" w:rsidR="00FE4955" w:rsidRPr="008F6F94"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6.50</w:t>
            </w:r>
          </w:p>
        </w:tc>
        <w:tc>
          <w:tcPr>
            <w:tcW w:w="2661" w:type="dxa"/>
            <w:noWrap/>
            <w:hideMark/>
          </w:tcPr>
          <w:p w14:paraId="4728A670" w14:textId="77777777" w:rsidR="00FE4955" w:rsidRPr="0001379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013795">
              <w:rPr>
                <w:sz w:val="20"/>
                <w:lang w:val="en"/>
              </w:rPr>
              <w:t>All metered</w:t>
            </w:r>
          </w:p>
        </w:tc>
        <w:tc>
          <w:tcPr>
            <w:tcW w:w="2770" w:type="dxa"/>
            <w:noWrap/>
            <w:hideMark/>
          </w:tcPr>
          <w:p w14:paraId="7D85F133" w14:textId="77777777" w:rsidR="00FE4955" w:rsidRPr="00013795"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rPr>
            </w:pPr>
            <w:r w:rsidRPr="00013795">
              <w:rPr>
                <w:sz w:val="20"/>
                <w:lang w:val="en"/>
              </w:rPr>
              <w:t>All metered</w:t>
            </w:r>
          </w:p>
        </w:tc>
      </w:tr>
      <w:tr w:rsidR="00FE4955" w:rsidRPr="00013795" w14:paraId="25D3CE31"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3EC4CAF6" w14:textId="77777777" w:rsidR="00FE4955" w:rsidRPr="00013795" w:rsidRDefault="00FE4955" w:rsidP="00D14287">
            <w:pPr>
              <w:jc w:val="both"/>
              <w:rPr>
                <w:rFonts w:ascii="Segoe UI" w:hAnsi="Segoe UI" w:cs="Segoe UI"/>
                <w:sz w:val="20"/>
              </w:rPr>
            </w:pPr>
            <w:r w:rsidRPr="00013795">
              <w:rPr>
                <w:sz w:val="20"/>
                <w:lang w:val="en"/>
              </w:rPr>
              <w:t>Commercial</w:t>
            </w:r>
          </w:p>
        </w:tc>
        <w:tc>
          <w:tcPr>
            <w:tcW w:w="2203" w:type="dxa"/>
            <w:noWrap/>
            <w:hideMark/>
          </w:tcPr>
          <w:p w14:paraId="1EAB17EF"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Pr>
                <w:sz w:val="20"/>
                <w:lang w:val="en"/>
              </w:rPr>
              <w:t>6.50</w:t>
            </w:r>
          </w:p>
        </w:tc>
        <w:tc>
          <w:tcPr>
            <w:tcW w:w="2661" w:type="dxa"/>
            <w:noWrap/>
            <w:hideMark/>
          </w:tcPr>
          <w:p w14:paraId="24C1FA20"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013795">
              <w:rPr>
                <w:sz w:val="20"/>
                <w:lang w:val="en"/>
              </w:rPr>
              <w:t>All metered</w:t>
            </w:r>
          </w:p>
        </w:tc>
        <w:tc>
          <w:tcPr>
            <w:tcW w:w="2770" w:type="dxa"/>
            <w:noWrap/>
            <w:hideMark/>
          </w:tcPr>
          <w:p w14:paraId="40A57059" w14:textId="77777777" w:rsidR="00FE4955" w:rsidRPr="00013795"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rPr>
            </w:pPr>
            <w:r w:rsidRPr="00013795">
              <w:rPr>
                <w:sz w:val="20"/>
                <w:lang w:val="en"/>
              </w:rPr>
              <w:t>All metered</w:t>
            </w:r>
          </w:p>
        </w:tc>
      </w:tr>
    </w:tbl>
    <w:p w14:paraId="4999E8B2" w14:textId="77777777" w:rsidR="00FE4955" w:rsidRDefault="00FE4955" w:rsidP="00FE4955">
      <w:pPr>
        <w:spacing w:after="0" w:line="120" w:lineRule="auto"/>
        <w:jc w:val="both"/>
        <w:rPr>
          <w:rFonts w:ascii="Segoe UI" w:hAnsi="Segoe UI" w:cs="Segoe UI"/>
          <w:lang w:val="ka-GE"/>
        </w:rPr>
      </w:pPr>
    </w:p>
    <w:p w14:paraId="3080C5AA" w14:textId="77777777" w:rsidR="00FE4955" w:rsidRDefault="00FE4955" w:rsidP="00FE4955">
      <w:pPr>
        <w:jc w:val="both"/>
        <w:rPr>
          <w:rFonts w:ascii="Segoe UI" w:hAnsi="Segoe UI" w:cs="Segoe UI"/>
          <w:lang w:val="ka-GE"/>
        </w:rPr>
      </w:pPr>
      <w:r>
        <w:rPr>
          <w:lang w:val="en"/>
        </w:rPr>
        <w:lastRenderedPageBreak/>
        <w:t>All commercial and budgetary customers are metered from the moment of the deposit. Some of the individual customers, that is, private houses and buildings, are not metered, respectively, the regulator has set the norm consumption per 1 soul, which is 8.67 m</w:t>
      </w:r>
      <w:r w:rsidRPr="0079669F">
        <w:rPr>
          <w:vertAlign w:val="superscript"/>
          <w:lang w:val="en"/>
        </w:rPr>
        <w:t>3</w:t>
      </w:r>
      <w:r>
        <w:rPr>
          <w:lang w:val="en"/>
        </w:rPr>
        <w:t xml:space="preserve"> per month, that is, 289 liters per 1 person per day. Soul checks are done with the Public Registry. </w:t>
      </w:r>
    </w:p>
    <w:p w14:paraId="42366A9F" w14:textId="77777777" w:rsidR="0079669F" w:rsidRDefault="00FE4955" w:rsidP="00FE4955">
      <w:pPr>
        <w:jc w:val="both"/>
        <w:rPr>
          <w:lang w:val="en"/>
        </w:rPr>
      </w:pPr>
      <w:r>
        <w:rPr>
          <w:lang w:val="en"/>
        </w:rPr>
        <w:t>The tariff set by the regulator includes water supply and sewerage components, respectively, the total tariff is divided into 2 parts:</w:t>
      </w:r>
    </w:p>
    <w:p w14:paraId="572BCBCB" w14:textId="201E3726" w:rsidR="00FE4955" w:rsidRDefault="00FE4955" w:rsidP="00FE4955">
      <w:pPr>
        <w:jc w:val="both"/>
        <w:rPr>
          <w:rFonts w:ascii="Segoe UI" w:hAnsi="Segoe UI" w:cs="Segoe UI"/>
          <w:lang w:val="ka-GE"/>
        </w:rPr>
      </w:pPr>
      <w:r>
        <w:rPr>
          <w:lang w:val="en"/>
        </w:rPr>
        <w:t xml:space="preserve"> </w:t>
      </w:r>
    </w:p>
    <w:tbl>
      <w:tblPr>
        <w:tblStyle w:val="LightList-Accent14"/>
        <w:tblW w:w="0" w:type="auto"/>
        <w:jc w:val="center"/>
        <w:tblLook w:val="04A0" w:firstRow="1" w:lastRow="0" w:firstColumn="1" w:lastColumn="0" w:noHBand="0" w:noVBand="1"/>
      </w:tblPr>
      <w:tblGrid>
        <w:gridCol w:w="2045"/>
        <w:gridCol w:w="2203"/>
        <w:gridCol w:w="2661"/>
        <w:gridCol w:w="2770"/>
      </w:tblGrid>
      <w:tr w:rsidR="00FE4955" w:rsidRPr="00B5430B" w14:paraId="6481380F" w14:textId="77777777" w:rsidTr="0079669F">
        <w:trPr>
          <w:cnfStyle w:val="100000000000" w:firstRow="1" w:lastRow="0" w:firstColumn="0" w:lastColumn="0" w:oddVBand="0" w:evenVBand="0" w:oddHBand="0" w:evenHBand="0" w:firstRowFirstColumn="0" w:firstRowLastColumn="0" w:lastRowFirstColumn="0" w:lastRowLastColumn="0"/>
          <w:trHeight w:val="815"/>
          <w:jc w:val="center"/>
        </w:trPr>
        <w:tc>
          <w:tcPr>
            <w:cnfStyle w:val="001000000000" w:firstRow="0" w:lastRow="0" w:firstColumn="1" w:lastColumn="0" w:oddVBand="0" w:evenVBand="0" w:oddHBand="0" w:evenHBand="0" w:firstRowFirstColumn="0" w:firstRowLastColumn="0" w:lastRowFirstColumn="0" w:lastRowLastColumn="0"/>
            <w:tcW w:w="2045" w:type="dxa"/>
            <w:hideMark/>
          </w:tcPr>
          <w:p w14:paraId="46361E10" w14:textId="77777777" w:rsidR="00FE4955" w:rsidRPr="00FE4955" w:rsidRDefault="00FE4955" w:rsidP="00D14287">
            <w:pPr>
              <w:jc w:val="center"/>
              <w:rPr>
                <w:rFonts w:ascii="Segoe UI" w:hAnsi="Segoe UI" w:cs="Segoe UI"/>
                <w:b w:val="0"/>
                <w:bCs w:val="0"/>
                <w:sz w:val="20"/>
                <w:lang w:val="en-US"/>
              </w:rPr>
            </w:pPr>
          </w:p>
          <w:p w14:paraId="252C1432" w14:textId="77777777" w:rsidR="00FE4955" w:rsidRPr="00013795" w:rsidRDefault="00FE4955" w:rsidP="00D14287">
            <w:pPr>
              <w:jc w:val="center"/>
              <w:rPr>
                <w:rFonts w:ascii="Segoe UI" w:hAnsi="Segoe UI" w:cs="Segoe UI"/>
                <w:b w:val="0"/>
                <w:bCs w:val="0"/>
                <w:sz w:val="20"/>
              </w:rPr>
            </w:pPr>
            <w:r w:rsidRPr="00013795">
              <w:rPr>
                <w:sz w:val="20"/>
                <w:lang w:val="en"/>
              </w:rPr>
              <w:t>Name</w:t>
            </w:r>
          </w:p>
        </w:tc>
        <w:tc>
          <w:tcPr>
            <w:tcW w:w="2203" w:type="dxa"/>
            <w:hideMark/>
          </w:tcPr>
          <w:p w14:paraId="270F8779" w14:textId="77777777" w:rsidR="00FE4955" w:rsidRPr="00BC0123"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Price of water only, including GEL VAT</w:t>
            </w:r>
          </w:p>
        </w:tc>
        <w:tc>
          <w:tcPr>
            <w:tcW w:w="2661" w:type="dxa"/>
            <w:hideMark/>
          </w:tcPr>
          <w:p w14:paraId="19CD0779" w14:textId="77777777" w:rsidR="00FE4955" w:rsidRPr="00B2547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The price of wastewater only, including GEL including VAT</w:t>
            </w:r>
          </w:p>
        </w:tc>
        <w:tc>
          <w:tcPr>
            <w:tcW w:w="2770" w:type="dxa"/>
            <w:hideMark/>
          </w:tcPr>
          <w:p w14:paraId="69A4709D" w14:textId="77777777" w:rsidR="00FE4955" w:rsidRPr="00B25478" w:rsidRDefault="00FE4955" w:rsidP="00D14287">
            <w:pPr>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bCs w:val="0"/>
                <w:sz w:val="20"/>
                <w:lang w:val="ka-GE"/>
              </w:rPr>
            </w:pPr>
            <w:r>
              <w:rPr>
                <w:sz w:val="20"/>
                <w:lang w:val="en"/>
              </w:rPr>
              <w:t>Full tariff price, GEL including VAT</w:t>
            </w:r>
          </w:p>
        </w:tc>
      </w:tr>
      <w:tr w:rsidR="00FE4955" w:rsidRPr="00013795" w14:paraId="7267C472" w14:textId="77777777" w:rsidTr="0079669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4C508F69" w14:textId="77777777" w:rsidR="00FE4955" w:rsidRPr="00013795" w:rsidRDefault="00FE4955" w:rsidP="00D14287">
            <w:pPr>
              <w:jc w:val="both"/>
              <w:rPr>
                <w:rFonts w:ascii="Segoe UI" w:hAnsi="Segoe UI" w:cs="Segoe UI"/>
                <w:sz w:val="20"/>
              </w:rPr>
            </w:pPr>
            <w:r w:rsidRPr="00013795">
              <w:rPr>
                <w:sz w:val="20"/>
                <w:lang w:val="en"/>
              </w:rPr>
              <w:t>Houses</w:t>
            </w:r>
          </w:p>
        </w:tc>
        <w:tc>
          <w:tcPr>
            <w:tcW w:w="2203" w:type="dxa"/>
            <w:noWrap/>
          </w:tcPr>
          <w:p w14:paraId="499A8191" w14:textId="77777777" w:rsidR="00FE4955" w:rsidRPr="00B2547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0.39</w:t>
            </w:r>
          </w:p>
        </w:tc>
        <w:tc>
          <w:tcPr>
            <w:tcW w:w="2661" w:type="dxa"/>
            <w:noWrap/>
          </w:tcPr>
          <w:p w14:paraId="47696A06" w14:textId="77777777" w:rsidR="00FE4955" w:rsidRPr="00B2547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0.11</w:t>
            </w:r>
          </w:p>
        </w:tc>
        <w:tc>
          <w:tcPr>
            <w:tcW w:w="2770" w:type="dxa"/>
            <w:noWrap/>
          </w:tcPr>
          <w:p w14:paraId="3215338F" w14:textId="77777777" w:rsidR="00FE4955" w:rsidRPr="00B2547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0.50</w:t>
            </w:r>
          </w:p>
        </w:tc>
      </w:tr>
      <w:tr w:rsidR="00FE4955" w:rsidRPr="00013795" w14:paraId="537EACEC"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11E83EE8" w14:textId="77777777" w:rsidR="00FE4955" w:rsidRPr="00013795" w:rsidRDefault="00FE4955" w:rsidP="00D14287">
            <w:pPr>
              <w:jc w:val="both"/>
              <w:rPr>
                <w:rFonts w:ascii="Segoe UI" w:hAnsi="Segoe UI" w:cs="Segoe UI"/>
                <w:sz w:val="20"/>
              </w:rPr>
            </w:pPr>
            <w:r w:rsidRPr="00013795">
              <w:rPr>
                <w:sz w:val="20"/>
                <w:lang w:val="en"/>
              </w:rPr>
              <w:t>Buildings</w:t>
            </w:r>
          </w:p>
        </w:tc>
        <w:tc>
          <w:tcPr>
            <w:tcW w:w="2203" w:type="dxa"/>
            <w:noWrap/>
          </w:tcPr>
          <w:p w14:paraId="15C1F691"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0.39</w:t>
            </w:r>
          </w:p>
        </w:tc>
        <w:tc>
          <w:tcPr>
            <w:tcW w:w="2661" w:type="dxa"/>
            <w:noWrap/>
          </w:tcPr>
          <w:p w14:paraId="4D1CD990"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0.11</w:t>
            </w:r>
          </w:p>
        </w:tc>
        <w:tc>
          <w:tcPr>
            <w:tcW w:w="2770" w:type="dxa"/>
            <w:noWrap/>
          </w:tcPr>
          <w:p w14:paraId="66D34EB0"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0.50</w:t>
            </w:r>
          </w:p>
        </w:tc>
      </w:tr>
      <w:tr w:rsidR="00FE4955" w:rsidRPr="00013795" w14:paraId="5EC2DED7" w14:textId="77777777" w:rsidTr="0079669F">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3DBCC4A8" w14:textId="77777777" w:rsidR="00FE4955" w:rsidRPr="00013795" w:rsidRDefault="00FE4955" w:rsidP="00D14287">
            <w:pPr>
              <w:jc w:val="both"/>
              <w:rPr>
                <w:rFonts w:ascii="Segoe UI" w:hAnsi="Segoe UI" w:cs="Segoe UI"/>
                <w:sz w:val="20"/>
              </w:rPr>
            </w:pPr>
            <w:r w:rsidRPr="00013795">
              <w:rPr>
                <w:sz w:val="20"/>
                <w:lang w:val="en"/>
              </w:rPr>
              <w:t>Budget</w:t>
            </w:r>
          </w:p>
        </w:tc>
        <w:tc>
          <w:tcPr>
            <w:tcW w:w="2203" w:type="dxa"/>
            <w:noWrap/>
          </w:tcPr>
          <w:p w14:paraId="0DD14297" w14:textId="77777777" w:rsidR="00FE4955" w:rsidRPr="008F6F94"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5.08</w:t>
            </w:r>
          </w:p>
        </w:tc>
        <w:tc>
          <w:tcPr>
            <w:tcW w:w="2661" w:type="dxa"/>
            <w:noWrap/>
          </w:tcPr>
          <w:p w14:paraId="2FF4615D" w14:textId="77777777" w:rsidR="00FE4955" w:rsidRPr="00B2547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1.42</w:t>
            </w:r>
          </w:p>
        </w:tc>
        <w:tc>
          <w:tcPr>
            <w:tcW w:w="2770" w:type="dxa"/>
            <w:noWrap/>
          </w:tcPr>
          <w:p w14:paraId="4D4803B4" w14:textId="77777777" w:rsidR="00FE4955" w:rsidRPr="00B25478" w:rsidRDefault="00FE4955" w:rsidP="00D14287">
            <w:pPr>
              <w:jc w:val="right"/>
              <w:cnfStyle w:val="000000100000" w:firstRow="0" w:lastRow="0" w:firstColumn="0" w:lastColumn="0" w:oddVBand="0" w:evenVBand="0" w:oddHBand="1" w:evenHBand="0" w:firstRowFirstColumn="0" w:firstRowLastColumn="0" w:lastRowFirstColumn="0" w:lastRowLastColumn="0"/>
              <w:rPr>
                <w:rFonts w:ascii="Segoe UI" w:hAnsi="Segoe UI" w:cs="Segoe UI"/>
                <w:sz w:val="20"/>
                <w:lang w:val="ka-GE"/>
              </w:rPr>
            </w:pPr>
            <w:r>
              <w:rPr>
                <w:sz w:val="20"/>
                <w:lang w:val="en"/>
              </w:rPr>
              <w:t>6.50</w:t>
            </w:r>
          </w:p>
        </w:tc>
      </w:tr>
      <w:tr w:rsidR="00FE4955" w:rsidRPr="00013795" w14:paraId="5C7AD1BC" w14:textId="77777777" w:rsidTr="0079669F">
        <w:trPr>
          <w:trHeight w:val="300"/>
          <w:jc w:val="center"/>
        </w:trPr>
        <w:tc>
          <w:tcPr>
            <w:cnfStyle w:val="001000000000" w:firstRow="0" w:lastRow="0" w:firstColumn="1" w:lastColumn="0" w:oddVBand="0" w:evenVBand="0" w:oddHBand="0" w:evenHBand="0" w:firstRowFirstColumn="0" w:firstRowLastColumn="0" w:lastRowFirstColumn="0" w:lastRowLastColumn="0"/>
            <w:tcW w:w="2045" w:type="dxa"/>
            <w:noWrap/>
            <w:hideMark/>
          </w:tcPr>
          <w:p w14:paraId="74EBBEC3" w14:textId="77777777" w:rsidR="00FE4955" w:rsidRPr="00013795" w:rsidRDefault="00FE4955" w:rsidP="00D14287">
            <w:pPr>
              <w:jc w:val="both"/>
              <w:rPr>
                <w:rFonts w:ascii="Segoe UI" w:hAnsi="Segoe UI" w:cs="Segoe UI"/>
                <w:sz w:val="20"/>
              </w:rPr>
            </w:pPr>
            <w:r w:rsidRPr="00013795">
              <w:rPr>
                <w:sz w:val="20"/>
                <w:lang w:val="en"/>
              </w:rPr>
              <w:t>Commercial</w:t>
            </w:r>
          </w:p>
        </w:tc>
        <w:tc>
          <w:tcPr>
            <w:tcW w:w="2203" w:type="dxa"/>
            <w:noWrap/>
          </w:tcPr>
          <w:p w14:paraId="130224D2"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5.08</w:t>
            </w:r>
          </w:p>
        </w:tc>
        <w:tc>
          <w:tcPr>
            <w:tcW w:w="2661" w:type="dxa"/>
            <w:noWrap/>
          </w:tcPr>
          <w:p w14:paraId="544B4802"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1.42</w:t>
            </w:r>
          </w:p>
        </w:tc>
        <w:tc>
          <w:tcPr>
            <w:tcW w:w="2770" w:type="dxa"/>
            <w:noWrap/>
          </w:tcPr>
          <w:p w14:paraId="671645A6" w14:textId="77777777" w:rsidR="00FE4955" w:rsidRPr="00B25478" w:rsidRDefault="00FE4955" w:rsidP="00D14287">
            <w:pPr>
              <w:jc w:val="right"/>
              <w:cnfStyle w:val="000000000000" w:firstRow="0" w:lastRow="0" w:firstColumn="0" w:lastColumn="0" w:oddVBand="0" w:evenVBand="0" w:oddHBand="0" w:evenHBand="0" w:firstRowFirstColumn="0" w:firstRowLastColumn="0" w:lastRowFirstColumn="0" w:lastRowLastColumn="0"/>
              <w:rPr>
                <w:rFonts w:ascii="Segoe UI" w:hAnsi="Segoe UI" w:cs="Segoe UI"/>
                <w:sz w:val="20"/>
                <w:lang w:val="ka-GE"/>
              </w:rPr>
            </w:pPr>
            <w:r>
              <w:rPr>
                <w:sz w:val="20"/>
                <w:lang w:val="en"/>
              </w:rPr>
              <w:t>6.50</w:t>
            </w:r>
          </w:p>
        </w:tc>
      </w:tr>
    </w:tbl>
    <w:p w14:paraId="71CC9BEA" w14:textId="77777777" w:rsidR="00FE4955" w:rsidRDefault="00FE4955" w:rsidP="00FE4955"/>
    <w:p w14:paraId="51864CA7" w14:textId="77777777" w:rsidR="00FE4955" w:rsidRDefault="00FE4955" w:rsidP="00FE4955">
      <w:pPr>
        <w:pStyle w:val="Heading2"/>
        <w:rPr>
          <w:rFonts w:ascii="Segoe UI" w:hAnsi="Segoe UI" w:cs="Segoe UI"/>
        </w:rPr>
      </w:pPr>
      <w:bookmarkStart w:id="10" w:name="_Toc114422401"/>
      <w:bookmarkStart w:id="11" w:name="_Toc131173501"/>
      <w:r>
        <w:rPr>
          <w:lang w:val="en"/>
        </w:rPr>
        <w:t>Future Development</w:t>
      </w:r>
      <w:bookmarkEnd w:id="10"/>
      <w:bookmarkEnd w:id="11"/>
    </w:p>
    <w:p w14:paraId="28378B32" w14:textId="77777777" w:rsidR="00FE4955" w:rsidRPr="003469C2" w:rsidRDefault="00FE4955" w:rsidP="00FE4955">
      <w:pPr>
        <w:spacing w:after="0" w:line="120" w:lineRule="auto"/>
        <w:rPr>
          <w:rFonts w:ascii="Segoe UI" w:hAnsi="Segoe UI" w:cs="Segoe UI"/>
        </w:rPr>
      </w:pPr>
    </w:p>
    <w:p w14:paraId="75E3BF8C" w14:textId="77777777" w:rsidR="00FE4955" w:rsidRPr="00627362" w:rsidRDefault="00FE4955" w:rsidP="00FE4955">
      <w:pPr>
        <w:jc w:val="both"/>
        <w:rPr>
          <w:rFonts w:ascii="Segoe UI" w:hAnsi="Segoe UI" w:cs="Segoe UI"/>
          <w:color w:val="000000" w:themeColor="text1"/>
          <w:lang w:val="ka-GE"/>
        </w:rPr>
      </w:pPr>
      <w:r w:rsidRPr="00627362">
        <w:rPr>
          <w:color w:val="000000" w:themeColor="text1"/>
          <w:lang w:val="en"/>
        </w:rPr>
        <w:t xml:space="preserve">At the current stage, the so-called moratorium is in place in the city of Mtskheta, which imposes restrictions on development. As a result of the investigation, it is determined that the local municipality is actively working on the removal of the moratorium. According to the available data, after the moratorium is lifted, it is highly likely that private houses will be built on the slope of the city, on existing free land plots. The central part of the city is densely built and unlikely to develop, although if any, there will be no obstacle to the throughput of the trunk pipes. </w:t>
      </w:r>
    </w:p>
    <w:p w14:paraId="3D385B84" w14:textId="77777777" w:rsidR="00FE4955" w:rsidRPr="00627362" w:rsidRDefault="00FE4955" w:rsidP="00FE4955">
      <w:pPr>
        <w:jc w:val="both"/>
        <w:rPr>
          <w:rFonts w:ascii="Segoe UI" w:hAnsi="Segoe UI" w:cs="Segoe UI"/>
          <w:color w:val="000000" w:themeColor="text1"/>
          <w:lang w:val="ka-GE"/>
        </w:rPr>
      </w:pPr>
      <w:r w:rsidRPr="00627362">
        <w:rPr>
          <w:color w:val="000000" w:themeColor="text1"/>
          <w:lang w:val="en"/>
        </w:rPr>
        <w:t xml:space="preserve">It is necessary to note that the development of slopes will affect the booster pumping stations: </w:t>
      </w:r>
    </w:p>
    <w:p w14:paraId="361BA1F5" w14:textId="77777777" w:rsidR="00FE4955" w:rsidRPr="00627362" w:rsidRDefault="00FE4955" w:rsidP="00FE4955">
      <w:pPr>
        <w:pStyle w:val="ListParagraph"/>
        <w:numPr>
          <w:ilvl w:val="0"/>
          <w:numId w:val="11"/>
        </w:numPr>
        <w:spacing w:before="0" w:after="0" w:line="240" w:lineRule="auto"/>
        <w:contextualSpacing w:val="0"/>
        <w:jc w:val="both"/>
        <w:rPr>
          <w:rFonts w:ascii="Segoe UI" w:hAnsi="Segoe UI" w:cs="Segoe UI"/>
          <w:color w:val="000000" w:themeColor="text1"/>
          <w:lang w:val="ka-GE"/>
        </w:rPr>
      </w:pPr>
      <w:r w:rsidRPr="00627362">
        <w:rPr>
          <w:color w:val="000000" w:themeColor="text1"/>
          <w:lang w:val="en"/>
        </w:rPr>
        <w:t xml:space="preserve">The area of the </w:t>
      </w:r>
      <w:proofErr w:type="spellStart"/>
      <w:r w:rsidRPr="00627362">
        <w:rPr>
          <w:color w:val="000000" w:themeColor="text1"/>
          <w:lang w:val="en"/>
        </w:rPr>
        <w:t>Narekavi</w:t>
      </w:r>
      <w:proofErr w:type="spellEnd"/>
      <w:r w:rsidRPr="00627362">
        <w:rPr>
          <w:color w:val="000000" w:themeColor="text1"/>
          <w:lang w:val="en"/>
        </w:rPr>
        <w:t xml:space="preserve"> pumping station - the area of the development is 78,730 m</w:t>
      </w:r>
      <w:r w:rsidRPr="00565F3D">
        <w:rPr>
          <w:color w:val="000000" w:themeColor="text1"/>
          <w:vertAlign w:val="superscript"/>
          <w:lang w:val="en"/>
        </w:rPr>
        <w:t>2</w:t>
      </w:r>
      <w:r w:rsidRPr="00627362">
        <w:rPr>
          <w:color w:val="000000" w:themeColor="text1"/>
          <w:lang w:val="en"/>
        </w:rPr>
        <w:t>, which is about 140 plots. Additional water flow will be at an altitude of 70 m at 18 m</w:t>
      </w:r>
      <w:r w:rsidRPr="00565F3D">
        <w:rPr>
          <w:color w:val="000000" w:themeColor="text1"/>
          <w:vertAlign w:val="superscript"/>
          <w:lang w:val="en"/>
        </w:rPr>
        <w:t>3</w:t>
      </w:r>
      <w:r w:rsidRPr="00627362">
        <w:rPr>
          <w:color w:val="000000" w:themeColor="text1"/>
          <w:lang w:val="en"/>
        </w:rPr>
        <w:t xml:space="preserve">/h. A similar addition will result in a change in the parameters of the existing pumping station, as well as the diameter of the station suction pipe. </w:t>
      </w:r>
    </w:p>
    <w:p w14:paraId="5D210706" w14:textId="77777777" w:rsidR="00FE4955" w:rsidRPr="00627362" w:rsidRDefault="00FE4955" w:rsidP="00FE4955">
      <w:pPr>
        <w:pStyle w:val="ListParagraph"/>
        <w:jc w:val="both"/>
        <w:rPr>
          <w:rFonts w:ascii="Segoe UI" w:hAnsi="Segoe UI" w:cs="Segoe UI"/>
          <w:color w:val="000000" w:themeColor="text1"/>
          <w:lang w:val="ka-GE"/>
        </w:rPr>
      </w:pPr>
    </w:p>
    <w:p w14:paraId="571754E8" w14:textId="77777777" w:rsidR="00FE4955" w:rsidRPr="00627362" w:rsidRDefault="00FE4955" w:rsidP="00FE4955">
      <w:pPr>
        <w:pStyle w:val="ListParagraph"/>
        <w:numPr>
          <w:ilvl w:val="0"/>
          <w:numId w:val="11"/>
        </w:numPr>
        <w:spacing w:before="0" w:after="0" w:line="240" w:lineRule="auto"/>
        <w:contextualSpacing w:val="0"/>
        <w:jc w:val="both"/>
        <w:rPr>
          <w:rFonts w:ascii="Segoe UI" w:hAnsi="Segoe UI" w:cs="Segoe UI"/>
          <w:color w:val="000000" w:themeColor="text1"/>
          <w:lang w:val="ka-GE"/>
        </w:rPr>
      </w:pPr>
      <w:r w:rsidRPr="00627362">
        <w:rPr>
          <w:color w:val="000000" w:themeColor="text1"/>
          <w:lang w:val="en"/>
        </w:rPr>
        <w:t>The area of the construction area is 52,560 m</w:t>
      </w:r>
      <w:r w:rsidRPr="00565F3D">
        <w:rPr>
          <w:color w:val="000000" w:themeColor="text1"/>
          <w:vertAlign w:val="superscript"/>
          <w:lang w:val="en"/>
        </w:rPr>
        <w:t>2</w:t>
      </w:r>
      <w:r w:rsidRPr="00627362">
        <w:rPr>
          <w:color w:val="000000" w:themeColor="text1"/>
          <w:lang w:val="en"/>
        </w:rPr>
        <w:t>, which is about 100 for the plot. Additional water flow will be at 20 m</w:t>
      </w:r>
      <w:r w:rsidRPr="00565F3D">
        <w:rPr>
          <w:color w:val="000000" w:themeColor="text1"/>
          <w:vertAlign w:val="superscript"/>
          <w:lang w:val="en"/>
        </w:rPr>
        <w:t>3</w:t>
      </w:r>
      <w:r w:rsidRPr="00627362">
        <w:rPr>
          <w:color w:val="000000" w:themeColor="text1"/>
          <w:lang w:val="en"/>
        </w:rPr>
        <w:t xml:space="preserve">/h at an altitude of 125 m. A similar addition will result in a change in the parameters of the existing pumping station, as well as the diameter of the station's presser pipe. </w:t>
      </w:r>
    </w:p>
    <w:p w14:paraId="35213F6B" w14:textId="77777777" w:rsidR="00FE4955" w:rsidRPr="00627362" w:rsidRDefault="00FE4955" w:rsidP="00FE4955">
      <w:pPr>
        <w:spacing w:after="0" w:line="240" w:lineRule="auto"/>
        <w:jc w:val="both"/>
        <w:rPr>
          <w:rFonts w:ascii="Segoe UI" w:hAnsi="Segoe UI" w:cs="Segoe UI"/>
          <w:color w:val="000000" w:themeColor="text1"/>
          <w:lang w:val="ka-GE"/>
        </w:rPr>
      </w:pPr>
    </w:p>
    <w:p w14:paraId="578ABE5E" w14:textId="77777777" w:rsidR="00FE4955" w:rsidRPr="00627362" w:rsidRDefault="00FE4955" w:rsidP="00FE4955">
      <w:pPr>
        <w:pStyle w:val="ListParagraph"/>
        <w:numPr>
          <w:ilvl w:val="0"/>
          <w:numId w:val="11"/>
        </w:numPr>
        <w:spacing w:before="0" w:after="0" w:line="240" w:lineRule="auto"/>
        <w:contextualSpacing w:val="0"/>
        <w:jc w:val="both"/>
        <w:rPr>
          <w:rFonts w:ascii="Segoe UI" w:hAnsi="Segoe UI" w:cs="Segoe UI"/>
          <w:color w:val="000000" w:themeColor="text1"/>
          <w:lang w:val="ka-GE"/>
        </w:rPr>
      </w:pPr>
      <w:r w:rsidRPr="00627362">
        <w:rPr>
          <w:color w:val="000000" w:themeColor="text1"/>
          <w:lang w:val="en"/>
        </w:rPr>
        <w:t>The area between the brick factory settlement and the Gori pumping stations - the area of the development is 390,100 m</w:t>
      </w:r>
      <w:r w:rsidRPr="00565F3D">
        <w:rPr>
          <w:color w:val="000000" w:themeColor="text1"/>
          <w:vertAlign w:val="superscript"/>
          <w:lang w:val="en"/>
        </w:rPr>
        <w:t>2</w:t>
      </w:r>
      <w:r w:rsidRPr="00627362">
        <w:rPr>
          <w:color w:val="000000" w:themeColor="text1"/>
          <w:lang w:val="en"/>
        </w:rPr>
        <w:t>, which is about 650 for the plot. The additional water flow for the benchmark is 75 m</w:t>
      </w:r>
      <w:r w:rsidRPr="00565F3D">
        <w:rPr>
          <w:color w:val="000000" w:themeColor="text1"/>
          <w:vertAlign w:val="superscript"/>
          <w:lang w:val="en"/>
        </w:rPr>
        <w:t>3</w:t>
      </w:r>
      <w:r w:rsidRPr="00627362">
        <w:rPr>
          <w:color w:val="000000" w:themeColor="text1"/>
          <w:lang w:val="en"/>
        </w:rPr>
        <w:t>/h at an altitude of 60 m. This can be achieved by building a new booster pump station in the vicinity of the water supply debit, or by changing the parameters of the existing pumping station of the brick factory settlement and the pressurizing network.</w:t>
      </w:r>
    </w:p>
    <w:p w14:paraId="00B5F578" w14:textId="77777777" w:rsidR="00FE4955" w:rsidRPr="00627362" w:rsidRDefault="00FE4955" w:rsidP="00FE4955">
      <w:pPr>
        <w:pStyle w:val="ListParagraph"/>
        <w:rPr>
          <w:rFonts w:ascii="Segoe UI" w:hAnsi="Segoe UI" w:cs="Segoe UI"/>
          <w:color w:val="000000" w:themeColor="text1"/>
          <w:lang w:val="ka-GE"/>
        </w:rPr>
      </w:pPr>
    </w:p>
    <w:p w14:paraId="5F969D7C" w14:textId="456B6151" w:rsidR="00FE4955" w:rsidRPr="00627362" w:rsidRDefault="00FE4955" w:rsidP="00FE4955">
      <w:pPr>
        <w:jc w:val="both"/>
        <w:rPr>
          <w:rFonts w:ascii="Segoe UI" w:hAnsi="Segoe UI" w:cs="Segoe UI"/>
          <w:color w:val="000000" w:themeColor="text1"/>
          <w:lang w:val="ka-GE"/>
        </w:rPr>
      </w:pPr>
      <w:r w:rsidRPr="00627362">
        <w:rPr>
          <w:color w:val="000000" w:themeColor="text1"/>
          <w:lang w:val="en"/>
        </w:rPr>
        <w:t>In total, the water added to the development of the city of Mtskheta is 113 m</w:t>
      </w:r>
      <w:r w:rsidRPr="00565F3D">
        <w:rPr>
          <w:color w:val="000000" w:themeColor="text1"/>
          <w:vertAlign w:val="superscript"/>
          <w:lang w:val="en"/>
        </w:rPr>
        <w:t>3</w:t>
      </w:r>
      <w:r w:rsidRPr="00627362">
        <w:rPr>
          <w:color w:val="000000" w:themeColor="text1"/>
          <w:lang w:val="en"/>
        </w:rPr>
        <w:t>/h, which is not an obstacle for the main pipelines of Mtskheta d=</w:t>
      </w:r>
      <w:r w:rsidR="0079669F">
        <w:rPr>
          <w:color w:val="000000" w:themeColor="text1"/>
          <w:lang w:val="en"/>
        </w:rPr>
        <w:t xml:space="preserve"> </w:t>
      </w:r>
      <w:r w:rsidRPr="00627362">
        <w:rPr>
          <w:color w:val="000000" w:themeColor="text1"/>
          <w:lang w:val="en"/>
        </w:rPr>
        <w:t>200</w:t>
      </w:r>
      <w:r w:rsidR="0079669F">
        <w:rPr>
          <w:color w:val="000000" w:themeColor="text1"/>
          <w:lang w:val="en"/>
        </w:rPr>
        <w:t xml:space="preserve"> </w:t>
      </w:r>
      <w:r w:rsidRPr="00627362">
        <w:rPr>
          <w:color w:val="000000" w:themeColor="text1"/>
          <w:lang w:val="en"/>
        </w:rPr>
        <w:t>mm, d=</w:t>
      </w:r>
      <w:r w:rsidR="0079669F">
        <w:rPr>
          <w:color w:val="000000" w:themeColor="text1"/>
          <w:lang w:val="en"/>
        </w:rPr>
        <w:t xml:space="preserve"> </w:t>
      </w:r>
      <w:r w:rsidRPr="00627362">
        <w:rPr>
          <w:color w:val="000000" w:themeColor="text1"/>
          <w:lang w:val="en"/>
        </w:rPr>
        <w:t>300</w:t>
      </w:r>
      <w:r w:rsidR="0079669F">
        <w:rPr>
          <w:color w:val="000000" w:themeColor="text1"/>
          <w:lang w:val="en"/>
        </w:rPr>
        <w:t xml:space="preserve"> </w:t>
      </w:r>
      <w:r w:rsidRPr="00627362">
        <w:rPr>
          <w:color w:val="000000" w:themeColor="text1"/>
          <w:lang w:val="en"/>
        </w:rPr>
        <w:t>mm and d=</w:t>
      </w:r>
      <w:r w:rsidR="0079669F">
        <w:rPr>
          <w:color w:val="000000" w:themeColor="text1"/>
          <w:lang w:val="en"/>
        </w:rPr>
        <w:t xml:space="preserve"> </w:t>
      </w:r>
      <w:r w:rsidRPr="00627362">
        <w:rPr>
          <w:color w:val="000000" w:themeColor="text1"/>
          <w:lang w:val="en"/>
        </w:rPr>
        <w:t>400</w:t>
      </w:r>
      <w:r w:rsidR="0079669F">
        <w:rPr>
          <w:color w:val="000000" w:themeColor="text1"/>
          <w:lang w:val="en"/>
        </w:rPr>
        <w:t xml:space="preserve"> </w:t>
      </w:r>
      <w:r w:rsidRPr="00627362">
        <w:rPr>
          <w:color w:val="000000" w:themeColor="text1"/>
          <w:lang w:val="en"/>
        </w:rPr>
        <w:t xml:space="preserve">mm, since their throughput is much greater than the expected consumption by current or future development. </w:t>
      </w:r>
    </w:p>
    <w:p w14:paraId="30249449" w14:textId="75AB496F" w:rsidR="00FE4955" w:rsidRPr="00627362" w:rsidRDefault="00FE4955" w:rsidP="00FE4955">
      <w:pPr>
        <w:jc w:val="both"/>
        <w:rPr>
          <w:rFonts w:ascii="Segoe UI" w:hAnsi="Segoe UI" w:cs="Segoe UI"/>
          <w:color w:val="000000" w:themeColor="text1"/>
          <w:lang w:val="ka-GE"/>
        </w:rPr>
      </w:pPr>
      <w:r w:rsidRPr="00627362">
        <w:rPr>
          <w:color w:val="000000" w:themeColor="text1"/>
          <w:lang w:val="en"/>
        </w:rPr>
        <w:t xml:space="preserve">It is necessary to note that from 2022 the water supply of the settlement of </w:t>
      </w:r>
      <w:proofErr w:type="spellStart"/>
      <w:r w:rsidRPr="00627362">
        <w:rPr>
          <w:color w:val="000000" w:themeColor="text1"/>
          <w:lang w:val="en"/>
        </w:rPr>
        <w:t>Mukhati</w:t>
      </w:r>
      <w:proofErr w:type="spellEnd"/>
      <w:r w:rsidRPr="00627362">
        <w:rPr>
          <w:color w:val="000000" w:themeColor="text1"/>
          <w:lang w:val="en"/>
        </w:rPr>
        <w:t xml:space="preserve"> was added to the Mtskheta service center. Like Mtskheta, </w:t>
      </w:r>
      <w:proofErr w:type="spellStart"/>
      <w:r w:rsidRPr="00627362">
        <w:rPr>
          <w:color w:val="000000" w:themeColor="text1"/>
          <w:lang w:val="en"/>
        </w:rPr>
        <w:t>Mukhati</w:t>
      </w:r>
      <w:proofErr w:type="spellEnd"/>
      <w:r w:rsidRPr="00627362">
        <w:rPr>
          <w:color w:val="000000" w:themeColor="text1"/>
          <w:lang w:val="en"/>
        </w:rPr>
        <w:t xml:space="preserve"> water supply is carried out from the 8</w:t>
      </w:r>
      <w:r w:rsidRPr="0079669F">
        <w:rPr>
          <w:color w:val="000000" w:themeColor="text1"/>
          <w:vertAlign w:val="superscript"/>
          <w:lang w:val="en"/>
        </w:rPr>
        <w:t>th</w:t>
      </w:r>
      <w:r w:rsidRPr="00627362">
        <w:rPr>
          <w:color w:val="000000" w:themeColor="text1"/>
          <w:lang w:val="en"/>
        </w:rPr>
        <w:t xml:space="preserve"> watershed, with d=</w:t>
      </w:r>
      <w:r w:rsidR="0079669F">
        <w:rPr>
          <w:color w:val="000000" w:themeColor="text1"/>
          <w:lang w:val="en"/>
        </w:rPr>
        <w:t xml:space="preserve"> </w:t>
      </w:r>
      <w:r w:rsidRPr="00627362">
        <w:rPr>
          <w:color w:val="000000" w:themeColor="text1"/>
          <w:lang w:val="en"/>
        </w:rPr>
        <w:t>273</w:t>
      </w:r>
      <w:r w:rsidR="0079669F">
        <w:rPr>
          <w:color w:val="000000" w:themeColor="text1"/>
          <w:lang w:val="en"/>
        </w:rPr>
        <w:t xml:space="preserve"> </w:t>
      </w:r>
      <w:r w:rsidRPr="00627362">
        <w:rPr>
          <w:color w:val="000000" w:themeColor="text1"/>
          <w:lang w:val="en"/>
        </w:rPr>
        <w:t>mm and d=</w:t>
      </w:r>
      <w:r w:rsidR="0079669F">
        <w:rPr>
          <w:color w:val="000000" w:themeColor="text1"/>
          <w:lang w:val="en"/>
        </w:rPr>
        <w:t xml:space="preserve"> </w:t>
      </w:r>
      <w:r w:rsidRPr="00627362">
        <w:rPr>
          <w:color w:val="000000" w:themeColor="text1"/>
          <w:lang w:val="en"/>
        </w:rPr>
        <w:t>160</w:t>
      </w:r>
      <w:r w:rsidR="0079669F">
        <w:rPr>
          <w:color w:val="000000" w:themeColor="text1"/>
          <w:lang w:val="en"/>
        </w:rPr>
        <w:t xml:space="preserve"> </w:t>
      </w:r>
      <w:r w:rsidRPr="00627362">
        <w:rPr>
          <w:color w:val="000000" w:themeColor="text1"/>
          <w:lang w:val="en"/>
        </w:rPr>
        <w:t xml:space="preserve">mm highways, on which mechanical regulators are installed. </w:t>
      </w:r>
    </w:p>
    <w:p w14:paraId="1771304B" w14:textId="0A948493" w:rsidR="00FE4955" w:rsidRPr="00C423E4" w:rsidRDefault="00FE4955" w:rsidP="00FE4955">
      <w:pPr>
        <w:jc w:val="both"/>
        <w:rPr>
          <w:rFonts w:ascii="Segoe UI" w:hAnsi="Segoe UI" w:cs="Segoe UI"/>
          <w:color w:val="000000" w:themeColor="text1"/>
          <w:lang w:val="ka-GE"/>
        </w:rPr>
      </w:pPr>
      <w:r w:rsidRPr="00627362">
        <w:rPr>
          <w:color w:val="000000" w:themeColor="text1"/>
          <w:lang w:val="en"/>
        </w:rPr>
        <w:t xml:space="preserve">As a result of the study, it is established that the water supply area of </w:t>
      </w:r>
      <w:proofErr w:type="spellStart"/>
      <w:r w:rsidRPr="00627362">
        <w:rPr>
          <w:color w:val="000000" w:themeColor="text1"/>
          <w:lang w:val="en"/>
        </w:rPr>
        <w:t>Mukhati</w:t>
      </w:r>
      <w:proofErr w:type="spellEnd"/>
      <w:r w:rsidRPr="00627362">
        <w:rPr>
          <w:color w:val="000000" w:themeColor="text1"/>
          <w:lang w:val="en"/>
        </w:rPr>
        <w:t xml:space="preserve"> includes both private population and commercial facilities. The area of the area is 419,000 m</w:t>
      </w:r>
      <w:r w:rsidRPr="0079669F">
        <w:rPr>
          <w:color w:val="000000" w:themeColor="text1"/>
          <w:vertAlign w:val="superscript"/>
          <w:lang w:val="en"/>
        </w:rPr>
        <w:t>2</w:t>
      </w:r>
      <w:r>
        <w:rPr>
          <w:color w:val="000000" w:themeColor="text1"/>
          <w:lang w:val="en"/>
        </w:rPr>
        <w:t>, which is about enough for 700 plots</w:t>
      </w:r>
      <w:r>
        <w:rPr>
          <w:lang w:val="en"/>
        </w:rPr>
        <w:t xml:space="preserve"> </w:t>
      </w:r>
      <w:r>
        <w:rPr>
          <w:color w:val="000000" w:themeColor="text1"/>
          <w:lang w:val="en"/>
        </w:rPr>
        <w:t xml:space="preserve">that have not yet been fully built. </w:t>
      </w:r>
      <w:r>
        <w:rPr>
          <w:lang w:val="en"/>
        </w:rPr>
        <w:t xml:space="preserve">The </w:t>
      </w:r>
      <w:r w:rsidRPr="00627362">
        <w:rPr>
          <w:color w:val="000000" w:themeColor="text1"/>
          <w:lang w:val="en"/>
        </w:rPr>
        <w:t>water consumption of the area is calculated based on the prospect in 90 m</w:t>
      </w:r>
      <w:r w:rsidRPr="0079669F">
        <w:rPr>
          <w:color w:val="000000" w:themeColor="text1"/>
          <w:vertAlign w:val="superscript"/>
          <w:lang w:val="en"/>
        </w:rPr>
        <w:t>3</w:t>
      </w:r>
      <w:r w:rsidRPr="00627362">
        <w:rPr>
          <w:color w:val="000000" w:themeColor="text1"/>
          <w:lang w:val="en"/>
        </w:rPr>
        <w:t xml:space="preserve">/h. According to the hydraulic model, </w:t>
      </w:r>
      <w:r>
        <w:rPr>
          <w:lang w:val="en"/>
        </w:rPr>
        <w:t xml:space="preserve">the diameters of the existing </w:t>
      </w:r>
      <w:r>
        <w:rPr>
          <w:color w:val="000000" w:themeColor="text1"/>
          <w:lang w:val="en"/>
        </w:rPr>
        <w:t xml:space="preserve">highways </w:t>
      </w:r>
      <w:r>
        <w:rPr>
          <w:lang w:val="en"/>
        </w:rPr>
        <w:t xml:space="preserve">take </w:t>
      </w:r>
      <w:r w:rsidRPr="00627362">
        <w:rPr>
          <w:color w:val="000000" w:themeColor="text1"/>
          <w:lang w:val="en"/>
        </w:rPr>
        <w:t>into account the prospect of development fully provide the water supply to the oak</w:t>
      </w:r>
      <w:r>
        <w:rPr>
          <w:lang w:val="en"/>
        </w:rPr>
        <w:t>.</w:t>
      </w:r>
    </w:p>
    <w:p w14:paraId="6C56619E" w14:textId="568B552C" w:rsidR="00FE4955" w:rsidRDefault="00FE4955" w:rsidP="00FE4955">
      <w:pPr>
        <w:pStyle w:val="Heading2"/>
        <w:rPr>
          <w:rFonts w:ascii="Segoe UI" w:hAnsi="Segoe UI" w:cs="Segoe UI"/>
        </w:rPr>
      </w:pPr>
      <w:bookmarkStart w:id="12" w:name="_Toc114422402"/>
      <w:bookmarkStart w:id="13" w:name="_Toc131173502"/>
      <w:r>
        <w:rPr>
          <w:lang w:val="en"/>
        </w:rPr>
        <w:t>S</w:t>
      </w:r>
      <w:bookmarkEnd w:id="12"/>
      <w:r w:rsidR="0079669F">
        <w:rPr>
          <w:lang w:val="en"/>
        </w:rPr>
        <w:t>ewerage</w:t>
      </w:r>
      <w:bookmarkEnd w:id="13"/>
    </w:p>
    <w:p w14:paraId="48EBE954" w14:textId="77777777" w:rsidR="00FE4955" w:rsidRPr="00F316CB" w:rsidRDefault="00FE4955" w:rsidP="00FE4955">
      <w:pPr>
        <w:spacing w:after="0" w:line="120" w:lineRule="auto"/>
      </w:pPr>
    </w:p>
    <w:p w14:paraId="1D6309F8" w14:textId="24AA897E" w:rsidR="00FE4955" w:rsidRDefault="0079669F" w:rsidP="00FE4955">
      <w:pPr>
        <w:jc w:val="both"/>
        <w:rPr>
          <w:lang w:val="en"/>
        </w:rPr>
      </w:pPr>
      <w:r w:rsidRPr="00743602">
        <w:rPr>
          <w:lang w:val="en"/>
        </w:rPr>
        <w:t>The total</w:t>
      </w:r>
      <w:r w:rsidR="00FE4955" w:rsidRPr="00743602">
        <w:rPr>
          <w:lang w:val="en"/>
        </w:rPr>
        <w:t xml:space="preserve"> length of the sewerage network in </w:t>
      </w:r>
      <w:proofErr w:type="spellStart"/>
      <w:r w:rsidR="00FE4955" w:rsidRPr="00743602">
        <w:rPr>
          <w:lang w:val="en"/>
        </w:rPr>
        <w:t>Alaka</w:t>
      </w:r>
      <w:proofErr w:type="spellEnd"/>
      <w:r w:rsidR="00FE4955" w:rsidRPr="00743602">
        <w:rPr>
          <w:lang w:val="en"/>
        </w:rPr>
        <w:t xml:space="preserve"> Mtskheta is </w:t>
      </w:r>
      <w:r w:rsidR="00FE4955" w:rsidRPr="00743602">
        <w:rPr>
          <w:color w:val="000000"/>
          <w:lang w:val="en"/>
        </w:rPr>
        <w:t>32,390</w:t>
      </w:r>
      <w:r w:rsidR="00FE4955" w:rsidRPr="00743602">
        <w:rPr>
          <w:lang w:val="en"/>
        </w:rPr>
        <w:t xml:space="preserve"> m</w:t>
      </w:r>
      <w:r w:rsidR="00FE4955">
        <w:rPr>
          <w:lang w:val="en"/>
        </w:rPr>
        <w:t>et</w:t>
      </w:r>
      <w:r>
        <w:rPr>
          <w:lang w:val="en"/>
        </w:rPr>
        <w:t>ers</w:t>
      </w:r>
      <w:r w:rsidR="00FE4955">
        <w:rPr>
          <w:lang w:val="en"/>
        </w:rPr>
        <w:t xml:space="preserve">.  </w:t>
      </w:r>
      <w:r w:rsidR="00FE4955" w:rsidRPr="00743602">
        <w:rPr>
          <w:lang w:val="en"/>
        </w:rPr>
        <w:t>The network is self-contained</w:t>
      </w:r>
      <w:r w:rsidR="00FE4955">
        <w:rPr>
          <w:lang w:val="en"/>
        </w:rPr>
        <w:t xml:space="preserve"> without a pumping station and a central treatment plant. A small </w:t>
      </w:r>
      <w:r w:rsidR="00FE4955" w:rsidRPr="00743602">
        <w:rPr>
          <w:lang w:val="en"/>
        </w:rPr>
        <w:t>individual wastewater treatment plant has only a military part</w:t>
      </w:r>
      <w:r w:rsidR="00FE4955">
        <w:rPr>
          <w:lang w:val="en"/>
        </w:rPr>
        <w:t xml:space="preserve">. Information about networks is as follows: </w:t>
      </w:r>
    </w:p>
    <w:p w14:paraId="3D696856" w14:textId="77777777" w:rsidR="0079669F" w:rsidRPr="00743602" w:rsidRDefault="0079669F" w:rsidP="00FE4955">
      <w:pPr>
        <w:jc w:val="both"/>
        <w:rPr>
          <w:rFonts w:ascii="Segoe UI" w:eastAsia="Times New Roman" w:hAnsi="Segoe UI" w:cs="Segoe UI"/>
          <w:lang w:val="ka-GE"/>
        </w:rPr>
      </w:pPr>
    </w:p>
    <w:tbl>
      <w:tblPr>
        <w:tblStyle w:val="LightList-Accent14"/>
        <w:tblW w:w="0" w:type="auto"/>
        <w:jc w:val="center"/>
        <w:tblLook w:val="04A0" w:firstRow="1" w:lastRow="0" w:firstColumn="1" w:lastColumn="0" w:noHBand="0" w:noVBand="1"/>
      </w:tblPr>
      <w:tblGrid>
        <w:gridCol w:w="912"/>
        <w:gridCol w:w="1710"/>
        <w:gridCol w:w="1350"/>
        <w:gridCol w:w="2002"/>
      </w:tblGrid>
      <w:tr w:rsidR="00FE4955" w14:paraId="662E3E5C" w14:textId="77777777" w:rsidTr="0079669F">
        <w:trPr>
          <w:cnfStyle w:val="100000000000" w:firstRow="1" w:lastRow="0" w:firstColumn="0" w:lastColumn="0" w:oddVBand="0" w:evenVBand="0" w:oddHBand="0" w:evenHBand="0" w:firstRowFirstColumn="0" w:firstRowLastColumn="0" w:lastRowFirstColumn="0" w:lastRowLastColumn="0"/>
          <w:trHeight w:val="692"/>
          <w:jc w:val="center"/>
        </w:trPr>
        <w:tc>
          <w:tcPr>
            <w:cnfStyle w:val="001000000000" w:firstRow="0" w:lastRow="0" w:firstColumn="1" w:lastColumn="0" w:oddVBand="0" w:evenVBand="0" w:oddHBand="0" w:evenHBand="0" w:firstRowFirstColumn="0" w:firstRowLastColumn="0" w:lastRowFirstColumn="0" w:lastRowLastColumn="0"/>
            <w:tcW w:w="912" w:type="dxa"/>
          </w:tcPr>
          <w:p w14:paraId="7B822962" w14:textId="77777777" w:rsidR="00FE4955" w:rsidRPr="00F316CB" w:rsidRDefault="00FE4955" w:rsidP="00D14287">
            <w:pPr>
              <w:tabs>
                <w:tab w:val="left" w:pos="1380"/>
              </w:tabs>
              <w:jc w:val="center"/>
              <w:rPr>
                <w:rFonts w:ascii="Segoe UI" w:hAnsi="Segoe UI" w:cs="Segoe UI"/>
                <w:b w:val="0"/>
                <w:sz w:val="24"/>
                <w:szCs w:val="24"/>
              </w:rPr>
            </w:pPr>
            <w:r w:rsidRPr="00F316CB">
              <w:rPr>
                <w:sz w:val="24"/>
                <w:szCs w:val="24"/>
                <w:lang w:val="en"/>
              </w:rPr>
              <w:t>N</w:t>
            </w:r>
          </w:p>
        </w:tc>
        <w:tc>
          <w:tcPr>
            <w:tcW w:w="1710" w:type="dxa"/>
          </w:tcPr>
          <w:p w14:paraId="4B7AA0F1" w14:textId="77777777" w:rsidR="00FE4955" w:rsidRPr="00F316CB" w:rsidRDefault="00FE4955" w:rsidP="00D14287">
            <w:pPr>
              <w:tabs>
                <w:tab w:val="left" w:pos="1380"/>
              </w:tabs>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4"/>
                <w:szCs w:val="24"/>
                <w:lang w:val="ka-GE"/>
              </w:rPr>
            </w:pPr>
            <w:r>
              <w:rPr>
                <w:sz w:val="24"/>
                <w:szCs w:val="24"/>
                <w:lang w:val="en"/>
              </w:rPr>
              <w:t>Diameter, mm</w:t>
            </w:r>
          </w:p>
        </w:tc>
        <w:tc>
          <w:tcPr>
            <w:tcW w:w="1350" w:type="dxa"/>
          </w:tcPr>
          <w:p w14:paraId="3A7D1FA2" w14:textId="77777777" w:rsidR="00FE4955" w:rsidRPr="00F316CB" w:rsidRDefault="00FE4955" w:rsidP="00D14287">
            <w:pPr>
              <w:tabs>
                <w:tab w:val="left" w:pos="1380"/>
              </w:tabs>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4"/>
                <w:szCs w:val="24"/>
                <w:lang w:val="ka-GE"/>
              </w:rPr>
            </w:pPr>
            <w:r>
              <w:rPr>
                <w:sz w:val="24"/>
                <w:szCs w:val="24"/>
                <w:lang w:val="en"/>
              </w:rPr>
              <w:t>Length, meter</w:t>
            </w:r>
          </w:p>
        </w:tc>
        <w:tc>
          <w:tcPr>
            <w:tcW w:w="2002" w:type="dxa"/>
          </w:tcPr>
          <w:p w14:paraId="6D335AC6" w14:textId="77777777" w:rsidR="00FE4955" w:rsidRPr="00F316CB" w:rsidRDefault="00FE4955" w:rsidP="00D14287">
            <w:pPr>
              <w:tabs>
                <w:tab w:val="left" w:pos="1380"/>
              </w:tabs>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val="0"/>
                <w:sz w:val="24"/>
                <w:szCs w:val="24"/>
                <w:lang w:val="ka-GE"/>
              </w:rPr>
            </w:pPr>
            <w:r>
              <w:rPr>
                <w:sz w:val="24"/>
                <w:szCs w:val="24"/>
                <w:lang w:val="en"/>
              </w:rPr>
              <w:t>Category</w:t>
            </w:r>
          </w:p>
        </w:tc>
      </w:tr>
      <w:tr w:rsidR="00FE4955" w14:paraId="3DC81985"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171B46EF"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1</w:t>
            </w:r>
          </w:p>
        </w:tc>
        <w:tc>
          <w:tcPr>
            <w:tcW w:w="1710" w:type="dxa"/>
          </w:tcPr>
          <w:p w14:paraId="0C7D0DCD"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50</w:t>
            </w:r>
          </w:p>
        </w:tc>
        <w:tc>
          <w:tcPr>
            <w:tcW w:w="1350" w:type="dxa"/>
          </w:tcPr>
          <w:p w14:paraId="3487362F"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44</w:t>
            </w:r>
          </w:p>
        </w:tc>
        <w:tc>
          <w:tcPr>
            <w:tcW w:w="2002" w:type="dxa"/>
          </w:tcPr>
          <w:p w14:paraId="42367234"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Branching</w:t>
            </w:r>
          </w:p>
        </w:tc>
      </w:tr>
      <w:tr w:rsidR="00FE4955" w14:paraId="32028EA8"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4087DAFC"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2</w:t>
            </w:r>
          </w:p>
        </w:tc>
        <w:tc>
          <w:tcPr>
            <w:tcW w:w="1710" w:type="dxa"/>
          </w:tcPr>
          <w:p w14:paraId="36E8BCF4"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80</w:t>
            </w:r>
          </w:p>
        </w:tc>
        <w:tc>
          <w:tcPr>
            <w:tcW w:w="1350" w:type="dxa"/>
          </w:tcPr>
          <w:p w14:paraId="19A5BA74"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35</w:t>
            </w:r>
          </w:p>
        </w:tc>
        <w:tc>
          <w:tcPr>
            <w:tcW w:w="2002" w:type="dxa"/>
          </w:tcPr>
          <w:p w14:paraId="05EEB781"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Branching</w:t>
            </w:r>
          </w:p>
        </w:tc>
      </w:tr>
      <w:tr w:rsidR="00FE4955" w14:paraId="1296E76C"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27277EC0"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3</w:t>
            </w:r>
          </w:p>
        </w:tc>
        <w:tc>
          <w:tcPr>
            <w:tcW w:w="1710" w:type="dxa"/>
          </w:tcPr>
          <w:p w14:paraId="31365CAC"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100</w:t>
            </w:r>
          </w:p>
        </w:tc>
        <w:tc>
          <w:tcPr>
            <w:tcW w:w="1350" w:type="dxa"/>
          </w:tcPr>
          <w:p w14:paraId="0D8E12EC"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1</w:t>
            </w:r>
            <w:r>
              <w:rPr>
                <w:color w:val="000000"/>
                <w:lang w:val="en"/>
              </w:rPr>
              <w:t>,</w:t>
            </w:r>
            <w:r w:rsidRPr="00743602">
              <w:rPr>
                <w:color w:val="000000"/>
                <w:lang w:val="en"/>
              </w:rPr>
              <w:t>121</w:t>
            </w:r>
          </w:p>
        </w:tc>
        <w:tc>
          <w:tcPr>
            <w:tcW w:w="2002" w:type="dxa"/>
          </w:tcPr>
          <w:p w14:paraId="1E789272"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Branching</w:t>
            </w:r>
          </w:p>
        </w:tc>
      </w:tr>
      <w:tr w:rsidR="00FE4955" w14:paraId="0E483E73"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4238E311"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4</w:t>
            </w:r>
          </w:p>
        </w:tc>
        <w:tc>
          <w:tcPr>
            <w:tcW w:w="1710" w:type="dxa"/>
          </w:tcPr>
          <w:p w14:paraId="1B6BCBEF"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150</w:t>
            </w:r>
          </w:p>
        </w:tc>
        <w:tc>
          <w:tcPr>
            <w:tcW w:w="1350" w:type="dxa"/>
          </w:tcPr>
          <w:p w14:paraId="117B519D"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3</w:t>
            </w:r>
            <w:r>
              <w:rPr>
                <w:color w:val="000000"/>
                <w:lang w:val="en"/>
              </w:rPr>
              <w:t>,</w:t>
            </w:r>
            <w:r w:rsidRPr="00743602">
              <w:rPr>
                <w:color w:val="000000"/>
                <w:lang w:val="en"/>
              </w:rPr>
              <w:t>425</w:t>
            </w:r>
          </w:p>
        </w:tc>
        <w:tc>
          <w:tcPr>
            <w:tcW w:w="2002" w:type="dxa"/>
          </w:tcPr>
          <w:p w14:paraId="42F6B9F2"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4F037A09"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04908AD6"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5</w:t>
            </w:r>
          </w:p>
        </w:tc>
        <w:tc>
          <w:tcPr>
            <w:tcW w:w="1710" w:type="dxa"/>
          </w:tcPr>
          <w:p w14:paraId="382AEB0A"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200</w:t>
            </w:r>
          </w:p>
        </w:tc>
        <w:tc>
          <w:tcPr>
            <w:tcW w:w="1350" w:type="dxa"/>
          </w:tcPr>
          <w:p w14:paraId="6187BA6B"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15</w:t>
            </w:r>
            <w:r>
              <w:rPr>
                <w:color w:val="000000"/>
                <w:lang w:val="en"/>
              </w:rPr>
              <w:t>,</w:t>
            </w:r>
            <w:r w:rsidRPr="00743602">
              <w:rPr>
                <w:color w:val="000000"/>
                <w:lang w:val="en"/>
              </w:rPr>
              <w:t>917</w:t>
            </w:r>
          </w:p>
        </w:tc>
        <w:tc>
          <w:tcPr>
            <w:tcW w:w="2002" w:type="dxa"/>
          </w:tcPr>
          <w:p w14:paraId="2F078845"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79173654"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536D833C"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6</w:t>
            </w:r>
          </w:p>
        </w:tc>
        <w:tc>
          <w:tcPr>
            <w:tcW w:w="1710" w:type="dxa"/>
          </w:tcPr>
          <w:p w14:paraId="2B507814"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250</w:t>
            </w:r>
          </w:p>
        </w:tc>
        <w:tc>
          <w:tcPr>
            <w:tcW w:w="1350" w:type="dxa"/>
          </w:tcPr>
          <w:p w14:paraId="491B6497"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514</w:t>
            </w:r>
          </w:p>
        </w:tc>
        <w:tc>
          <w:tcPr>
            <w:tcW w:w="2002" w:type="dxa"/>
          </w:tcPr>
          <w:p w14:paraId="3AEEE014"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3DAA4BAA"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0A8C3745"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7</w:t>
            </w:r>
          </w:p>
        </w:tc>
        <w:tc>
          <w:tcPr>
            <w:tcW w:w="1710" w:type="dxa"/>
          </w:tcPr>
          <w:p w14:paraId="40310432"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300</w:t>
            </w:r>
          </w:p>
        </w:tc>
        <w:tc>
          <w:tcPr>
            <w:tcW w:w="1350" w:type="dxa"/>
          </w:tcPr>
          <w:p w14:paraId="337AB97F"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6</w:t>
            </w:r>
            <w:r>
              <w:rPr>
                <w:color w:val="000000"/>
                <w:lang w:val="en"/>
              </w:rPr>
              <w:t>,</w:t>
            </w:r>
            <w:r w:rsidRPr="00743602">
              <w:rPr>
                <w:color w:val="000000"/>
                <w:lang w:val="en"/>
              </w:rPr>
              <w:t>150</w:t>
            </w:r>
          </w:p>
        </w:tc>
        <w:tc>
          <w:tcPr>
            <w:tcW w:w="2002" w:type="dxa"/>
          </w:tcPr>
          <w:p w14:paraId="062B13FC"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3557607B"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49259D89"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8</w:t>
            </w:r>
          </w:p>
        </w:tc>
        <w:tc>
          <w:tcPr>
            <w:tcW w:w="1710" w:type="dxa"/>
          </w:tcPr>
          <w:p w14:paraId="4319765F"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400</w:t>
            </w:r>
          </w:p>
        </w:tc>
        <w:tc>
          <w:tcPr>
            <w:tcW w:w="1350" w:type="dxa"/>
          </w:tcPr>
          <w:p w14:paraId="42DF000A"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3</w:t>
            </w:r>
            <w:r>
              <w:rPr>
                <w:color w:val="000000"/>
                <w:lang w:val="en"/>
              </w:rPr>
              <w:t>,</w:t>
            </w:r>
            <w:r w:rsidRPr="00743602">
              <w:rPr>
                <w:color w:val="000000"/>
                <w:lang w:val="en"/>
              </w:rPr>
              <w:t>415</w:t>
            </w:r>
          </w:p>
        </w:tc>
        <w:tc>
          <w:tcPr>
            <w:tcW w:w="2002" w:type="dxa"/>
          </w:tcPr>
          <w:p w14:paraId="00115E32"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3EB6CD96"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741D30FD"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9</w:t>
            </w:r>
          </w:p>
        </w:tc>
        <w:tc>
          <w:tcPr>
            <w:tcW w:w="1710" w:type="dxa"/>
          </w:tcPr>
          <w:p w14:paraId="1EED4D61"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500</w:t>
            </w:r>
          </w:p>
        </w:tc>
        <w:tc>
          <w:tcPr>
            <w:tcW w:w="1350" w:type="dxa"/>
          </w:tcPr>
          <w:p w14:paraId="10BE3245"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1</w:t>
            </w:r>
            <w:r>
              <w:rPr>
                <w:color w:val="000000"/>
                <w:lang w:val="en"/>
              </w:rPr>
              <w:t>,</w:t>
            </w:r>
            <w:r w:rsidRPr="00743602">
              <w:rPr>
                <w:color w:val="000000"/>
                <w:lang w:val="en"/>
              </w:rPr>
              <w:t>052</w:t>
            </w:r>
          </w:p>
        </w:tc>
        <w:tc>
          <w:tcPr>
            <w:tcW w:w="2002" w:type="dxa"/>
          </w:tcPr>
          <w:p w14:paraId="6B9B4519"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206DD353"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05F9D6ED"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10</w:t>
            </w:r>
          </w:p>
        </w:tc>
        <w:tc>
          <w:tcPr>
            <w:tcW w:w="1710" w:type="dxa"/>
          </w:tcPr>
          <w:p w14:paraId="5CB6F6FF"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600</w:t>
            </w:r>
          </w:p>
        </w:tc>
        <w:tc>
          <w:tcPr>
            <w:tcW w:w="1350" w:type="dxa"/>
          </w:tcPr>
          <w:p w14:paraId="722E779D"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208</w:t>
            </w:r>
          </w:p>
        </w:tc>
        <w:tc>
          <w:tcPr>
            <w:tcW w:w="2002" w:type="dxa"/>
          </w:tcPr>
          <w:p w14:paraId="7BAFC036" w14:textId="77777777" w:rsidR="00FE4955" w:rsidRPr="0074360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rPr>
            </w:pPr>
            <w:r w:rsidRPr="00743602">
              <w:rPr>
                <w:color w:val="000000"/>
                <w:lang w:val="en"/>
              </w:rPr>
              <w:t>Trunk</w:t>
            </w:r>
          </w:p>
        </w:tc>
      </w:tr>
      <w:tr w:rsidR="00FE4955" w14:paraId="1EF02367" w14:textId="77777777" w:rsidTr="007966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12" w:type="dxa"/>
          </w:tcPr>
          <w:p w14:paraId="3050ECCC" w14:textId="77777777" w:rsidR="00FE4955" w:rsidRDefault="00FE4955" w:rsidP="00D14287">
            <w:pPr>
              <w:tabs>
                <w:tab w:val="left" w:pos="1380"/>
              </w:tabs>
              <w:jc w:val="center"/>
              <w:rPr>
                <w:rFonts w:ascii="Segoe UI" w:hAnsi="Segoe UI" w:cs="Segoe UI"/>
                <w:sz w:val="24"/>
                <w:szCs w:val="24"/>
                <w:lang w:val="ka-GE"/>
              </w:rPr>
            </w:pPr>
            <w:r>
              <w:rPr>
                <w:sz w:val="24"/>
                <w:szCs w:val="24"/>
                <w:lang w:val="en"/>
              </w:rPr>
              <w:t>11</w:t>
            </w:r>
          </w:p>
        </w:tc>
        <w:tc>
          <w:tcPr>
            <w:tcW w:w="1710" w:type="dxa"/>
          </w:tcPr>
          <w:p w14:paraId="2B991930"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Pr>
                <w:color w:val="000000"/>
                <w:lang w:val="en"/>
              </w:rPr>
              <w:t>Concrete</w:t>
            </w:r>
          </w:p>
        </w:tc>
        <w:tc>
          <w:tcPr>
            <w:tcW w:w="1350" w:type="dxa"/>
          </w:tcPr>
          <w:p w14:paraId="2B68206E"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509</w:t>
            </w:r>
          </w:p>
        </w:tc>
        <w:tc>
          <w:tcPr>
            <w:tcW w:w="2002" w:type="dxa"/>
          </w:tcPr>
          <w:p w14:paraId="54B0D535" w14:textId="77777777" w:rsidR="00FE4955" w:rsidRPr="00743602" w:rsidRDefault="00FE4955" w:rsidP="00D14287">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rPr>
            </w:pPr>
            <w:r w:rsidRPr="00743602">
              <w:rPr>
                <w:color w:val="000000"/>
                <w:lang w:val="en"/>
              </w:rPr>
              <w:t>Water Groove</w:t>
            </w:r>
          </w:p>
        </w:tc>
      </w:tr>
      <w:tr w:rsidR="00FE4955" w14:paraId="12567FF8" w14:textId="77777777" w:rsidTr="0079669F">
        <w:trPr>
          <w:jc w:val="center"/>
        </w:trPr>
        <w:tc>
          <w:tcPr>
            <w:cnfStyle w:val="001000000000" w:firstRow="0" w:lastRow="0" w:firstColumn="1" w:lastColumn="0" w:oddVBand="0" w:evenVBand="0" w:oddHBand="0" w:evenHBand="0" w:firstRowFirstColumn="0" w:firstRowLastColumn="0" w:lastRowFirstColumn="0" w:lastRowLastColumn="0"/>
            <w:tcW w:w="912" w:type="dxa"/>
          </w:tcPr>
          <w:p w14:paraId="7D8AF564" w14:textId="77777777" w:rsidR="00FE4955" w:rsidRPr="009F7CF2" w:rsidRDefault="00FE4955" w:rsidP="00D14287">
            <w:pPr>
              <w:tabs>
                <w:tab w:val="left" w:pos="1380"/>
              </w:tabs>
              <w:jc w:val="center"/>
              <w:rPr>
                <w:rFonts w:ascii="Segoe UI" w:hAnsi="Segoe UI" w:cs="Segoe UI"/>
                <w:b w:val="0"/>
                <w:sz w:val="24"/>
                <w:szCs w:val="24"/>
                <w:lang w:val="ka-GE"/>
              </w:rPr>
            </w:pPr>
            <w:r w:rsidRPr="009F7CF2">
              <w:rPr>
                <w:sz w:val="24"/>
                <w:szCs w:val="24"/>
                <w:lang w:val="en"/>
              </w:rPr>
              <w:t>Total:</w:t>
            </w:r>
          </w:p>
        </w:tc>
        <w:tc>
          <w:tcPr>
            <w:tcW w:w="1710" w:type="dxa"/>
          </w:tcPr>
          <w:p w14:paraId="56F4E866" w14:textId="77777777" w:rsidR="00FE4955" w:rsidRPr="009F7CF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color w:val="000000"/>
              </w:rPr>
            </w:pPr>
          </w:p>
        </w:tc>
        <w:tc>
          <w:tcPr>
            <w:tcW w:w="1350" w:type="dxa"/>
          </w:tcPr>
          <w:p w14:paraId="0C8480A0" w14:textId="77777777" w:rsidR="00FE4955" w:rsidRPr="009F7CF2" w:rsidRDefault="00FE4955" w:rsidP="00D14287">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color w:val="000000"/>
              </w:rPr>
            </w:pPr>
            <w:r w:rsidRPr="009F7CF2">
              <w:rPr>
                <w:b/>
                <w:color w:val="000000"/>
                <w:lang w:val="en"/>
              </w:rPr>
              <w:t>32</w:t>
            </w:r>
            <w:r>
              <w:rPr>
                <w:b/>
                <w:color w:val="000000"/>
                <w:lang w:val="en"/>
              </w:rPr>
              <w:t>,</w:t>
            </w:r>
            <w:r w:rsidRPr="009F7CF2">
              <w:rPr>
                <w:b/>
                <w:color w:val="000000"/>
                <w:lang w:val="en"/>
              </w:rPr>
              <w:t>390</w:t>
            </w:r>
          </w:p>
        </w:tc>
        <w:tc>
          <w:tcPr>
            <w:tcW w:w="2002" w:type="dxa"/>
          </w:tcPr>
          <w:p w14:paraId="52473F5C" w14:textId="77777777" w:rsidR="00FE4955" w:rsidRPr="009F7CF2" w:rsidRDefault="00FE4955" w:rsidP="00D14287">
            <w:pPr>
              <w:tabs>
                <w:tab w:val="left" w:pos="1380"/>
              </w:tabs>
              <w:jc w:val="both"/>
              <w:cnfStyle w:val="000000000000" w:firstRow="0" w:lastRow="0" w:firstColumn="0" w:lastColumn="0" w:oddVBand="0" w:evenVBand="0" w:oddHBand="0" w:evenHBand="0" w:firstRowFirstColumn="0" w:firstRowLastColumn="0" w:lastRowFirstColumn="0" w:lastRowLastColumn="0"/>
              <w:rPr>
                <w:rFonts w:ascii="Segoe UI" w:hAnsi="Segoe UI" w:cs="Segoe UI"/>
                <w:b/>
                <w:sz w:val="24"/>
                <w:szCs w:val="24"/>
                <w:lang w:val="ka-GE"/>
              </w:rPr>
            </w:pPr>
          </w:p>
        </w:tc>
      </w:tr>
    </w:tbl>
    <w:p w14:paraId="1B7814E1" w14:textId="77777777" w:rsidR="00FE4955" w:rsidRDefault="00FE4955" w:rsidP="00FE4955">
      <w:pPr>
        <w:tabs>
          <w:tab w:val="left" w:pos="1380"/>
        </w:tabs>
        <w:spacing w:after="0" w:line="120" w:lineRule="auto"/>
        <w:jc w:val="both"/>
        <w:rPr>
          <w:rFonts w:ascii="Segoe UI" w:hAnsi="Segoe UI" w:cs="Segoe UI"/>
          <w:sz w:val="24"/>
          <w:szCs w:val="24"/>
          <w:lang w:val="ka-GE"/>
        </w:rPr>
      </w:pPr>
    </w:p>
    <w:p w14:paraId="68C5AFA9" w14:textId="3D53C2F3" w:rsidR="00FE4955" w:rsidRDefault="00FE4955" w:rsidP="00FE4955">
      <w:pPr>
        <w:tabs>
          <w:tab w:val="left" w:pos="1380"/>
        </w:tabs>
        <w:jc w:val="both"/>
        <w:rPr>
          <w:rFonts w:ascii="Segoe UI" w:hAnsi="Segoe UI" w:cs="Segoe UI"/>
          <w:szCs w:val="24"/>
          <w:lang w:val="ka-GE"/>
        </w:rPr>
      </w:pPr>
      <w:r>
        <w:rPr>
          <w:szCs w:val="24"/>
          <w:lang w:val="en"/>
        </w:rPr>
        <w:lastRenderedPageBreak/>
        <w:t>Sewerage networks in the city of Mtskheta have been arranged since ancient times</w:t>
      </w:r>
      <w:r>
        <w:rPr>
          <w:lang w:val="en"/>
        </w:rPr>
        <w:t xml:space="preserve">. There is a </w:t>
      </w:r>
      <w:r>
        <w:rPr>
          <w:szCs w:val="24"/>
          <w:lang w:val="en"/>
        </w:rPr>
        <w:t xml:space="preserve">central collector on which a large part of the population is </w:t>
      </w:r>
      <w:r w:rsidR="0077159B">
        <w:rPr>
          <w:szCs w:val="24"/>
          <w:lang w:val="en"/>
        </w:rPr>
        <w:t>connected,</w:t>
      </w:r>
      <w:r>
        <w:rPr>
          <w:szCs w:val="24"/>
          <w:lang w:val="en"/>
        </w:rPr>
        <w:t xml:space="preserve"> and it flows into the </w:t>
      </w:r>
      <w:proofErr w:type="spellStart"/>
      <w:r>
        <w:rPr>
          <w:szCs w:val="24"/>
          <w:lang w:val="en"/>
        </w:rPr>
        <w:t>Aragvi</w:t>
      </w:r>
      <w:proofErr w:type="spellEnd"/>
      <w:r>
        <w:rPr>
          <w:szCs w:val="24"/>
          <w:lang w:val="en"/>
        </w:rPr>
        <w:t xml:space="preserve"> River. </w:t>
      </w:r>
    </w:p>
    <w:p w14:paraId="02F0E1E1" w14:textId="66A0FBBF" w:rsidR="00FE4955" w:rsidRDefault="00FE4955" w:rsidP="00FE4955">
      <w:pPr>
        <w:jc w:val="both"/>
        <w:rPr>
          <w:rFonts w:ascii="Segoe UI" w:eastAsia="Times New Roman" w:hAnsi="Segoe UI" w:cs="Segoe UI"/>
          <w:lang w:val="ka-GE"/>
        </w:rPr>
      </w:pPr>
      <w:r>
        <w:rPr>
          <w:szCs w:val="24"/>
          <w:lang w:val="en"/>
        </w:rPr>
        <w:t xml:space="preserve">For the rest of the population, the collector bypasses the sewerage flow </w:t>
      </w:r>
      <w:r>
        <w:rPr>
          <w:lang w:val="en"/>
        </w:rPr>
        <w:t xml:space="preserve">  directly into the </w:t>
      </w:r>
      <w:proofErr w:type="spellStart"/>
      <w:r>
        <w:rPr>
          <w:lang w:val="en"/>
        </w:rPr>
        <w:t>Aragvi</w:t>
      </w:r>
      <w:proofErr w:type="spellEnd"/>
      <w:r>
        <w:rPr>
          <w:lang w:val="en"/>
        </w:rPr>
        <w:t xml:space="preserve"> River, </w:t>
      </w:r>
      <w:proofErr w:type="spellStart"/>
      <w:r>
        <w:rPr>
          <w:lang w:val="en"/>
        </w:rPr>
        <w:t>Mtkvari</w:t>
      </w:r>
      <w:proofErr w:type="spellEnd"/>
      <w:r>
        <w:rPr>
          <w:lang w:val="en"/>
        </w:rPr>
        <w:t xml:space="preserve"> and </w:t>
      </w:r>
      <w:proofErr w:type="spellStart"/>
      <w:r>
        <w:rPr>
          <w:lang w:val="en"/>
        </w:rPr>
        <w:t>Narekavi</w:t>
      </w:r>
      <w:proofErr w:type="spellEnd"/>
      <w:r>
        <w:rPr>
          <w:lang w:val="en"/>
        </w:rPr>
        <w:t xml:space="preserve"> </w:t>
      </w:r>
      <w:r w:rsidR="0079669F">
        <w:rPr>
          <w:lang w:val="en"/>
        </w:rPr>
        <w:t>with an</w:t>
      </w:r>
      <w:r w:rsidRPr="00743602">
        <w:rPr>
          <w:lang w:val="en"/>
        </w:rPr>
        <w:t xml:space="preserve"> existing sewerage network</w:t>
      </w:r>
      <w:r>
        <w:rPr>
          <w:lang w:val="en"/>
        </w:rPr>
        <w:t xml:space="preserve">, </w:t>
      </w:r>
      <w:r w:rsidR="0079669F">
        <w:rPr>
          <w:lang w:val="en"/>
        </w:rPr>
        <w:t xml:space="preserve">as </w:t>
      </w:r>
      <w:r w:rsidR="0079669F" w:rsidRPr="00743602">
        <w:rPr>
          <w:lang w:val="en"/>
        </w:rPr>
        <w:t>well</w:t>
      </w:r>
      <w:r w:rsidR="0079669F">
        <w:rPr>
          <w:lang w:val="en"/>
        </w:rPr>
        <w:t xml:space="preserve"> </w:t>
      </w:r>
      <w:r w:rsidRPr="00743602">
        <w:rPr>
          <w:lang w:val="en"/>
        </w:rPr>
        <w:t xml:space="preserve">as individually </w:t>
      </w:r>
      <w:r w:rsidR="008A62FA" w:rsidRPr="00743602">
        <w:rPr>
          <w:lang w:val="en"/>
        </w:rPr>
        <w:t>with</w:t>
      </w:r>
      <w:r w:rsidR="008A62FA">
        <w:rPr>
          <w:lang w:val="en"/>
        </w:rPr>
        <w:t xml:space="preserve"> a</w:t>
      </w:r>
      <w:r w:rsidRPr="00743602">
        <w:rPr>
          <w:lang w:val="en"/>
        </w:rPr>
        <w:t xml:space="preserve"> sewage</w:t>
      </w:r>
      <w:r>
        <w:rPr>
          <w:lang w:val="en"/>
        </w:rPr>
        <w:t xml:space="preserve"> network </w:t>
      </w:r>
      <w:r w:rsidRPr="00743602">
        <w:rPr>
          <w:lang w:val="en"/>
        </w:rPr>
        <w:t>arranged by the population</w:t>
      </w:r>
      <w:r>
        <w:rPr>
          <w:lang w:val="en"/>
        </w:rPr>
        <w:t xml:space="preserve">, which </w:t>
      </w:r>
      <w:r w:rsidR="00392812">
        <w:rPr>
          <w:lang w:val="en"/>
        </w:rPr>
        <w:t xml:space="preserve">is </w:t>
      </w:r>
      <w:r w:rsidR="00392812" w:rsidRPr="00743602">
        <w:rPr>
          <w:lang w:val="en"/>
        </w:rPr>
        <w:t>about</w:t>
      </w:r>
      <w:r w:rsidRPr="00743602">
        <w:rPr>
          <w:lang w:val="en"/>
        </w:rPr>
        <w:t xml:space="preserve"> 143 </w:t>
      </w:r>
      <w:r>
        <w:rPr>
          <w:lang w:val="en"/>
        </w:rPr>
        <w:t>subscribers</w:t>
      </w:r>
      <w:r w:rsidRPr="00743602">
        <w:rPr>
          <w:lang w:val="en"/>
        </w:rPr>
        <w:t>.</w:t>
      </w:r>
      <w:r>
        <w:rPr>
          <w:lang w:val="en"/>
        </w:rPr>
        <w:t xml:space="preserve"> In addition, </w:t>
      </w:r>
      <w:r w:rsidRPr="00BA5643">
        <w:rPr>
          <w:lang w:val="en"/>
        </w:rPr>
        <w:t xml:space="preserve">water flows into the rivers by means of an organized sewage network. In </w:t>
      </w:r>
      <w:r w:rsidR="0079669F" w:rsidRPr="00BA5643">
        <w:rPr>
          <w:lang w:val="en"/>
        </w:rPr>
        <w:t xml:space="preserve">addition, </w:t>
      </w:r>
      <w:r w:rsidRPr="00BA5643">
        <w:rPr>
          <w:lang w:val="en"/>
        </w:rPr>
        <w:t xml:space="preserve">local pits are recorded for </w:t>
      </w:r>
      <w:r>
        <w:rPr>
          <w:lang w:val="en"/>
        </w:rPr>
        <w:t>11 houses.</w:t>
      </w:r>
    </w:p>
    <w:p w14:paraId="6E163566" w14:textId="3B2F4A4E" w:rsidR="00FE4955" w:rsidRPr="00AF44E7" w:rsidRDefault="00FE4955" w:rsidP="00FE4955">
      <w:pPr>
        <w:spacing w:after="0" w:line="240" w:lineRule="auto"/>
        <w:jc w:val="both"/>
        <w:rPr>
          <w:rFonts w:ascii="Segoe UI" w:eastAsia="Times New Roman" w:hAnsi="Segoe UI" w:cs="Segoe UI"/>
          <w:lang w:val="ka-GE"/>
        </w:rPr>
      </w:pPr>
      <w:r>
        <w:rPr>
          <w:lang w:val="en"/>
        </w:rPr>
        <w:t>It is necessary to note that in the city of Mtskheta</w:t>
      </w:r>
      <w:r w:rsidR="00B15081">
        <w:rPr>
          <w:lang w:val="en"/>
        </w:rPr>
        <w:t xml:space="preserve"> </w:t>
      </w:r>
      <w:r w:rsidRPr="003B6C64">
        <w:rPr>
          <w:lang w:val="en"/>
        </w:rPr>
        <w:t xml:space="preserve">there is a mixed </w:t>
      </w:r>
      <w:r>
        <w:rPr>
          <w:lang w:val="en"/>
        </w:rPr>
        <w:t>system of watersheds and sanitizer</w:t>
      </w:r>
      <w:r w:rsidR="00E33BE0">
        <w:rPr>
          <w:lang w:val="en"/>
        </w:rPr>
        <w:t xml:space="preserve"> </w:t>
      </w:r>
      <w:r>
        <w:rPr>
          <w:lang w:val="en"/>
        </w:rPr>
        <w:t>networks</w:t>
      </w:r>
      <w:r w:rsidRPr="003B6C64">
        <w:rPr>
          <w:lang w:val="en"/>
        </w:rPr>
        <w:t xml:space="preserve">: </w:t>
      </w:r>
    </w:p>
    <w:p w14:paraId="650B80E4" w14:textId="77777777" w:rsidR="00FE4955" w:rsidRPr="00FE4955" w:rsidRDefault="00FE4955" w:rsidP="00FE4955">
      <w:pPr>
        <w:spacing w:after="0" w:line="240" w:lineRule="auto"/>
        <w:rPr>
          <w:rFonts w:ascii="Segoe UI" w:eastAsia="Times New Roman" w:hAnsi="Segoe UI" w:cs="Segoe UI"/>
          <w:lang w:val="en-US"/>
        </w:rPr>
      </w:pPr>
    </w:p>
    <w:p w14:paraId="055C9EE5" w14:textId="77777777" w:rsidR="00FE4955" w:rsidRPr="004F4FA2" w:rsidRDefault="00FE4955" w:rsidP="00FE4955">
      <w:pPr>
        <w:pStyle w:val="ListParagraph"/>
        <w:numPr>
          <w:ilvl w:val="0"/>
          <w:numId w:val="10"/>
        </w:numPr>
        <w:spacing w:before="0" w:after="0" w:line="240" w:lineRule="auto"/>
        <w:rPr>
          <w:rFonts w:ascii="Segoe UI" w:eastAsia="Times New Roman" w:hAnsi="Segoe UI" w:cs="Segoe UI"/>
        </w:rPr>
      </w:pPr>
      <w:r w:rsidRPr="00743602">
        <w:rPr>
          <w:lang w:val="en"/>
        </w:rPr>
        <w:t xml:space="preserve">K. </w:t>
      </w:r>
      <w:proofErr w:type="spellStart"/>
      <w:r w:rsidRPr="00743602">
        <w:rPr>
          <w:lang w:val="en"/>
        </w:rPr>
        <w:t>Gamsakhurdia</w:t>
      </w:r>
      <w:proofErr w:type="spellEnd"/>
      <w:r w:rsidRPr="00743602">
        <w:rPr>
          <w:lang w:val="en"/>
        </w:rPr>
        <w:t xml:space="preserve"> </w:t>
      </w:r>
      <w:proofErr w:type="spellStart"/>
      <w:proofErr w:type="gramStart"/>
      <w:r w:rsidRPr="00743602">
        <w:rPr>
          <w:lang w:val="en"/>
        </w:rPr>
        <w:t>St.</w:t>
      </w:r>
      <w:r>
        <w:rPr>
          <w:lang w:val="en"/>
        </w:rPr>
        <w:t>Ucha</w:t>
      </w:r>
      <w:proofErr w:type="spellEnd"/>
      <w:proofErr w:type="gramEnd"/>
      <w:r w:rsidRPr="00743602">
        <w:rPr>
          <w:lang w:val="en"/>
        </w:rPr>
        <w:t xml:space="preserve">; </w:t>
      </w:r>
    </w:p>
    <w:p w14:paraId="4D487887" w14:textId="77777777" w:rsidR="00FE4955" w:rsidRPr="00743602" w:rsidRDefault="00FE4955" w:rsidP="00FE4955">
      <w:pPr>
        <w:pStyle w:val="ListParagraph"/>
        <w:numPr>
          <w:ilvl w:val="0"/>
          <w:numId w:val="10"/>
        </w:numPr>
        <w:spacing w:before="0" w:after="0" w:line="240" w:lineRule="auto"/>
        <w:rPr>
          <w:rFonts w:ascii="Segoe UI" w:eastAsia="Times New Roman" w:hAnsi="Segoe UI" w:cs="Segoe UI"/>
        </w:rPr>
      </w:pPr>
      <w:proofErr w:type="spellStart"/>
      <w:r w:rsidRPr="00743602">
        <w:rPr>
          <w:lang w:val="en"/>
        </w:rPr>
        <w:t>Arsukidze</w:t>
      </w:r>
      <w:proofErr w:type="spellEnd"/>
      <w:r w:rsidRPr="00743602">
        <w:rPr>
          <w:lang w:val="en"/>
        </w:rPr>
        <w:t xml:space="preserve"> </w:t>
      </w:r>
      <w:proofErr w:type="spellStart"/>
      <w:proofErr w:type="gramStart"/>
      <w:r w:rsidRPr="00743602">
        <w:rPr>
          <w:lang w:val="en"/>
        </w:rPr>
        <w:t>St.</w:t>
      </w:r>
      <w:r>
        <w:rPr>
          <w:lang w:val="en"/>
        </w:rPr>
        <w:t>Ucha</w:t>
      </w:r>
      <w:proofErr w:type="spellEnd"/>
      <w:proofErr w:type="gramEnd"/>
      <w:r>
        <w:rPr>
          <w:lang w:val="en"/>
        </w:rPr>
        <w:t>;</w:t>
      </w:r>
    </w:p>
    <w:p w14:paraId="7044BBDD" w14:textId="1883EEBF" w:rsidR="00FE4955" w:rsidRPr="00743602" w:rsidRDefault="00FE4955" w:rsidP="00FE4955">
      <w:pPr>
        <w:pStyle w:val="ListParagraph"/>
        <w:numPr>
          <w:ilvl w:val="0"/>
          <w:numId w:val="10"/>
        </w:numPr>
        <w:spacing w:before="0" w:after="0" w:line="240" w:lineRule="auto"/>
        <w:rPr>
          <w:rFonts w:ascii="Segoe UI" w:eastAsia="Times New Roman" w:hAnsi="Segoe UI" w:cs="Segoe UI"/>
        </w:rPr>
      </w:pPr>
      <w:r>
        <w:rPr>
          <w:lang w:val="en"/>
        </w:rPr>
        <w:t xml:space="preserve">Near Kakheti </w:t>
      </w:r>
      <w:r w:rsidR="008A62FA">
        <w:rPr>
          <w:lang w:val="en"/>
        </w:rPr>
        <w:t>Street.</w:t>
      </w:r>
    </w:p>
    <w:p w14:paraId="17E811E9" w14:textId="43193473" w:rsidR="00FE4955" w:rsidRPr="00743602" w:rsidRDefault="00FE4955" w:rsidP="00FE4955">
      <w:pPr>
        <w:pStyle w:val="ListParagraph"/>
        <w:numPr>
          <w:ilvl w:val="0"/>
          <w:numId w:val="10"/>
        </w:numPr>
        <w:spacing w:before="0" w:after="0" w:line="240" w:lineRule="auto"/>
        <w:rPr>
          <w:rFonts w:ascii="Segoe UI" w:eastAsia="Times New Roman" w:hAnsi="Segoe UI" w:cs="Segoe UI"/>
          <w:lang w:val="ka-GE"/>
        </w:rPr>
      </w:pPr>
      <w:r>
        <w:rPr>
          <w:lang w:val="en"/>
        </w:rPr>
        <w:t xml:space="preserve">Sh. </w:t>
      </w:r>
      <w:proofErr w:type="spellStart"/>
      <w:r>
        <w:rPr>
          <w:lang w:val="en"/>
        </w:rPr>
        <w:t>Russ</w:t>
      </w:r>
      <w:r w:rsidRPr="00743602">
        <w:rPr>
          <w:lang w:val="en"/>
        </w:rPr>
        <w:t>Tavel</w:t>
      </w:r>
      <w:r>
        <w:rPr>
          <w:lang w:val="en"/>
        </w:rPr>
        <w:t>S</w:t>
      </w:r>
      <w:proofErr w:type="spellEnd"/>
      <w:r>
        <w:rPr>
          <w:lang w:val="en"/>
        </w:rPr>
        <w:t xml:space="preserve">. A. </w:t>
      </w:r>
      <w:r w:rsidRPr="00743602">
        <w:rPr>
          <w:lang w:val="en"/>
        </w:rPr>
        <w:t xml:space="preserve">Tsereteli </w:t>
      </w:r>
      <w:r w:rsidR="008A62FA" w:rsidRPr="00743602">
        <w:rPr>
          <w:lang w:val="en"/>
        </w:rPr>
        <w:t>Street</w:t>
      </w:r>
      <w:r w:rsidR="008A62FA">
        <w:rPr>
          <w:lang w:val="en"/>
        </w:rPr>
        <w:t>.</w:t>
      </w:r>
    </w:p>
    <w:p w14:paraId="3D03DE9A" w14:textId="77777777" w:rsidR="00FE4955" w:rsidRPr="00743602" w:rsidRDefault="00FE4955" w:rsidP="00FE4955">
      <w:pPr>
        <w:pStyle w:val="ListParagraph"/>
        <w:numPr>
          <w:ilvl w:val="0"/>
          <w:numId w:val="10"/>
        </w:numPr>
        <w:spacing w:before="0" w:after="0" w:line="240" w:lineRule="auto"/>
        <w:rPr>
          <w:rFonts w:ascii="Segoe UI" w:eastAsia="Times New Roman" w:hAnsi="Segoe UI" w:cs="Segoe UI"/>
          <w:lang w:val="ka-GE"/>
        </w:rPr>
      </w:pPr>
      <w:proofErr w:type="spellStart"/>
      <w:proofErr w:type="gramStart"/>
      <w:r>
        <w:rPr>
          <w:lang w:val="en"/>
        </w:rPr>
        <w:t>Aghmashenebeli</w:t>
      </w:r>
      <w:r w:rsidRPr="00743602">
        <w:rPr>
          <w:lang w:val="en"/>
        </w:rPr>
        <w:t>Ani</w:t>
      </w:r>
      <w:proofErr w:type="spellEnd"/>
      <w:r w:rsidRPr="00743602">
        <w:rPr>
          <w:lang w:val="en"/>
        </w:rPr>
        <w:t xml:space="preserve"> </w:t>
      </w:r>
      <w:r>
        <w:rPr>
          <w:lang w:val="en"/>
        </w:rPr>
        <w:t xml:space="preserve"> N</w:t>
      </w:r>
      <w:proofErr w:type="gramEnd"/>
      <w:r>
        <w:rPr>
          <w:lang w:val="en"/>
        </w:rPr>
        <w:t xml:space="preserve"> </w:t>
      </w:r>
      <w:r w:rsidRPr="00743602">
        <w:rPr>
          <w:lang w:val="en"/>
        </w:rPr>
        <w:t xml:space="preserve">18a and </w:t>
      </w:r>
      <w:proofErr w:type="spellStart"/>
      <w:r w:rsidRPr="00743602">
        <w:rPr>
          <w:lang w:val="en"/>
        </w:rPr>
        <w:t>Aghmashenebeli</w:t>
      </w:r>
      <w:proofErr w:type="spellEnd"/>
      <w:r w:rsidRPr="00743602">
        <w:rPr>
          <w:lang w:val="en"/>
        </w:rPr>
        <w:t xml:space="preserve"> </w:t>
      </w:r>
      <w:r>
        <w:rPr>
          <w:lang w:val="en"/>
        </w:rPr>
        <w:t>N</w:t>
      </w:r>
      <w:r w:rsidRPr="00743602">
        <w:rPr>
          <w:lang w:val="en"/>
        </w:rPr>
        <w:t>20</w:t>
      </w:r>
      <w:r>
        <w:rPr>
          <w:lang w:val="en"/>
        </w:rPr>
        <w:t>;</w:t>
      </w:r>
    </w:p>
    <w:p w14:paraId="587F944F" w14:textId="77777777" w:rsidR="00FE4955" w:rsidRPr="00743602" w:rsidRDefault="00FE4955" w:rsidP="00FE4955">
      <w:pPr>
        <w:pStyle w:val="ListParagraph"/>
        <w:numPr>
          <w:ilvl w:val="0"/>
          <w:numId w:val="10"/>
        </w:numPr>
        <w:spacing w:before="0" w:after="0" w:line="240" w:lineRule="auto"/>
        <w:rPr>
          <w:rFonts w:ascii="Segoe UI" w:eastAsia="Times New Roman" w:hAnsi="Segoe UI" w:cs="Segoe UI"/>
          <w:lang w:val="ka-GE"/>
        </w:rPr>
      </w:pPr>
      <w:r w:rsidRPr="00743602">
        <w:rPr>
          <w:lang w:val="en"/>
        </w:rPr>
        <w:t xml:space="preserve">The settlement between D. </w:t>
      </w:r>
      <w:proofErr w:type="spellStart"/>
      <w:r w:rsidRPr="00743602">
        <w:rPr>
          <w:lang w:val="en"/>
        </w:rPr>
        <w:t>Aghmashenebeli</w:t>
      </w:r>
      <w:proofErr w:type="spellEnd"/>
      <w:r w:rsidRPr="00743602">
        <w:rPr>
          <w:lang w:val="en"/>
        </w:rPr>
        <w:t xml:space="preserve"> 2 lanes and </w:t>
      </w:r>
      <w:proofErr w:type="spellStart"/>
      <w:r w:rsidRPr="00743602">
        <w:rPr>
          <w:lang w:val="en"/>
        </w:rPr>
        <w:t>Petre</w:t>
      </w:r>
      <w:proofErr w:type="spellEnd"/>
      <w:r w:rsidRPr="00743602">
        <w:rPr>
          <w:lang w:val="en"/>
        </w:rPr>
        <w:t xml:space="preserve"> </w:t>
      </w:r>
      <w:proofErr w:type="spellStart"/>
      <w:r w:rsidRPr="00743602">
        <w:rPr>
          <w:lang w:val="en"/>
        </w:rPr>
        <w:t>Iberi</w:t>
      </w:r>
      <w:proofErr w:type="spellEnd"/>
      <w:r w:rsidRPr="00743602">
        <w:rPr>
          <w:lang w:val="en"/>
        </w:rPr>
        <w:t xml:space="preserve"> St</w:t>
      </w:r>
      <w:r>
        <w:rPr>
          <w:lang w:val="en"/>
        </w:rPr>
        <w:t xml:space="preserve">. </w:t>
      </w:r>
      <w:proofErr w:type="spellStart"/>
      <w:r>
        <w:rPr>
          <w:lang w:val="en"/>
        </w:rPr>
        <w:t>Uchs</w:t>
      </w:r>
      <w:proofErr w:type="spellEnd"/>
      <w:r>
        <w:rPr>
          <w:lang w:val="en"/>
        </w:rPr>
        <w:t xml:space="preserve">; </w:t>
      </w:r>
    </w:p>
    <w:p w14:paraId="316976CA" w14:textId="303080B8" w:rsidR="00FE4955" w:rsidRPr="004F4FA2" w:rsidRDefault="00FE4955" w:rsidP="00FE4955">
      <w:pPr>
        <w:pStyle w:val="ListParagraph"/>
        <w:numPr>
          <w:ilvl w:val="0"/>
          <w:numId w:val="10"/>
        </w:numPr>
        <w:spacing w:before="0" w:after="0" w:line="240" w:lineRule="auto"/>
        <w:rPr>
          <w:rFonts w:ascii="Segoe UI" w:eastAsia="Times New Roman" w:hAnsi="Segoe UI" w:cs="Segoe UI"/>
          <w:lang w:val="ka-GE"/>
        </w:rPr>
      </w:pPr>
      <w:proofErr w:type="spellStart"/>
      <w:r>
        <w:rPr>
          <w:lang w:val="en"/>
        </w:rPr>
        <w:t>Aghmashenebeli</w:t>
      </w:r>
      <w:proofErr w:type="spellEnd"/>
      <w:r>
        <w:rPr>
          <w:lang w:val="en"/>
        </w:rPr>
        <w:t xml:space="preserve"> N </w:t>
      </w:r>
      <w:r w:rsidRPr="00743602">
        <w:rPr>
          <w:lang w:val="en"/>
        </w:rPr>
        <w:t xml:space="preserve">106 and </w:t>
      </w:r>
      <w:r>
        <w:rPr>
          <w:lang w:val="en"/>
        </w:rPr>
        <w:t>N29</w:t>
      </w:r>
      <w:r w:rsidR="008A62FA">
        <w:rPr>
          <w:lang w:val="en"/>
        </w:rPr>
        <w:t>.</w:t>
      </w:r>
    </w:p>
    <w:p w14:paraId="35FEDFED" w14:textId="77777777" w:rsidR="00FE4955" w:rsidRDefault="00FE4955" w:rsidP="00FE4955">
      <w:pPr>
        <w:spacing w:after="0" w:line="120" w:lineRule="auto"/>
        <w:jc w:val="both"/>
        <w:rPr>
          <w:rFonts w:ascii="Segoe UI" w:hAnsi="Segoe UI" w:cs="Segoe UI"/>
          <w:lang w:val="ka-GE"/>
        </w:rPr>
      </w:pPr>
    </w:p>
    <w:p w14:paraId="0DE157F3" w14:textId="3C7AEEEC" w:rsidR="00FE4955" w:rsidRDefault="00FE4955" w:rsidP="00FE4955">
      <w:pPr>
        <w:jc w:val="both"/>
        <w:rPr>
          <w:rFonts w:ascii="Segoe UI" w:hAnsi="Segoe UI" w:cs="Segoe UI"/>
          <w:lang w:val="ka-GE"/>
        </w:rPr>
      </w:pPr>
      <w:r>
        <w:rPr>
          <w:lang w:val="en"/>
        </w:rPr>
        <w:t xml:space="preserve">Since there will be some issue of individual connection to wastewater rivers, as well as the solution to the </w:t>
      </w:r>
      <w:r w:rsidR="008A62FA">
        <w:rPr>
          <w:lang w:val="en"/>
        </w:rPr>
        <w:t>problem of</w:t>
      </w:r>
      <w:r>
        <w:rPr>
          <w:lang w:val="en"/>
        </w:rPr>
        <w:t xml:space="preserve"> separation of drainage networks, it is possible to plan the construction of a local central treatment plant or pumping wastewater to the centrally collector of Tbilisi, </w:t>
      </w:r>
      <w:r w:rsidRPr="00743602">
        <w:rPr>
          <w:lang w:val="en"/>
        </w:rPr>
        <w:t xml:space="preserve">for which it will be </w:t>
      </w:r>
      <w:r w:rsidR="008A62FA" w:rsidRPr="00743602">
        <w:rPr>
          <w:lang w:val="en"/>
        </w:rPr>
        <w:t xml:space="preserve">necessary </w:t>
      </w:r>
      <w:r w:rsidR="008A62FA">
        <w:rPr>
          <w:lang w:val="en"/>
        </w:rPr>
        <w:t>to</w:t>
      </w:r>
      <w:r>
        <w:rPr>
          <w:lang w:val="en"/>
        </w:rPr>
        <w:t xml:space="preserve"> construct the receiving reservoir, pumping station and </w:t>
      </w:r>
      <w:r w:rsidRPr="00743602">
        <w:rPr>
          <w:lang w:val="en"/>
        </w:rPr>
        <w:t>d=500</w:t>
      </w:r>
      <w:r w:rsidR="005B6C5F">
        <w:rPr>
          <w:lang w:val="en"/>
        </w:rPr>
        <w:t xml:space="preserve"> </w:t>
      </w:r>
      <w:r w:rsidRPr="00743602">
        <w:rPr>
          <w:lang w:val="en"/>
        </w:rPr>
        <w:t xml:space="preserve">mm </w:t>
      </w:r>
      <w:r>
        <w:rPr>
          <w:lang w:val="en"/>
        </w:rPr>
        <w:t xml:space="preserve">presser </w:t>
      </w:r>
      <w:r w:rsidRPr="00743602">
        <w:rPr>
          <w:lang w:val="en"/>
        </w:rPr>
        <w:t>collector</w:t>
      </w:r>
      <w:r>
        <w:rPr>
          <w:lang w:val="en"/>
        </w:rPr>
        <w:t xml:space="preserve"> at a length of 8 km.  </w:t>
      </w:r>
    </w:p>
    <w:p w14:paraId="18F7B862" w14:textId="135B1D44" w:rsidR="00FE4955" w:rsidRPr="00FE4955" w:rsidRDefault="00FE4955" w:rsidP="00FE4955">
      <w:pPr>
        <w:spacing w:after="0" w:line="240" w:lineRule="auto"/>
        <w:jc w:val="both"/>
        <w:rPr>
          <w:rFonts w:ascii="Segoe UI" w:eastAsia="Times New Roman" w:hAnsi="Segoe UI" w:cs="Segoe UI"/>
          <w:lang w:val="en-US"/>
        </w:rPr>
      </w:pPr>
      <w:r>
        <w:rPr>
          <w:lang w:val="en"/>
        </w:rPr>
        <w:t xml:space="preserve">The study in the hydraulic model reveals </w:t>
      </w:r>
      <w:r w:rsidR="0079669F">
        <w:rPr>
          <w:lang w:val="en"/>
        </w:rPr>
        <w:t>that the</w:t>
      </w:r>
      <w:r>
        <w:rPr>
          <w:lang w:val="en"/>
        </w:rPr>
        <w:t xml:space="preserve"> </w:t>
      </w:r>
      <w:r w:rsidR="0079669F">
        <w:rPr>
          <w:lang w:val="en"/>
        </w:rPr>
        <w:t>diameters of</w:t>
      </w:r>
      <w:r>
        <w:rPr>
          <w:lang w:val="en"/>
        </w:rPr>
        <w:t xml:space="preserve"> the trunk </w:t>
      </w:r>
      <w:r w:rsidRPr="00BA5643">
        <w:rPr>
          <w:lang w:val="en"/>
        </w:rPr>
        <w:t>network</w:t>
      </w:r>
      <w:r>
        <w:rPr>
          <w:lang w:val="en"/>
        </w:rPr>
        <w:t xml:space="preserve"> of the wastewater</w:t>
      </w:r>
      <w:r w:rsidRPr="00BA5643">
        <w:rPr>
          <w:lang w:val="en"/>
        </w:rPr>
        <w:t xml:space="preserve"> system  </w:t>
      </w:r>
      <w:r>
        <w:rPr>
          <w:lang w:val="en"/>
        </w:rPr>
        <w:t xml:space="preserve"> do not </w:t>
      </w:r>
      <w:r w:rsidRPr="00BA5643">
        <w:rPr>
          <w:lang w:val="en"/>
        </w:rPr>
        <w:t>meet</w:t>
      </w:r>
      <w:r>
        <w:rPr>
          <w:lang w:val="en"/>
        </w:rPr>
        <w:t xml:space="preserve"> the </w:t>
      </w:r>
      <w:r w:rsidRPr="00BA5643">
        <w:rPr>
          <w:lang w:val="en"/>
        </w:rPr>
        <w:t>permeability of wastewater and will not encounter a problem</w:t>
      </w:r>
      <w:r>
        <w:rPr>
          <w:lang w:val="en"/>
        </w:rPr>
        <w:t xml:space="preserve"> in </w:t>
      </w:r>
      <w:r w:rsidR="008A62FA">
        <w:rPr>
          <w:lang w:val="en"/>
        </w:rPr>
        <w:t>the future</w:t>
      </w:r>
      <w:r>
        <w:rPr>
          <w:lang w:val="en"/>
        </w:rPr>
        <w:t xml:space="preserve"> in the case of the development of the affected areas. </w:t>
      </w:r>
    </w:p>
    <w:p w14:paraId="7269366E" w14:textId="77777777" w:rsidR="00FE4955" w:rsidRPr="00FE4955" w:rsidRDefault="00FE4955" w:rsidP="00FE4955">
      <w:pPr>
        <w:spacing w:after="0" w:line="240" w:lineRule="auto"/>
        <w:jc w:val="both"/>
        <w:rPr>
          <w:rFonts w:ascii="Segoe UI" w:eastAsia="Times New Roman" w:hAnsi="Segoe UI" w:cs="Segoe UI"/>
          <w:lang w:val="en-US"/>
        </w:rPr>
      </w:pPr>
    </w:p>
    <w:p w14:paraId="495A07F5" w14:textId="25442CDC" w:rsidR="00FE4955" w:rsidRDefault="008A62FA" w:rsidP="00FE4955">
      <w:pPr>
        <w:jc w:val="both"/>
        <w:rPr>
          <w:rFonts w:ascii="Segoe UI" w:hAnsi="Segoe UI" w:cs="Segoe UI"/>
          <w:lang w:val="ka-GE"/>
        </w:rPr>
      </w:pPr>
      <w:r>
        <w:rPr>
          <w:lang w:val="en"/>
        </w:rPr>
        <w:t>To</w:t>
      </w:r>
      <w:r w:rsidR="00FE4955">
        <w:rPr>
          <w:lang w:val="en"/>
        </w:rPr>
        <w:t xml:space="preserve"> fully describe the wastewater, it is necessary to note that there </w:t>
      </w:r>
      <w:r w:rsidR="00FE4955" w:rsidRPr="00232537">
        <w:rPr>
          <w:lang w:val="en"/>
        </w:rPr>
        <w:t xml:space="preserve">are no </w:t>
      </w:r>
      <w:r w:rsidR="00FE4955">
        <w:rPr>
          <w:lang w:val="en"/>
        </w:rPr>
        <w:t xml:space="preserve">wastewater treatment </w:t>
      </w:r>
      <w:r w:rsidR="0079669F">
        <w:rPr>
          <w:lang w:val="en"/>
        </w:rPr>
        <w:t>systems in</w:t>
      </w:r>
      <w:r w:rsidR="00FE4955">
        <w:rPr>
          <w:lang w:val="en"/>
        </w:rPr>
        <w:t xml:space="preserve"> the new water supply area of Mtskheta service center, in particular, in the </w:t>
      </w:r>
      <w:r w:rsidR="00FE4955" w:rsidRPr="00232537">
        <w:rPr>
          <w:lang w:val="en"/>
        </w:rPr>
        <w:t xml:space="preserve">village of </w:t>
      </w:r>
      <w:proofErr w:type="spellStart"/>
      <w:r w:rsidR="00FE4955">
        <w:rPr>
          <w:lang w:val="en"/>
        </w:rPr>
        <w:t>Mukhati</w:t>
      </w:r>
      <w:proofErr w:type="spellEnd"/>
      <w:r w:rsidR="00FE4955">
        <w:rPr>
          <w:lang w:val="en"/>
        </w:rPr>
        <w:t xml:space="preserve"> and the </w:t>
      </w:r>
      <w:r w:rsidR="00FE4955" w:rsidRPr="00232537">
        <w:rPr>
          <w:lang w:val="en"/>
        </w:rPr>
        <w:t xml:space="preserve">population </w:t>
      </w:r>
      <w:r w:rsidR="00FE4955">
        <w:rPr>
          <w:lang w:val="en"/>
        </w:rPr>
        <w:t xml:space="preserve">is mainly </w:t>
      </w:r>
      <w:r w:rsidR="0079669F">
        <w:rPr>
          <w:lang w:val="en"/>
        </w:rPr>
        <w:t>arranged in</w:t>
      </w:r>
      <w:r w:rsidR="00FE4955">
        <w:rPr>
          <w:lang w:val="en"/>
        </w:rPr>
        <w:t xml:space="preserve"> the </w:t>
      </w:r>
      <w:r w:rsidR="00FE4955" w:rsidRPr="00232537">
        <w:rPr>
          <w:lang w:val="en"/>
        </w:rPr>
        <w:t xml:space="preserve">so-called pits. </w:t>
      </w:r>
      <w:r w:rsidR="00FE4955">
        <w:rPr>
          <w:lang w:val="en"/>
        </w:rPr>
        <w:t xml:space="preserve"> If networks are arranged in the future, then there will be 3 possible options for cleaning: </w:t>
      </w:r>
    </w:p>
    <w:p w14:paraId="1DF00E5C" w14:textId="0D470409" w:rsidR="00FE4955" w:rsidRDefault="00FE4955" w:rsidP="00FE4955">
      <w:pPr>
        <w:pStyle w:val="ListParagraph"/>
        <w:numPr>
          <w:ilvl w:val="0"/>
          <w:numId w:val="12"/>
        </w:numPr>
        <w:spacing w:before="0" w:after="160" w:line="259" w:lineRule="auto"/>
        <w:jc w:val="both"/>
        <w:rPr>
          <w:rFonts w:ascii="Segoe UI" w:hAnsi="Segoe UI" w:cs="Segoe UI"/>
          <w:lang w:val="ka-GE"/>
        </w:rPr>
      </w:pPr>
      <w:r w:rsidRPr="0090681A">
        <w:rPr>
          <w:lang w:val="en"/>
        </w:rPr>
        <w:t>Build a local treatment plant and spill the</w:t>
      </w:r>
      <w:r>
        <w:rPr>
          <w:lang w:val="en"/>
        </w:rPr>
        <w:t xml:space="preserve"> purified wastewater into the </w:t>
      </w:r>
      <w:proofErr w:type="spellStart"/>
      <w:r>
        <w:rPr>
          <w:lang w:val="en"/>
        </w:rPr>
        <w:t>Mtkvari</w:t>
      </w:r>
      <w:proofErr w:type="spellEnd"/>
      <w:r>
        <w:rPr>
          <w:lang w:val="en"/>
        </w:rPr>
        <w:t xml:space="preserve"> </w:t>
      </w:r>
      <w:r w:rsidR="0079669F">
        <w:rPr>
          <w:lang w:val="en"/>
        </w:rPr>
        <w:t>River.</w:t>
      </w:r>
      <w:r>
        <w:rPr>
          <w:lang w:val="en"/>
        </w:rPr>
        <w:t xml:space="preserve"> </w:t>
      </w:r>
    </w:p>
    <w:p w14:paraId="1D63966C" w14:textId="77777777" w:rsidR="00FE4955" w:rsidRDefault="00FE4955" w:rsidP="00FE4955">
      <w:pPr>
        <w:pStyle w:val="ListParagraph"/>
        <w:jc w:val="both"/>
        <w:rPr>
          <w:rFonts w:ascii="Segoe UI" w:hAnsi="Segoe UI" w:cs="Segoe UI"/>
          <w:lang w:val="ka-GE"/>
        </w:rPr>
      </w:pPr>
    </w:p>
    <w:p w14:paraId="108E6D27" w14:textId="5B043998" w:rsidR="00FE4955" w:rsidRDefault="00FE4955" w:rsidP="00FE4955">
      <w:pPr>
        <w:pStyle w:val="ListParagraph"/>
        <w:numPr>
          <w:ilvl w:val="0"/>
          <w:numId w:val="12"/>
        </w:numPr>
        <w:spacing w:before="0" w:after="160" w:line="259" w:lineRule="auto"/>
        <w:jc w:val="both"/>
        <w:rPr>
          <w:rFonts w:ascii="Segoe UI" w:hAnsi="Segoe UI" w:cs="Segoe UI"/>
          <w:lang w:val="ka-GE"/>
        </w:rPr>
      </w:pPr>
      <w:r w:rsidRPr="0090681A">
        <w:rPr>
          <w:lang w:val="en"/>
        </w:rPr>
        <w:t xml:space="preserve">If a </w:t>
      </w:r>
      <w:r>
        <w:rPr>
          <w:lang w:val="en"/>
        </w:rPr>
        <w:t xml:space="preserve">wastewater pump station d=500 mm presser highway is built in </w:t>
      </w:r>
      <w:r w:rsidR="0079669F">
        <w:rPr>
          <w:lang w:val="en"/>
        </w:rPr>
        <w:t>Mtskheta in</w:t>
      </w:r>
      <w:r>
        <w:rPr>
          <w:lang w:val="en"/>
        </w:rPr>
        <w:t xml:space="preserve"> the direction of Tbilisi collectors, it can be </w:t>
      </w:r>
      <w:r w:rsidR="0079669F">
        <w:rPr>
          <w:lang w:val="en"/>
        </w:rPr>
        <w:t>attached.</w:t>
      </w:r>
      <w:r>
        <w:rPr>
          <w:lang w:val="en"/>
        </w:rPr>
        <w:t xml:space="preserve"> </w:t>
      </w:r>
    </w:p>
    <w:p w14:paraId="42FE2252" w14:textId="77777777" w:rsidR="00FE4955" w:rsidRPr="00044EE3" w:rsidRDefault="00FE4955" w:rsidP="00FE4955">
      <w:pPr>
        <w:pStyle w:val="ListParagraph"/>
        <w:rPr>
          <w:rFonts w:ascii="Segoe UI" w:hAnsi="Segoe UI" w:cs="Segoe UI"/>
          <w:lang w:val="ka-GE"/>
        </w:rPr>
      </w:pPr>
    </w:p>
    <w:p w14:paraId="017E651B" w14:textId="679377D7" w:rsidR="004F488E" w:rsidRPr="00B5430B" w:rsidRDefault="00FE4955" w:rsidP="00B5430B">
      <w:pPr>
        <w:pStyle w:val="ListParagraph"/>
        <w:numPr>
          <w:ilvl w:val="0"/>
          <w:numId w:val="12"/>
        </w:numPr>
        <w:spacing w:before="0" w:after="160" w:line="259" w:lineRule="auto"/>
        <w:jc w:val="both"/>
        <w:rPr>
          <w:rFonts w:ascii="Segoe UI" w:hAnsi="Segoe UI" w:cs="Segoe UI"/>
          <w:lang w:val="ka-GE"/>
        </w:rPr>
      </w:pPr>
      <w:r>
        <w:rPr>
          <w:lang w:val="en"/>
        </w:rPr>
        <w:t xml:space="preserve">If a central treatment plant is built in Mtskheta, it is possible to connect to the collector on the way to the </w:t>
      </w:r>
      <w:r w:rsidR="0079669F">
        <w:rPr>
          <w:lang w:val="en"/>
        </w:rPr>
        <w:t>cleaning.</w:t>
      </w:r>
      <w:r>
        <w:rPr>
          <w:lang w:val="en"/>
        </w:rPr>
        <w:t xml:space="preserve"> </w:t>
      </w:r>
    </w:p>
    <w:p w14:paraId="3BE0A70D" w14:textId="77777777" w:rsidR="0079669F" w:rsidRPr="0079669F" w:rsidRDefault="0079669F" w:rsidP="0079669F">
      <w:pPr>
        <w:rPr>
          <w:lang w:val="es-ES" w:eastAsia="es-ES_tradnl"/>
        </w:rPr>
      </w:pPr>
      <w:bookmarkStart w:id="14" w:name="_GoBack"/>
      <w:bookmarkEnd w:id="14"/>
    </w:p>
    <w:sectPr w:rsidR="0079669F" w:rsidRPr="0079669F" w:rsidSect="00D02AA2">
      <w:headerReference w:type="default" r:id="rId15"/>
      <w:footerReference w:type="default" r:id="rId16"/>
      <w:footerReference w:type="first" r:id="rId17"/>
      <w:pgSz w:w="11906" w:h="16838"/>
      <w:pgMar w:top="720" w:right="720" w:bottom="720" w:left="72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CD184B" w14:textId="77777777" w:rsidR="002F728C" w:rsidRDefault="002F728C" w:rsidP="007F679B">
      <w:pPr>
        <w:spacing w:before="0" w:after="0" w:line="240" w:lineRule="auto"/>
      </w:pPr>
      <w:r>
        <w:separator/>
      </w:r>
    </w:p>
  </w:endnote>
  <w:endnote w:type="continuationSeparator" w:id="0">
    <w:p w14:paraId="3EA4C296" w14:textId="77777777" w:rsidR="002F728C" w:rsidRDefault="002F728C" w:rsidP="007F679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9258768"/>
      <w:docPartObj>
        <w:docPartGallery w:val="Page Numbers (Bottom of Page)"/>
        <w:docPartUnique/>
      </w:docPartObj>
    </w:sdtPr>
    <w:sdtEndPr>
      <w:rPr>
        <w:noProof/>
      </w:rPr>
    </w:sdtEndPr>
    <w:sdtContent>
      <w:p w14:paraId="09EF5BDC" w14:textId="01516EBE" w:rsidR="00FE4955" w:rsidRDefault="00FE4955" w:rsidP="009A0E9E">
        <w:pPr>
          <w:pStyle w:val="Footer"/>
          <w:jc w:val="center"/>
        </w:pPr>
      </w:p>
      <w:p w14:paraId="2C120FB2" w14:textId="77777777" w:rsidR="00F846F0" w:rsidRDefault="00F846F0" w:rsidP="009A0E9E">
        <w:pPr>
          <w:pStyle w:val="Footer"/>
          <w:jc w:val="center"/>
        </w:pPr>
      </w:p>
      <w:p w14:paraId="647A87EF" w14:textId="63CDBEF4" w:rsidR="008A0D44" w:rsidRPr="009A0E9E" w:rsidRDefault="009A0E9E" w:rsidP="009A0E9E">
        <w:pPr>
          <w:pStyle w:val="Footer"/>
          <w:jc w:val="center"/>
        </w:pPr>
        <w:r>
          <w:rPr>
            <w:noProof/>
            <w:lang w:val="en-US"/>
          </w:rPr>
          <w:drawing>
            <wp:anchor distT="0" distB="0" distL="114300" distR="114300" simplePos="0" relativeHeight="251683328" behindDoc="0" locked="0" layoutInCell="1" allowOverlap="1" wp14:anchorId="7787ED59" wp14:editId="420FB06C">
              <wp:simplePos x="0" y="0"/>
              <wp:positionH relativeFrom="column">
                <wp:posOffset>5723890</wp:posOffset>
              </wp:positionH>
              <wp:positionV relativeFrom="paragraph">
                <wp:posOffset>-67945</wp:posOffset>
              </wp:positionV>
              <wp:extent cx="840915" cy="4598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
                        <a:alphaModFix amt="88000"/>
                        <a:extLst>
                          <a:ext uri="{28A0092B-C50C-407E-A947-70E740481C1C}">
                            <a14:useLocalDpi xmlns:a14="http://schemas.microsoft.com/office/drawing/2010/main" val="0"/>
                          </a:ext>
                        </a:extLst>
                      </a:blip>
                      <a:stretch>
                        <a:fillRect/>
                      </a:stretch>
                    </pic:blipFill>
                    <pic:spPr bwMode="auto">
                      <a:xfrm>
                        <a:off x="0" y="0"/>
                        <a:ext cx="840915" cy="459800"/>
                      </a:xfrm>
                      <a:prstGeom prst="rect">
                        <a:avLst/>
                      </a:prstGeom>
                      <a:noFill/>
                    </pic:spPr>
                  </pic:pic>
                </a:graphicData>
              </a:graphic>
              <wp14:sizeRelH relativeFrom="margin">
                <wp14:pctWidth>0</wp14:pctWidth>
              </wp14:sizeRelH>
              <wp14:sizeRelV relativeFrom="margin">
                <wp14:pctHeight>0</wp14:pctHeight>
              </wp14:sizeRelV>
            </wp:anchor>
          </w:drawing>
        </w:r>
        <w:r>
          <w:fldChar w:fldCharType="begin"/>
        </w:r>
        <w:r>
          <w:instrText xml:space="preserve"> PAGE   \* MERGEFORMAT </w:instrText>
        </w:r>
        <w:r>
          <w:fldChar w:fldCharType="separate"/>
        </w:r>
        <w:r w:rsidR="00BA1B13">
          <w:rPr>
            <w:noProof/>
          </w:rPr>
          <w:t>8</w:t>
        </w:r>
        <w:r>
          <w:rPr>
            <w:noProof/>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89EE6D" w14:textId="77777777" w:rsidR="008A0D44" w:rsidRDefault="008A0D44">
    <w:pPr>
      <w:pStyle w:val="Footer"/>
      <w:jc w:val="right"/>
    </w:pPr>
  </w:p>
  <w:p w14:paraId="288CA7FC" w14:textId="77777777" w:rsidR="008A0D44" w:rsidRDefault="008A0D4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C9E0B9" w14:textId="77777777" w:rsidR="002F728C" w:rsidRDefault="002F728C" w:rsidP="007F679B">
      <w:pPr>
        <w:spacing w:before="0" w:after="0" w:line="240" w:lineRule="auto"/>
      </w:pPr>
      <w:r>
        <w:separator/>
      </w:r>
    </w:p>
  </w:footnote>
  <w:footnote w:type="continuationSeparator" w:id="0">
    <w:p w14:paraId="3D09E3E2" w14:textId="77777777" w:rsidR="002F728C" w:rsidRDefault="002F728C" w:rsidP="007F679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E70BA" w14:textId="7D539AD5" w:rsidR="006408F0" w:rsidRDefault="006408F0" w:rsidP="00EE2B99">
    <w:pPr>
      <w:pStyle w:val="Header"/>
      <w:tabs>
        <w:tab w:val="clear" w:pos="4252"/>
        <w:tab w:val="clear" w:pos="8504"/>
        <w:tab w:val="left" w:pos="6624"/>
      </w:tabs>
      <w:spacing w:after="360"/>
      <w:rPr>
        <w:lang w:val="es-ES"/>
      </w:rPr>
    </w:pPr>
    <w:r>
      <w:rPr>
        <w:noProof/>
        <w:lang w:val="en-US"/>
      </w:rPr>
      <w:drawing>
        <wp:anchor distT="0" distB="0" distL="114300" distR="114300" simplePos="0" relativeHeight="251682304" behindDoc="0" locked="0" layoutInCell="1" allowOverlap="1" wp14:anchorId="7D02AA90" wp14:editId="74A8C7BB">
          <wp:simplePos x="0" y="0"/>
          <wp:positionH relativeFrom="column">
            <wp:posOffset>5342890</wp:posOffset>
          </wp:positionH>
          <wp:positionV relativeFrom="paragraph">
            <wp:posOffset>-199390</wp:posOffset>
          </wp:positionV>
          <wp:extent cx="1402441" cy="775411"/>
          <wp:effectExtent l="0" t="0" r="7620" b="571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
                    <a:extLst>
                      <a:ext uri="{28A0092B-C50C-407E-A947-70E740481C1C}">
                        <a14:useLocalDpi xmlns:a14="http://schemas.microsoft.com/office/drawing/2010/main" val="0"/>
                      </a:ext>
                    </a:extLst>
                  </a:blip>
                  <a:stretch>
                    <a:fillRect/>
                  </a:stretch>
                </pic:blipFill>
                <pic:spPr>
                  <a:xfrm>
                    <a:off x="0" y="0"/>
                    <a:ext cx="1402441" cy="775411"/>
                  </a:xfrm>
                  <a:prstGeom prst="rect">
                    <a:avLst/>
                  </a:prstGeom>
                </pic:spPr>
              </pic:pic>
            </a:graphicData>
          </a:graphic>
          <wp14:sizeRelH relativeFrom="margin">
            <wp14:pctWidth>0</wp14:pctWidth>
          </wp14:sizeRelH>
          <wp14:sizeRelV relativeFrom="margin">
            <wp14:pctHeight>0</wp14:pctHeight>
          </wp14:sizeRelV>
        </wp:anchor>
      </w:drawing>
    </w:r>
  </w:p>
  <w:p w14:paraId="127F71E4" w14:textId="0EB97F41" w:rsidR="008A0D44" w:rsidRPr="00636F89" w:rsidRDefault="008A0D44" w:rsidP="00EE2B99">
    <w:pPr>
      <w:pStyle w:val="Header"/>
      <w:tabs>
        <w:tab w:val="clear" w:pos="4252"/>
        <w:tab w:val="clear" w:pos="8504"/>
        <w:tab w:val="left" w:pos="6624"/>
      </w:tabs>
      <w:spacing w:after="360"/>
      <w:rPr>
        <w:lang w:val="es-E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1"/>
    <w:lvl w:ilvl="0">
      <w:start w:val="1"/>
      <w:numFmt w:val="decimal"/>
      <w:lvlText w:val="%1."/>
      <w:lvlJc w:val="left"/>
      <w:pPr>
        <w:tabs>
          <w:tab w:val="num" w:pos="1065"/>
        </w:tabs>
        <w:ind w:left="1065" w:hanging="360"/>
      </w:pPr>
      <w:rPr>
        <w:rFonts w:hint="default"/>
        <w:b/>
      </w:rPr>
    </w:lvl>
    <w:lvl w:ilvl="1">
      <w:start w:val="1"/>
      <w:numFmt w:val="upperLetter"/>
      <w:lvlText w:val="%2)"/>
      <w:lvlJc w:val="left"/>
      <w:pPr>
        <w:tabs>
          <w:tab w:val="num" w:pos="1785"/>
        </w:tabs>
        <w:ind w:left="1785" w:hanging="360"/>
      </w:pPr>
      <w:rPr>
        <w:rFonts w:hint="default"/>
      </w:r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1" w15:restartNumberingAfterBreak="0">
    <w:nsid w:val="00000003"/>
    <w:multiLevelType w:val="singleLevel"/>
    <w:tmpl w:val="00000003"/>
    <w:name w:val="WW8Num2"/>
    <w:lvl w:ilvl="0">
      <w:start w:val="1"/>
      <w:numFmt w:val="lowerLetter"/>
      <w:lvlText w:val="%1)"/>
      <w:lvlJc w:val="left"/>
      <w:pPr>
        <w:tabs>
          <w:tab w:val="num" w:pos="1776"/>
        </w:tabs>
        <w:ind w:left="1776" w:hanging="360"/>
      </w:pPr>
      <w:rPr>
        <w:rFonts w:hint="default"/>
      </w:rPr>
    </w:lvl>
  </w:abstractNum>
  <w:abstractNum w:abstractNumId="2" w15:restartNumberingAfterBreak="0">
    <w:nsid w:val="00000004"/>
    <w:multiLevelType w:val="singleLevel"/>
    <w:tmpl w:val="00000004"/>
    <w:name w:val="WW8Num4"/>
    <w:lvl w:ilvl="0">
      <w:start w:val="1"/>
      <w:numFmt w:val="bullet"/>
      <w:lvlText w:val=""/>
      <w:lvlJc w:val="left"/>
      <w:pPr>
        <w:tabs>
          <w:tab w:val="num" w:pos="1420"/>
        </w:tabs>
        <w:ind w:left="1420" w:hanging="360"/>
      </w:pPr>
      <w:rPr>
        <w:rFonts w:ascii="Symbol" w:hAnsi="Symbol" w:cs="Symbol" w:hint="default"/>
        <w:color w:val="auto"/>
      </w:rPr>
    </w:lvl>
  </w:abstractNum>
  <w:abstractNum w:abstractNumId="3" w15:restartNumberingAfterBreak="0">
    <w:nsid w:val="00000005"/>
    <w:multiLevelType w:val="singleLevel"/>
    <w:tmpl w:val="00000005"/>
    <w:name w:val="WW8Num5"/>
    <w:lvl w:ilvl="0">
      <w:start w:val="1"/>
      <w:numFmt w:val="upperLetter"/>
      <w:lvlText w:val="%1."/>
      <w:lvlJc w:val="left"/>
      <w:pPr>
        <w:tabs>
          <w:tab w:val="num" w:pos="1420"/>
        </w:tabs>
        <w:ind w:left="1420" w:hanging="360"/>
      </w:pPr>
      <w:rPr>
        <w:rFonts w:hint="default"/>
        <w:color w:val="auto"/>
      </w:rPr>
    </w:lvl>
  </w:abstractNum>
  <w:abstractNum w:abstractNumId="4" w15:restartNumberingAfterBreak="0">
    <w:nsid w:val="00000006"/>
    <w:multiLevelType w:val="singleLevel"/>
    <w:tmpl w:val="00000006"/>
    <w:name w:val="WW8Num8"/>
    <w:lvl w:ilvl="0">
      <w:start w:val="1"/>
      <w:numFmt w:val="lowerLetter"/>
      <w:lvlText w:val="%1)"/>
      <w:lvlJc w:val="left"/>
      <w:pPr>
        <w:tabs>
          <w:tab w:val="num" w:pos="1776"/>
        </w:tabs>
        <w:ind w:left="1776" w:hanging="360"/>
      </w:pPr>
      <w:rPr>
        <w:rFonts w:hint="default"/>
      </w:rPr>
    </w:lvl>
  </w:abstractNum>
  <w:abstractNum w:abstractNumId="5" w15:restartNumberingAfterBreak="0">
    <w:nsid w:val="00000007"/>
    <w:multiLevelType w:val="singleLevel"/>
    <w:tmpl w:val="00000007"/>
    <w:name w:val="WW8Num9"/>
    <w:lvl w:ilvl="0">
      <w:start w:val="1"/>
      <w:numFmt w:val="lowerLetter"/>
      <w:lvlText w:val="%1)"/>
      <w:lvlJc w:val="left"/>
      <w:pPr>
        <w:tabs>
          <w:tab w:val="num" w:pos="1773"/>
        </w:tabs>
        <w:ind w:left="1773" w:hanging="360"/>
      </w:pPr>
      <w:rPr>
        <w:rFonts w:hint="default"/>
      </w:rPr>
    </w:lvl>
  </w:abstractNum>
  <w:abstractNum w:abstractNumId="6" w15:restartNumberingAfterBreak="0">
    <w:nsid w:val="00000008"/>
    <w:multiLevelType w:val="multilevel"/>
    <w:tmpl w:val="00000008"/>
    <w:name w:val="WW8Num11"/>
    <w:lvl w:ilvl="0">
      <w:start w:val="1"/>
      <w:numFmt w:val="decimal"/>
      <w:lvlText w:val="%1."/>
      <w:lvlJc w:val="left"/>
      <w:pPr>
        <w:tabs>
          <w:tab w:val="num" w:pos="1068"/>
        </w:tabs>
        <w:ind w:left="1068" w:hanging="360"/>
      </w:pPr>
      <w:rPr>
        <w:rFonts w:hint="default"/>
      </w:rPr>
    </w:lvl>
    <w:lvl w:ilvl="1">
      <w:start w:val="1"/>
      <w:numFmt w:val="decimal"/>
      <w:lvlText w:val="%2."/>
      <w:lvlJc w:val="left"/>
      <w:pPr>
        <w:tabs>
          <w:tab w:val="num" w:pos="1788"/>
        </w:tabs>
        <w:ind w:left="1788" w:hanging="360"/>
      </w:pPr>
      <w:rPr>
        <w:rFonts w:hint="default"/>
      </w:r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7" w15:restartNumberingAfterBreak="0">
    <w:nsid w:val="00000009"/>
    <w:multiLevelType w:val="singleLevel"/>
    <w:tmpl w:val="00000009"/>
    <w:name w:val="WW8Num12"/>
    <w:lvl w:ilvl="0">
      <w:start w:val="1"/>
      <w:numFmt w:val="decimal"/>
      <w:lvlText w:val="%1."/>
      <w:lvlJc w:val="left"/>
      <w:pPr>
        <w:tabs>
          <w:tab w:val="num" w:pos="1080"/>
        </w:tabs>
        <w:ind w:left="1080" w:hanging="360"/>
      </w:pPr>
      <w:rPr>
        <w:rFonts w:ascii="Arial Narrow" w:hAnsi="Arial Narrow" w:cs="Arial Narrow" w:hint="default"/>
      </w:rPr>
    </w:lvl>
  </w:abstractNum>
  <w:abstractNum w:abstractNumId="8" w15:restartNumberingAfterBreak="0">
    <w:nsid w:val="0000000A"/>
    <w:multiLevelType w:val="singleLevel"/>
    <w:tmpl w:val="0000000A"/>
    <w:name w:val="WW8Num13"/>
    <w:lvl w:ilvl="0">
      <w:start w:val="1"/>
      <w:numFmt w:val="decimal"/>
      <w:lvlText w:val="%1."/>
      <w:lvlJc w:val="left"/>
      <w:pPr>
        <w:tabs>
          <w:tab w:val="num" w:pos="720"/>
        </w:tabs>
        <w:ind w:left="720" w:hanging="360"/>
      </w:pPr>
      <w:rPr>
        <w:rFonts w:hint="default"/>
        <w:b/>
      </w:rPr>
    </w:lvl>
  </w:abstractNum>
  <w:abstractNum w:abstractNumId="9" w15:restartNumberingAfterBreak="0">
    <w:nsid w:val="0000000B"/>
    <w:multiLevelType w:val="singleLevel"/>
    <w:tmpl w:val="0000000B"/>
    <w:name w:val="WW8Num15"/>
    <w:lvl w:ilvl="0">
      <w:start w:val="1"/>
      <w:numFmt w:val="bullet"/>
      <w:lvlText w:val=""/>
      <w:lvlJc w:val="left"/>
      <w:pPr>
        <w:tabs>
          <w:tab w:val="num" w:pos="1800"/>
        </w:tabs>
        <w:ind w:left="1800" w:hanging="360"/>
      </w:pPr>
      <w:rPr>
        <w:rFonts w:ascii="Symbol" w:hAnsi="Symbol" w:cs="Symbol" w:hint="default"/>
        <w:color w:val="auto"/>
      </w:rPr>
    </w:lvl>
  </w:abstractNum>
  <w:abstractNum w:abstractNumId="10" w15:restartNumberingAfterBreak="0">
    <w:nsid w:val="0000000C"/>
    <w:multiLevelType w:val="singleLevel"/>
    <w:tmpl w:val="0000000C"/>
    <w:name w:val="WW8Num16"/>
    <w:lvl w:ilvl="0">
      <w:start w:val="1"/>
      <w:numFmt w:val="decimal"/>
      <w:lvlText w:val="%1."/>
      <w:lvlJc w:val="left"/>
      <w:pPr>
        <w:tabs>
          <w:tab w:val="num" w:pos="720"/>
        </w:tabs>
        <w:ind w:left="720" w:hanging="360"/>
      </w:pPr>
      <w:rPr>
        <w:rFonts w:hint="default"/>
        <w:b/>
        <w:bCs/>
      </w:rPr>
    </w:lvl>
  </w:abstractNum>
  <w:abstractNum w:abstractNumId="11" w15:restartNumberingAfterBreak="0">
    <w:nsid w:val="0000000D"/>
    <w:multiLevelType w:val="singleLevel"/>
    <w:tmpl w:val="0000000D"/>
    <w:name w:val="WW8Num17"/>
    <w:lvl w:ilvl="0">
      <w:start w:val="5"/>
      <w:numFmt w:val="decimal"/>
      <w:lvlText w:val="%1."/>
      <w:lvlJc w:val="left"/>
      <w:pPr>
        <w:tabs>
          <w:tab w:val="num" w:pos="1068"/>
        </w:tabs>
        <w:ind w:left="1068" w:hanging="360"/>
      </w:pPr>
      <w:rPr>
        <w:rFonts w:hint="default"/>
      </w:rPr>
    </w:lvl>
  </w:abstractNum>
  <w:abstractNum w:abstractNumId="12" w15:restartNumberingAfterBreak="0">
    <w:nsid w:val="05B64811"/>
    <w:multiLevelType w:val="hybridMultilevel"/>
    <w:tmpl w:val="F30A72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377BC0"/>
    <w:multiLevelType w:val="hybridMultilevel"/>
    <w:tmpl w:val="751C2A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17BC2DB6"/>
    <w:multiLevelType w:val="hybridMultilevel"/>
    <w:tmpl w:val="A61051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D556DA"/>
    <w:multiLevelType w:val="hybridMultilevel"/>
    <w:tmpl w:val="3E5221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DD63159"/>
    <w:multiLevelType w:val="hybridMultilevel"/>
    <w:tmpl w:val="E57E983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3F38148D"/>
    <w:multiLevelType w:val="hybridMultilevel"/>
    <w:tmpl w:val="496C02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217EF8"/>
    <w:multiLevelType w:val="multilevel"/>
    <w:tmpl w:val="040A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487456C3"/>
    <w:multiLevelType w:val="hybridMultilevel"/>
    <w:tmpl w:val="6C962D6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4F23412B"/>
    <w:multiLevelType w:val="hybridMultilevel"/>
    <w:tmpl w:val="833C2F4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55421DD2"/>
    <w:multiLevelType w:val="hybridMultilevel"/>
    <w:tmpl w:val="5BBE22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69412F"/>
    <w:multiLevelType w:val="hybridMultilevel"/>
    <w:tmpl w:val="CBCC04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F496B7F"/>
    <w:multiLevelType w:val="hybridMultilevel"/>
    <w:tmpl w:val="6CD00A3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8"/>
  </w:num>
  <w:num w:numId="2">
    <w:abstractNumId w:val="23"/>
  </w:num>
  <w:num w:numId="3">
    <w:abstractNumId w:val="19"/>
  </w:num>
  <w:num w:numId="4">
    <w:abstractNumId w:val="20"/>
  </w:num>
  <w:num w:numId="5">
    <w:abstractNumId w:val="16"/>
  </w:num>
  <w:num w:numId="6">
    <w:abstractNumId w:val="22"/>
  </w:num>
  <w:num w:numId="7">
    <w:abstractNumId w:val="15"/>
  </w:num>
  <w:num w:numId="8">
    <w:abstractNumId w:val="13"/>
  </w:num>
  <w:num w:numId="9">
    <w:abstractNumId w:val="14"/>
  </w:num>
  <w:num w:numId="10">
    <w:abstractNumId w:val="17"/>
  </w:num>
  <w:num w:numId="11">
    <w:abstractNumId w:val="12"/>
  </w:num>
  <w:num w:numId="12">
    <w:abstractNumId w:val="2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7BF5"/>
    <w:rsid w:val="0001652A"/>
    <w:rsid w:val="000200CC"/>
    <w:rsid w:val="00021766"/>
    <w:rsid w:val="00022653"/>
    <w:rsid w:val="00025524"/>
    <w:rsid w:val="000346F7"/>
    <w:rsid w:val="0007196C"/>
    <w:rsid w:val="00071971"/>
    <w:rsid w:val="00082D5D"/>
    <w:rsid w:val="000A4A50"/>
    <w:rsid w:val="000B0A47"/>
    <w:rsid w:val="000B119A"/>
    <w:rsid w:val="000C41DD"/>
    <w:rsid w:val="000C5333"/>
    <w:rsid w:val="000C72E2"/>
    <w:rsid w:val="000D16D8"/>
    <w:rsid w:val="000D3773"/>
    <w:rsid w:val="000E2237"/>
    <w:rsid w:val="000F49F8"/>
    <w:rsid w:val="001006ED"/>
    <w:rsid w:val="001013BF"/>
    <w:rsid w:val="001377CE"/>
    <w:rsid w:val="0014156B"/>
    <w:rsid w:val="00144BCF"/>
    <w:rsid w:val="001668FE"/>
    <w:rsid w:val="00166A87"/>
    <w:rsid w:val="00170C1F"/>
    <w:rsid w:val="00174B36"/>
    <w:rsid w:val="0017793C"/>
    <w:rsid w:val="00177BA0"/>
    <w:rsid w:val="0018164E"/>
    <w:rsid w:val="001864E0"/>
    <w:rsid w:val="00193E51"/>
    <w:rsid w:val="001966D1"/>
    <w:rsid w:val="001B24A6"/>
    <w:rsid w:val="001B6FBD"/>
    <w:rsid w:val="001C5B0C"/>
    <w:rsid w:val="001C7185"/>
    <w:rsid w:val="001E3112"/>
    <w:rsid w:val="001F61F8"/>
    <w:rsid w:val="001F64BD"/>
    <w:rsid w:val="001F766E"/>
    <w:rsid w:val="00200F6F"/>
    <w:rsid w:val="00207797"/>
    <w:rsid w:val="00213C68"/>
    <w:rsid w:val="0022127B"/>
    <w:rsid w:val="002407ED"/>
    <w:rsid w:val="00242281"/>
    <w:rsid w:val="00243EB1"/>
    <w:rsid w:val="002534BA"/>
    <w:rsid w:val="00257BC4"/>
    <w:rsid w:val="00260C35"/>
    <w:rsid w:val="0026180E"/>
    <w:rsid w:val="00264601"/>
    <w:rsid w:val="00270CE1"/>
    <w:rsid w:val="002812F3"/>
    <w:rsid w:val="002824BC"/>
    <w:rsid w:val="002848E7"/>
    <w:rsid w:val="002A3393"/>
    <w:rsid w:val="002A7926"/>
    <w:rsid w:val="002B05EB"/>
    <w:rsid w:val="002B77DB"/>
    <w:rsid w:val="002D17B6"/>
    <w:rsid w:val="002D1E1E"/>
    <w:rsid w:val="002E1CC3"/>
    <w:rsid w:val="002E61FE"/>
    <w:rsid w:val="002F728C"/>
    <w:rsid w:val="00315582"/>
    <w:rsid w:val="00316071"/>
    <w:rsid w:val="003232A6"/>
    <w:rsid w:val="003311F5"/>
    <w:rsid w:val="00343B22"/>
    <w:rsid w:val="00346BFB"/>
    <w:rsid w:val="00365DDC"/>
    <w:rsid w:val="003673D8"/>
    <w:rsid w:val="00375973"/>
    <w:rsid w:val="0037675E"/>
    <w:rsid w:val="00381ED5"/>
    <w:rsid w:val="00383664"/>
    <w:rsid w:val="00384991"/>
    <w:rsid w:val="00392812"/>
    <w:rsid w:val="003A02A2"/>
    <w:rsid w:val="003B1ECD"/>
    <w:rsid w:val="003C29BA"/>
    <w:rsid w:val="003C38ED"/>
    <w:rsid w:val="003E0E11"/>
    <w:rsid w:val="003E7FF7"/>
    <w:rsid w:val="003F37DD"/>
    <w:rsid w:val="003F480E"/>
    <w:rsid w:val="004219DE"/>
    <w:rsid w:val="004371A0"/>
    <w:rsid w:val="00437529"/>
    <w:rsid w:val="004414AE"/>
    <w:rsid w:val="00442B96"/>
    <w:rsid w:val="00453CD1"/>
    <w:rsid w:val="00474112"/>
    <w:rsid w:val="00486289"/>
    <w:rsid w:val="0049115D"/>
    <w:rsid w:val="004A3DFF"/>
    <w:rsid w:val="004B0B4A"/>
    <w:rsid w:val="004B5733"/>
    <w:rsid w:val="004B7B86"/>
    <w:rsid w:val="004C04AB"/>
    <w:rsid w:val="004C1C70"/>
    <w:rsid w:val="004D161F"/>
    <w:rsid w:val="004F488E"/>
    <w:rsid w:val="00502939"/>
    <w:rsid w:val="00503A4F"/>
    <w:rsid w:val="005071B1"/>
    <w:rsid w:val="005171BF"/>
    <w:rsid w:val="005270A5"/>
    <w:rsid w:val="00531795"/>
    <w:rsid w:val="00531D2C"/>
    <w:rsid w:val="00536A40"/>
    <w:rsid w:val="00550391"/>
    <w:rsid w:val="00552423"/>
    <w:rsid w:val="005532BF"/>
    <w:rsid w:val="00557BF5"/>
    <w:rsid w:val="00565F3D"/>
    <w:rsid w:val="005A4468"/>
    <w:rsid w:val="005B6C5F"/>
    <w:rsid w:val="005C570A"/>
    <w:rsid w:val="005D177F"/>
    <w:rsid w:val="005D6421"/>
    <w:rsid w:val="005E58A8"/>
    <w:rsid w:val="005F21C4"/>
    <w:rsid w:val="006134A1"/>
    <w:rsid w:val="00627FEC"/>
    <w:rsid w:val="00632DD9"/>
    <w:rsid w:val="00635F7C"/>
    <w:rsid w:val="00636F89"/>
    <w:rsid w:val="006408F0"/>
    <w:rsid w:val="00640C7F"/>
    <w:rsid w:val="00641408"/>
    <w:rsid w:val="00645AE7"/>
    <w:rsid w:val="00646792"/>
    <w:rsid w:val="00660164"/>
    <w:rsid w:val="006677E7"/>
    <w:rsid w:val="00685E14"/>
    <w:rsid w:val="006879F1"/>
    <w:rsid w:val="00691395"/>
    <w:rsid w:val="00692BD9"/>
    <w:rsid w:val="006936A9"/>
    <w:rsid w:val="006A64E9"/>
    <w:rsid w:val="006A7C15"/>
    <w:rsid w:val="006B1220"/>
    <w:rsid w:val="006C31E5"/>
    <w:rsid w:val="006C5456"/>
    <w:rsid w:val="006D053B"/>
    <w:rsid w:val="006D5461"/>
    <w:rsid w:val="006D5C9F"/>
    <w:rsid w:val="006D66A3"/>
    <w:rsid w:val="006F6A8C"/>
    <w:rsid w:val="007144C0"/>
    <w:rsid w:val="00725B7D"/>
    <w:rsid w:val="00731050"/>
    <w:rsid w:val="007439CD"/>
    <w:rsid w:val="00751DBB"/>
    <w:rsid w:val="0077159B"/>
    <w:rsid w:val="00777243"/>
    <w:rsid w:val="007816D7"/>
    <w:rsid w:val="00781806"/>
    <w:rsid w:val="007875A8"/>
    <w:rsid w:val="0079669F"/>
    <w:rsid w:val="00796921"/>
    <w:rsid w:val="00797FEE"/>
    <w:rsid w:val="007A0ADD"/>
    <w:rsid w:val="007A12BA"/>
    <w:rsid w:val="007A46CF"/>
    <w:rsid w:val="007A59EC"/>
    <w:rsid w:val="007A7360"/>
    <w:rsid w:val="007B0895"/>
    <w:rsid w:val="007B3DD6"/>
    <w:rsid w:val="007C0D40"/>
    <w:rsid w:val="007C284C"/>
    <w:rsid w:val="007F679B"/>
    <w:rsid w:val="00822557"/>
    <w:rsid w:val="008373C9"/>
    <w:rsid w:val="00860260"/>
    <w:rsid w:val="00864B7F"/>
    <w:rsid w:val="00872042"/>
    <w:rsid w:val="00874C58"/>
    <w:rsid w:val="00883A0E"/>
    <w:rsid w:val="008A0D44"/>
    <w:rsid w:val="008A62FA"/>
    <w:rsid w:val="008B00D0"/>
    <w:rsid w:val="008D6E50"/>
    <w:rsid w:val="008E797D"/>
    <w:rsid w:val="008F13B1"/>
    <w:rsid w:val="00900427"/>
    <w:rsid w:val="00916452"/>
    <w:rsid w:val="0092270A"/>
    <w:rsid w:val="00922CF9"/>
    <w:rsid w:val="00922F4D"/>
    <w:rsid w:val="00926249"/>
    <w:rsid w:val="0093159B"/>
    <w:rsid w:val="0093179D"/>
    <w:rsid w:val="00932762"/>
    <w:rsid w:val="00932C9F"/>
    <w:rsid w:val="0093451D"/>
    <w:rsid w:val="00942AE3"/>
    <w:rsid w:val="00942B42"/>
    <w:rsid w:val="00947B2D"/>
    <w:rsid w:val="0095154F"/>
    <w:rsid w:val="00962C8E"/>
    <w:rsid w:val="0097079C"/>
    <w:rsid w:val="009968F1"/>
    <w:rsid w:val="009A0E9E"/>
    <w:rsid w:val="009A4770"/>
    <w:rsid w:val="009C6019"/>
    <w:rsid w:val="009D010B"/>
    <w:rsid w:val="009D3923"/>
    <w:rsid w:val="00A03DB6"/>
    <w:rsid w:val="00A040B7"/>
    <w:rsid w:val="00A07EAF"/>
    <w:rsid w:val="00A17563"/>
    <w:rsid w:val="00A3640E"/>
    <w:rsid w:val="00A6500D"/>
    <w:rsid w:val="00A702A8"/>
    <w:rsid w:val="00A70DE9"/>
    <w:rsid w:val="00A71D4E"/>
    <w:rsid w:val="00A7290F"/>
    <w:rsid w:val="00A8062F"/>
    <w:rsid w:val="00A946C1"/>
    <w:rsid w:val="00AC5A53"/>
    <w:rsid w:val="00AE374F"/>
    <w:rsid w:val="00B00C89"/>
    <w:rsid w:val="00B07C37"/>
    <w:rsid w:val="00B13FC2"/>
    <w:rsid w:val="00B143C2"/>
    <w:rsid w:val="00B15081"/>
    <w:rsid w:val="00B2578A"/>
    <w:rsid w:val="00B42E3F"/>
    <w:rsid w:val="00B507B3"/>
    <w:rsid w:val="00B5430B"/>
    <w:rsid w:val="00B56CA1"/>
    <w:rsid w:val="00B57516"/>
    <w:rsid w:val="00BA1B13"/>
    <w:rsid w:val="00BC0764"/>
    <w:rsid w:val="00BD7CAC"/>
    <w:rsid w:val="00C02414"/>
    <w:rsid w:val="00C06D96"/>
    <w:rsid w:val="00C15D22"/>
    <w:rsid w:val="00C2036C"/>
    <w:rsid w:val="00C22EE8"/>
    <w:rsid w:val="00C3059A"/>
    <w:rsid w:val="00C36BBB"/>
    <w:rsid w:val="00C568E6"/>
    <w:rsid w:val="00C65327"/>
    <w:rsid w:val="00C93024"/>
    <w:rsid w:val="00C977C4"/>
    <w:rsid w:val="00CA2DF4"/>
    <w:rsid w:val="00CA3676"/>
    <w:rsid w:val="00CC536E"/>
    <w:rsid w:val="00D018CA"/>
    <w:rsid w:val="00D02AA2"/>
    <w:rsid w:val="00D05440"/>
    <w:rsid w:val="00D3334B"/>
    <w:rsid w:val="00D36919"/>
    <w:rsid w:val="00D44FC7"/>
    <w:rsid w:val="00D46CB4"/>
    <w:rsid w:val="00D50A3D"/>
    <w:rsid w:val="00D63FBC"/>
    <w:rsid w:val="00D7065C"/>
    <w:rsid w:val="00D7086C"/>
    <w:rsid w:val="00D72858"/>
    <w:rsid w:val="00D83DA6"/>
    <w:rsid w:val="00D86A07"/>
    <w:rsid w:val="00D90F0E"/>
    <w:rsid w:val="00D910B2"/>
    <w:rsid w:val="00DA112C"/>
    <w:rsid w:val="00DA62AA"/>
    <w:rsid w:val="00DA7CD0"/>
    <w:rsid w:val="00DB1351"/>
    <w:rsid w:val="00DB39FD"/>
    <w:rsid w:val="00DB7F5E"/>
    <w:rsid w:val="00DC2936"/>
    <w:rsid w:val="00DE7852"/>
    <w:rsid w:val="00DF4202"/>
    <w:rsid w:val="00E05DE9"/>
    <w:rsid w:val="00E14726"/>
    <w:rsid w:val="00E1547E"/>
    <w:rsid w:val="00E33BE0"/>
    <w:rsid w:val="00E423D0"/>
    <w:rsid w:val="00E4252A"/>
    <w:rsid w:val="00E42F84"/>
    <w:rsid w:val="00E549B1"/>
    <w:rsid w:val="00E623F9"/>
    <w:rsid w:val="00E62A48"/>
    <w:rsid w:val="00E81831"/>
    <w:rsid w:val="00E8789F"/>
    <w:rsid w:val="00EA1B73"/>
    <w:rsid w:val="00EA62A0"/>
    <w:rsid w:val="00EB2D19"/>
    <w:rsid w:val="00EB38D9"/>
    <w:rsid w:val="00EB7824"/>
    <w:rsid w:val="00EC432B"/>
    <w:rsid w:val="00EC75BE"/>
    <w:rsid w:val="00ED5128"/>
    <w:rsid w:val="00EE151B"/>
    <w:rsid w:val="00EE15BD"/>
    <w:rsid w:val="00EE2B99"/>
    <w:rsid w:val="00F025CC"/>
    <w:rsid w:val="00F046E8"/>
    <w:rsid w:val="00F05C99"/>
    <w:rsid w:val="00F11730"/>
    <w:rsid w:val="00F21471"/>
    <w:rsid w:val="00F27226"/>
    <w:rsid w:val="00F305D1"/>
    <w:rsid w:val="00F314A1"/>
    <w:rsid w:val="00F464C9"/>
    <w:rsid w:val="00F539E2"/>
    <w:rsid w:val="00F565BF"/>
    <w:rsid w:val="00F80E08"/>
    <w:rsid w:val="00F846F0"/>
    <w:rsid w:val="00F94C14"/>
    <w:rsid w:val="00FA2081"/>
    <w:rsid w:val="00FA6128"/>
    <w:rsid w:val="00FB01D4"/>
    <w:rsid w:val="00FB52A6"/>
    <w:rsid w:val="00FB57A8"/>
    <w:rsid w:val="00FD4D80"/>
    <w:rsid w:val="00FD7887"/>
    <w:rsid w:val="00FE111A"/>
    <w:rsid w:val="00FE3B67"/>
    <w:rsid w:val="00FE4955"/>
    <w:rsid w:val="00FE68FA"/>
    <w:rsid w:val="00FF1A3B"/>
    <w:rsid w:val="00FF1C01"/>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84040A"/>
  <w15:docId w15:val="{2937F1A9-D5B5-475A-B875-C56C349EDF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_tradnl" w:eastAsia="en-US" w:bidi="ar-SA"/>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0D40"/>
    <w:rPr>
      <w:szCs w:val="20"/>
    </w:rPr>
  </w:style>
  <w:style w:type="paragraph" w:styleId="Heading1">
    <w:name w:val="heading 1"/>
    <w:basedOn w:val="Normal"/>
    <w:next w:val="Normal"/>
    <w:link w:val="Heading1Char"/>
    <w:uiPriority w:val="9"/>
    <w:qFormat/>
    <w:rsid w:val="00DC2936"/>
    <w:pPr>
      <w:numPr>
        <w:numId w:val="1"/>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before="720" w:after="720"/>
      <w:ind w:left="431" w:hanging="431"/>
      <w:outlineLvl w:val="0"/>
    </w:pPr>
    <w:rPr>
      <w:b/>
      <w:bCs/>
      <w:caps/>
      <w:color w:val="FFFFFF" w:themeColor="background1"/>
      <w:spacing w:val="15"/>
      <w:szCs w:val="22"/>
    </w:rPr>
  </w:style>
  <w:style w:type="paragraph" w:styleId="Heading2">
    <w:name w:val="heading 2"/>
    <w:basedOn w:val="Normal"/>
    <w:next w:val="Normal"/>
    <w:link w:val="Heading2Char"/>
    <w:uiPriority w:val="9"/>
    <w:unhideWhenUsed/>
    <w:qFormat/>
    <w:rsid w:val="00FE4955"/>
    <w:pPr>
      <w:numPr>
        <w:ilvl w:val="1"/>
        <w:numId w:val="1"/>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before="720" w:after="360"/>
      <w:ind w:left="578" w:hanging="578"/>
      <w:outlineLvl w:val="1"/>
    </w:pPr>
    <w:rPr>
      <w:caps/>
      <w:spacing w:val="15"/>
      <w:szCs w:val="22"/>
    </w:rPr>
  </w:style>
  <w:style w:type="paragraph" w:styleId="Heading3">
    <w:name w:val="heading 3"/>
    <w:basedOn w:val="Normal"/>
    <w:next w:val="Normal"/>
    <w:link w:val="Heading3Char"/>
    <w:uiPriority w:val="9"/>
    <w:unhideWhenUsed/>
    <w:qFormat/>
    <w:rsid w:val="006F6A8C"/>
    <w:pPr>
      <w:numPr>
        <w:ilvl w:val="2"/>
        <w:numId w:val="1"/>
      </w:numPr>
      <w:spacing w:before="480" w:after="360"/>
      <w:outlineLvl w:val="2"/>
    </w:pPr>
    <w:rPr>
      <w:b/>
      <w:caps/>
      <w:color w:val="243F60" w:themeColor="accent1" w:themeShade="7F"/>
      <w:spacing w:val="15"/>
      <w:szCs w:val="22"/>
    </w:rPr>
  </w:style>
  <w:style w:type="paragraph" w:styleId="Heading4">
    <w:name w:val="heading 4"/>
    <w:basedOn w:val="Normal"/>
    <w:next w:val="Normal"/>
    <w:link w:val="Heading4Char"/>
    <w:uiPriority w:val="9"/>
    <w:unhideWhenUsed/>
    <w:qFormat/>
    <w:rsid w:val="006F6A8C"/>
    <w:pPr>
      <w:numPr>
        <w:ilvl w:val="3"/>
        <w:numId w:val="1"/>
      </w:numPr>
      <w:spacing w:before="360" w:after="480"/>
      <w:ind w:left="862" w:hanging="862"/>
      <w:outlineLvl w:val="3"/>
    </w:pPr>
    <w:rPr>
      <w:caps/>
      <w:color w:val="365F91" w:themeColor="accent1" w:themeShade="BF"/>
      <w:spacing w:val="10"/>
      <w:szCs w:val="22"/>
    </w:rPr>
  </w:style>
  <w:style w:type="paragraph" w:styleId="Heading5">
    <w:name w:val="heading 5"/>
    <w:basedOn w:val="Normal"/>
    <w:next w:val="Normal"/>
    <w:link w:val="Heading5Char"/>
    <w:uiPriority w:val="9"/>
    <w:unhideWhenUsed/>
    <w:qFormat/>
    <w:rsid w:val="006F6A8C"/>
    <w:pPr>
      <w:numPr>
        <w:ilvl w:val="4"/>
        <w:numId w:val="1"/>
      </w:numPr>
      <w:spacing w:before="480" w:after="360"/>
      <w:ind w:left="1009" w:hanging="1009"/>
      <w:outlineLvl w:val="4"/>
    </w:pPr>
    <w:rPr>
      <w:caps/>
      <w:color w:val="365F91" w:themeColor="accent1" w:themeShade="BF"/>
      <w:spacing w:val="10"/>
      <w:szCs w:val="22"/>
    </w:rPr>
  </w:style>
  <w:style w:type="paragraph" w:styleId="Heading6">
    <w:name w:val="heading 6"/>
    <w:basedOn w:val="Normal"/>
    <w:next w:val="Normal"/>
    <w:link w:val="Heading6Char"/>
    <w:uiPriority w:val="9"/>
    <w:semiHidden/>
    <w:unhideWhenUsed/>
    <w:qFormat/>
    <w:rsid w:val="00922F4D"/>
    <w:pPr>
      <w:numPr>
        <w:ilvl w:val="5"/>
        <w:numId w:val="1"/>
      </w:numPr>
      <w:pBdr>
        <w:bottom w:val="dotted" w:sz="6" w:space="1" w:color="4F81BD" w:themeColor="accent1"/>
      </w:pBdr>
      <w:spacing w:before="300" w:after="0"/>
      <w:outlineLvl w:val="5"/>
    </w:pPr>
    <w:rPr>
      <w:caps/>
      <w:color w:val="365F91" w:themeColor="accent1" w:themeShade="BF"/>
      <w:spacing w:val="10"/>
      <w:szCs w:val="22"/>
    </w:rPr>
  </w:style>
  <w:style w:type="paragraph" w:styleId="Heading7">
    <w:name w:val="heading 7"/>
    <w:basedOn w:val="Normal"/>
    <w:next w:val="Normal"/>
    <w:link w:val="Heading7Char"/>
    <w:uiPriority w:val="9"/>
    <w:semiHidden/>
    <w:unhideWhenUsed/>
    <w:qFormat/>
    <w:rsid w:val="00922F4D"/>
    <w:pPr>
      <w:numPr>
        <w:ilvl w:val="6"/>
        <w:numId w:val="1"/>
      </w:numPr>
      <w:spacing w:before="300" w:after="0"/>
      <w:outlineLvl w:val="6"/>
    </w:pPr>
    <w:rPr>
      <w:caps/>
      <w:color w:val="365F91" w:themeColor="accent1" w:themeShade="BF"/>
      <w:spacing w:val="10"/>
      <w:szCs w:val="22"/>
    </w:rPr>
  </w:style>
  <w:style w:type="paragraph" w:styleId="Heading8">
    <w:name w:val="heading 8"/>
    <w:basedOn w:val="Normal"/>
    <w:next w:val="Normal"/>
    <w:link w:val="Heading8Char"/>
    <w:uiPriority w:val="9"/>
    <w:semiHidden/>
    <w:unhideWhenUsed/>
    <w:qFormat/>
    <w:rsid w:val="00922F4D"/>
    <w:pPr>
      <w:numPr>
        <w:ilvl w:val="7"/>
        <w:numId w:val="1"/>
      </w:num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922F4D"/>
    <w:pPr>
      <w:numPr>
        <w:ilvl w:val="8"/>
        <w:numId w:val="1"/>
      </w:num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2936"/>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FE4955"/>
    <w:rPr>
      <w:caps/>
      <w:spacing w:val="15"/>
      <w:shd w:val="clear" w:color="auto" w:fill="DBE5F1" w:themeFill="accent1" w:themeFillTint="33"/>
    </w:rPr>
  </w:style>
  <w:style w:type="character" w:customStyle="1" w:styleId="Heading3Char">
    <w:name w:val="Heading 3 Char"/>
    <w:basedOn w:val="DefaultParagraphFont"/>
    <w:link w:val="Heading3"/>
    <w:uiPriority w:val="9"/>
    <w:rsid w:val="006F6A8C"/>
    <w:rPr>
      <w:b/>
      <w:caps/>
      <w:color w:val="243F60" w:themeColor="accent1" w:themeShade="7F"/>
      <w:spacing w:val="15"/>
    </w:rPr>
  </w:style>
  <w:style w:type="character" w:customStyle="1" w:styleId="Heading4Char">
    <w:name w:val="Heading 4 Char"/>
    <w:basedOn w:val="DefaultParagraphFont"/>
    <w:link w:val="Heading4"/>
    <w:uiPriority w:val="9"/>
    <w:rsid w:val="006F6A8C"/>
    <w:rPr>
      <w:caps/>
      <w:color w:val="365F91" w:themeColor="accent1" w:themeShade="BF"/>
      <w:spacing w:val="10"/>
    </w:rPr>
  </w:style>
  <w:style w:type="character" w:customStyle="1" w:styleId="Heading5Char">
    <w:name w:val="Heading 5 Char"/>
    <w:basedOn w:val="DefaultParagraphFont"/>
    <w:link w:val="Heading5"/>
    <w:uiPriority w:val="9"/>
    <w:rsid w:val="006F6A8C"/>
    <w:rPr>
      <w:caps/>
      <w:color w:val="365F91" w:themeColor="accent1" w:themeShade="BF"/>
      <w:spacing w:val="10"/>
    </w:rPr>
  </w:style>
  <w:style w:type="character" w:customStyle="1" w:styleId="Heading6Char">
    <w:name w:val="Heading 6 Char"/>
    <w:basedOn w:val="DefaultParagraphFont"/>
    <w:link w:val="Heading6"/>
    <w:uiPriority w:val="9"/>
    <w:semiHidden/>
    <w:rsid w:val="00922F4D"/>
    <w:rPr>
      <w:caps/>
      <w:color w:val="365F91" w:themeColor="accent1" w:themeShade="BF"/>
      <w:spacing w:val="10"/>
    </w:rPr>
  </w:style>
  <w:style w:type="character" w:customStyle="1" w:styleId="Heading7Char">
    <w:name w:val="Heading 7 Char"/>
    <w:basedOn w:val="DefaultParagraphFont"/>
    <w:link w:val="Heading7"/>
    <w:uiPriority w:val="9"/>
    <w:semiHidden/>
    <w:rsid w:val="00922F4D"/>
    <w:rPr>
      <w:caps/>
      <w:color w:val="365F91" w:themeColor="accent1" w:themeShade="BF"/>
      <w:spacing w:val="10"/>
    </w:rPr>
  </w:style>
  <w:style w:type="character" w:customStyle="1" w:styleId="Heading8Char">
    <w:name w:val="Heading 8 Char"/>
    <w:basedOn w:val="DefaultParagraphFont"/>
    <w:link w:val="Heading8"/>
    <w:uiPriority w:val="9"/>
    <w:semiHidden/>
    <w:rsid w:val="00922F4D"/>
    <w:rPr>
      <w:caps/>
      <w:spacing w:val="10"/>
      <w:sz w:val="18"/>
      <w:szCs w:val="18"/>
    </w:rPr>
  </w:style>
  <w:style w:type="character" w:customStyle="1" w:styleId="Heading9Char">
    <w:name w:val="Heading 9 Char"/>
    <w:basedOn w:val="DefaultParagraphFont"/>
    <w:link w:val="Heading9"/>
    <w:uiPriority w:val="9"/>
    <w:semiHidden/>
    <w:rsid w:val="00922F4D"/>
    <w:rPr>
      <w:i/>
      <w:caps/>
      <w:spacing w:val="10"/>
      <w:sz w:val="18"/>
      <w:szCs w:val="18"/>
    </w:rPr>
  </w:style>
  <w:style w:type="character" w:styleId="Hyperlink">
    <w:name w:val="Hyperlink"/>
    <w:basedOn w:val="DefaultParagraphFont"/>
    <w:uiPriority w:val="99"/>
    <w:unhideWhenUsed/>
    <w:rsid w:val="007B3DD6"/>
    <w:rPr>
      <w:color w:val="0000FF"/>
      <w:u w:val="single"/>
    </w:rPr>
  </w:style>
  <w:style w:type="paragraph" w:styleId="NormalWeb">
    <w:name w:val="Normal (Web)"/>
    <w:basedOn w:val="Normal"/>
    <w:uiPriority w:val="99"/>
    <w:semiHidden/>
    <w:unhideWhenUsed/>
    <w:rsid w:val="007B3DD6"/>
    <w:pPr>
      <w:spacing w:before="100" w:beforeAutospacing="1" w:after="100" w:afterAutospacing="1" w:line="240" w:lineRule="auto"/>
    </w:pPr>
    <w:rPr>
      <w:rFonts w:ascii="Times New Roman" w:eastAsia="Times New Roman" w:hAnsi="Times New Roman" w:cs="Times New Roman"/>
      <w:sz w:val="24"/>
      <w:szCs w:val="24"/>
      <w:lang w:eastAsia="es-ES_tradnl"/>
    </w:rPr>
  </w:style>
  <w:style w:type="paragraph" w:styleId="BalloonText">
    <w:name w:val="Balloon Text"/>
    <w:basedOn w:val="Normal"/>
    <w:link w:val="BalloonTextChar"/>
    <w:uiPriority w:val="99"/>
    <w:semiHidden/>
    <w:unhideWhenUsed/>
    <w:rsid w:val="007B3DD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3DD6"/>
    <w:rPr>
      <w:rFonts w:ascii="Tahoma" w:hAnsi="Tahoma" w:cs="Tahoma"/>
      <w:sz w:val="16"/>
      <w:szCs w:val="16"/>
    </w:rPr>
  </w:style>
  <w:style w:type="character" w:styleId="Strong">
    <w:name w:val="Strong"/>
    <w:uiPriority w:val="22"/>
    <w:qFormat/>
    <w:rsid w:val="00922F4D"/>
    <w:rPr>
      <w:b/>
      <w:bCs/>
    </w:rPr>
  </w:style>
  <w:style w:type="table" w:styleId="TableGrid">
    <w:name w:val="Table Grid"/>
    <w:basedOn w:val="TableNormal"/>
    <w:uiPriority w:val="39"/>
    <w:rsid w:val="001B24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97079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aption">
    <w:name w:val="caption"/>
    <w:basedOn w:val="Normal"/>
    <w:next w:val="Normal"/>
    <w:uiPriority w:val="35"/>
    <w:semiHidden/>
    <w:unhideWhenUsed/>
    <w:qFormat/>
    <w:rsid w:val="00922F4D"/>
    <w:rPr>
      <w:b/>
      <w:bCs/>
      <w:color w:val="365F91" w:themeColor="accent1" w:themeShade="BF"/>
      <w:sz w:val="16"/>
      <w:szCs w:val="16"/>
    </w:rPr>
  </w:style>
  <w:style w:type="paragraph" w:styleId="Title">
    <w:name w:val="Title"/>
    <w:basedOn w:val="Normal"/>
    <w:next w:val="Normal"/>
    <w:link w:val="TitleChar"/>
    <w:uiPriority w:val="10"/>
    <w:qFormat/>
    <w:rsid w:val="00922F4D"/>
    <w:pPr>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922F4D"/>
    <w:rPr>
      <w:caps/>
      <w:color w:val="4F81BD" w:themeColor="accent1"/>
      <w:spacing w:val="10"/>
      <w:kern w:val="28"/>
      <w:sz w:val="52"/>
      <w:szCs w:val="52"/>
    </w:rPr>
  </w:style>
  <w:style w:type="paragraph" w:styleId="Subtitle">
    <w:name w:val="Subtitle"/>
    <w:basedOn w:val="Normal"/>
    <w:next w:val="Normal"/>
    <w:link w:val="SubtitleChar"/>
    <w:uiPriority w:val="11"/>
    <w:qFormat/>
    <w:rsid w:val="00922F4D"/>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922F4D"/>
    <w:rPr>
      <w:caps/>
      <w:color w:val="595959" w:themeColor="text1" w:themeTint="A6"/>
      <w:spacing w:val="10"/>
      <w:sz w:val="24"/>
      <w:szCs w:val="24"/>
    </w:rPr>
  </w:style>
  <w:style w:type="character" w:styleId="Emphasis">
    <w:name w:val="Emphasis"/>
    <w:uiPriority w:val="20"/>
    <w:qFormat/>
    <w:rsid w:val="00922F4D"/>
    <w:rPr>
      <w:caps/>
      <w:color w:val="243F60" w:themeColor="accent1" w:themeShade="7F"/>
      <w:spacing w:val="5"/>
    </w:rPr>
  </w:style>
  <w:style w:type="paragraph" w:styleId="NoSpacing">
    <w:name w:val="No Spacing"/>
    <w:basedOn w:val="Normal"/>
    <w:link w:val="NoSpacingChar"/>
    <w:uiPriority w:val="1"/>
    <w:qFormat/>
    <w:rsid w:val="00922F4D"/>
    <w:pPr>
      <w:spacing w:before="0" w:after="0" w:line="240" w:lineRule="auto"/>
    </w:pPr>
  </w:style>
  <w:style w:type="character" w:customStyle="1" w:styleId="NoSpacingChar">
    <w:name w:val="No Spacing Char"/>
    <w:basedOn w:val="DefaultParagraphFont"/>
    <w:link w:val="NoSpacing"/>
    <w:uiPriority w:val="1"/>
    <w:rsid w:val="00922F4D"/>
    <w:rPr>
      <w:sz w:val="20"/>
      <w:szCs w:val="20"/>
    </w:rPr>
  </w:style>
  <w:style w:type="paragraph" w:styleId="ListParagraph">
    <w:name w:val="List Paragraph"/>
    <w:basedOn w:val="Normal"/>
    <w:link w:val="ListParagraphChar"/>
    <w:uiPriority w:val="34"/>
    <w:qFormat/>
    <w:rsid w:val="00922F4D"/>
    <w:pPr>
      <w:ind w:left="720"/>
      <w:contextualSpacing/>
    </w:pPr>
  </w:style>
  <w:style w:type="paragraph" w:styleId="Quote">
    <w:name w:val="Quote"/>
    <w:basedOn w:val="Normal"/>
    <w:next w:val="Normal"/>
    <w:link w:val="QuoteChar"/>
    <w:uiPriority w:val="29"/>
    <w:qFormat/>
    <w:rsid w:val="00922F4D"/>
    <w:rPr>
      <w:i/>
      <w:iCs/>
    </w:rPr>
  </w:style>
  <w:style w:type="character" w:customStyle="1" w:styleId="QuoteChar">
    <w:name w:val="Quote Char"/>
    <w:basedOn w:val="DefaultParagraphFont"/>
    <w:link w:val="Quote"/>
    <w:uiPriority w:val="29"/>
    <w:rsid w:val="00922F4D"/>
    <w:rPr>
      <w:i/>
      <w:iCs/>
      <w:sz w:val="20"/>
      <w:szCs w:val="20"/>
    </w:rPr>
  </w:style>
  <w:style w:type="paragraph" w:styleId="IntenseQuote">
    <w:name w:val="Intense Quote"/>
    <w:basedOn w:val="Normal"/>
    <w:next w:val="Normal"/>
    <w:link w:val="IntenseQuoteChar"/>
    <w:uiPriority w:val="30"/>
    <w:qFormat/>
    <w:rsid w:val="00922F4D"/>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922F4D"/>
    <w:rPr>
      <w:i/>
      <w:iCs/>
      <w:color w:val="4F81BD" w:themeColor="accent1"/>
      <w:sz w:val="20"/>
      <w:szCs w:val="20"/>
    </w:rPr>
  </w:style>
  <w:style w:type="character" w:styleId="SubtleEmphasis">
    <w:name w:val="Subtle Emphasis"/>
    <w:uiPriority w:val="19"/>
    <w:qFormat/>
    <w:rsid w:val="00922F4D"/>
    <w:rPr>
      <w:i/>
      <w:iCs/>
      <w:color w:val="243F60" w:themeColor="accent1" w:themeShade="7F"/>
    </w:rPr>
  </w:style>
  <w:style w:type="character" w:styleId="IntenseEmphasis">
    <w:name w:val="Intense Emphasis"/>
    <w:uiPriority w:val="21"/>
    <w:qFormat/>
    <w:rsid w:val="00922F4D"/>
    <w:rPr>
      <w:b/>
      <w:bCs/>
      <w:caps/>
      <w:color w:val="243F60" w:themeColor="accent1" w:themeShade="7F"/>
      <w:spacing w:val="10"/>
    </w:rPr>
  </w:style>
  <w:style w:type="character" w:styleId="SubtleReference">
    <w:name w:val="Subtle Reference"/>
    <w:uiPriority w:val="31"/>
    <w:qFormat/>
    <w:rsid w:val="00922F4D"/>
    <w:rPr>
      <w:b/>
      <w:bCs/>
      <w:color w:val="4F81BD" w:themeColor="accent1"/>
    </w:rPr>
  </w:style>
  <w:style w:type="character" w:styleId="IntenseReference">
    <w:name w:val="Intense Reference"/>
    <w:uiPriority w:val="32"/>
    <w:qFormat/>
    <w:rsid w:val="00922F4D"/>
    <w:rPr>
      <w:b/>
      <w:bCs/>
      <w:i/>
      <w:iCs/>
      <w:caps/>
      <w:color w:val="4F81BD" w:themeColor="accent1"/>
    </w:rPr>
  </w:style>
  <w:style w:type="character" w:styleId="BookTitle">
    <w:name w:val="Book Title"/>
    <w:uiPriority w:val="33"/>
    <w:qFormat/>
    <w:rsid w:val="00922F4D"/>
    <w:rPr>
      <w:b/>
      <w:bCs/>
      <w:i/>
      <w:iCs/>
      <w:spacing w:val="9"/>
    </w:rPr>
  </w:style>
  <w:style w:type="paragraph" w:styleId="TOCHeading">
    <w:name w:val="TOC Heading"/>
    <w:basedOn w:val="Heading1"/>
    <w:next w:val="Normal"/>
    <w:uiPriority w:val="39"/>
    <w:unhideWhenUsed/>
    <w:qFormat/>
    <w:rsid w:val="00922F4D"/>
    <w:pPr>
      <w:outlineLvl w:val="9"/>
    </w:pPr>
    <w:rPr>
      <w:lang w:bidi="en-US"/>
    </w:rPr>
  </w:style>
  <w:style w:type="table" w:customStyle="1" w:styleId="LightList-Accent11">
    <w:name w:val="Light List - Accent 11"/>
    <w:basedOn w:val="TableNormal"/>
    <w:next w:val="LightList-Accent1"/>
    <w:uiPriority w:val="61"/>
    <w:rsid w:val="002824BC"/>
    <w:pPr>
      <w:spacing w:before="0"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12">
    <w:name w:val="Light List - Accent 12"/>
    <w:basedOn w:val="TableNormal"/>
    <w:next w:val="LightList-Accent1"/>
    <w:uiPriority w:val="61"/>
    <w:rsid w:val="002824BC"/>
    <w:pPr>
      <w:spacing w:before="0"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13">
    <w:name w:val="Light List - Accent 13"/>
    <w:basedOn w:val="TableNormal"/>
    <w:next w:val="LightList-Accent1"/>
    <w:uiPriority w:val="61"/>
    <w:rsid w:val="007F679B"/>
    <w:pPr>
      <w:spacing w:before="0"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Header">
    <w:name w:val="header"/>
    <w:basedOn w:val="Normal"/>
    <w:link w:val="HeaderChar"/>
    <w:uiPriority w:val="99"/>
    <w:unhideWhenUsed/>
    <w:rsid w:val="007F679B"/>
    <w:pPr>
      <w:tabs>
        <w:tab w:val="center" w:pos="4252"/>
        <w:tab w:val="right" w:pos="8504"/>
      </w:tabs>
      <w:spacing w:before="0" w:after="0" w:line="240" w:lineRule="auto"/>
    </w:pPr>
  </w:style>
  <w:style w:type="character" w:customStyle="1" w:styleId="HeaderChar">
    <w:name w:val="Header Char"/>
    <w:basedOn w:val="DefaultParagraphFont"/>
    <w:link w:val="Header"/>
    <w:uiPriority w:val="99"/>
    <w:rsid w:val="007F679B"/>
    <w:rPr>
      <w:sz w:val="20"/>
      <w:szCs w:val="20"/>
    </w:rPr>
  </w:style>
  <w:style w:type="paragraph" w:styleId="Footer">
    <w:name w:val="footer"/>
    <w:basedOn w:val="Normal"/>
    <w:link w:val="FooterChar"/>
    <w:uiPriority w:val="99"/>
    <w:unhideWhenUsed/>
    <w:rsid w:val="007F679B"/>
    <w:pPr>
      <w:tabs>
        <w:tab w:val="center" w:pos="4252"/>
        <w:tab w:val="right" w:pos="8504"/>
      </w:tabs>
      <w:spacing w:before="0" w:after="0" w:line="240" w:lineRule="auto"/>
    </w:pPr>
  </w:style>
  <w:style w:type="character" w:customStyle="1" w:styleId="FooterChar">
    <w:name w:val="Footer Char"/>
    <w:basedOn w:val="DefaultParagraphFont"/>
    <w:link w:val="Footer"/>
    <w:uiPriority w:val="99"/>
    <w:rsid w:val="007F679B"/>
    <w:rPr>
      <w:sz w:val="20"/>
      <w:szCs w:val="20"/>
    </w:rPr>
  </w:style>
  <w:style w:type="paragraph" w:styleId="TOC1">
    <w:name w:val="toc 1"/>
    <w:basedOn w:val="Normal"/>
    <w:next w:val="Normal"/>
    <w:autoRedefine/>
    <w:uiPriority w:val="39"/>
    <w:unhideWhenUsed/>
    <w:rsid w:val="000E2237"/>
    <w:pPr>
      <w:spacing w:after="100"/>
    </w:pPr>
  </w:style>
  <w:style w:type="paragraph" w:styleId="TOC2">
    <w:name w:val="toc 2"/>
    <w:basedOn w:val="Normal"/>
    <w:next w:val="Normal"/>
    <w:autoRedefine/>
    <w:uiPriority w:val="39"/>
    <w:unhideWhenUsed/>
    <w:rsid w:val="000E2237"/>
    <w:pPr>
      <w:spacing w:after="100"/>
      <w:ind w:left="200"/>
    </w:pPr>
  </w:style>
  <w:style w:type="paragraph" w:styleId="TOC3">
    <w:name w:val="toc 3"/>
    <w:basedOn w:val="Normal"/>
    <w:next w:val="Normal"/>
    <w:autoRedefine/>
    <w:uiPriority w:val="39"/>
    <w:unhideWhenUsed/>
    <w:rsid w:val="000E2237"/>
    <w:pPr>
      <w:spacing w:after="100"/>
      <w:ind w:left="400"/>
    </w:pPr>
  </w:style>
  <w:style w:type="character" w:customStyle="1" w:styleId="text">
    <w:name w:val="text"/>
    <w:basedOn w:val="DefaultParagraphFont"/>
    <w:rsid w:val="00660164"/>
  </w:style>
  <w:style w:type="paragraph" w:customStyle="1" w:styleId="Default">
    <w:name w:val="Default"/>
    <w:rsid w:val="006A64E9"/>
    <w:pPr>
      <w:autoSpaceDE w:val="0"/>
      <w:autoSpaceDN w:val="0"/>
      <w:adjustRightInd w:val="0"/>
      <w:spacing w:before="0" w:after="0" w:line="240" w:lineRule="auto"/>
    </w:pPr>
    <w:rPr>
      <w:rFonts w:ascii="Verdana" w:hAnsi="Verdana" w:cs="Verdana"/>
      <w:color w:val="000000"/>
      <w:sz w:val="24"/>
      <w:szCs w:val="24"/>
    </w:rPr>
  </w:style>
  <w:style w:type="table" w:customStyle="1" w:styleId="LightList-Accent14">
    <w:name w:val="Light List - Accent 14"/>
    <w:basedOn w:val="TableNormal"/>
    <w:next w:val="LightList-Accent1"/>
    <w:uiPriority w:val="61"/>
    <w:rsid w:val="0049115D"/>
    <w:pPr>
      <w:spacing w:before="0"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Grid-Accent1">
    <w:name w:val="Light Grid Accent 1"/>
    <w:basedOn w:val="TableNormal"/>
    <w:uiPriority w:val="62"/>
    <w:rsid w:val="0092270A"/>
    <w:pPr>
      <w:spacing w:before="0"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OC4">
    <w:name w:val="toc 4"/>
    <w:basedOn w:val="Normal"/>
    <w:next w:val="Normal"/>
    <w:autoRedefine/>
    <w:uiPriority w:val="39"/>
    <w:semiHidden/>
    <w:unhideWhenUsed/>
    <w:rsid w:val="007A12BA"/>
    <w:pPr>
      <w:spacing w:after="100"/>
      <w:ind w:left="600"/>
    </w:pPr>
  </w:style>
  <w:style w:type="table" w:customStyle="1" w:styleId="TableGrid1">
    <w:name w:val="Table Grid1"/>
    <w:basedOn w:val="TableNormal"/>
    <w:next w:val="TableGrid"/>
    <w:uiPriority w:val="59"/>
    <w:rsid w:val="003B1ECD"/>
    <w:pPr>
      <w:spacing w:before="0"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1E3112"/>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
    <w:name w:val="Light List"/>
    <w:basedOn w:val="TableNormal"/>
    <w:uiPriority w:val="61"/>
    <w:rsid w:val="001E3112"/>
    <w:pPr>
      <w:spacing w:before="0"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1-Accent1">
    <w:name w:val="Medium Shading 1 Accent 1"/>
    <w:basedOn w:val="TableNormal"/>
    <w:uiPriority w:val="63"/>
    <w:rsid w:val="001E3112"/>
    <w:pPr>
      <w:spacing w:before="0"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rsid w:val="00193E51"/>
    <w:pPr>
      <w:spacing w:before="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5Dark-Accent1">
    <w:name w:val="Grid Table 5 Dark Accent 1"/>
    <w:basedOn w:val="TableNormal"/>
    <w:uiPriority w:val="50"/>
    <w:rsid w:val="0078180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PageNumber">
    <w:name w:val="page number"/>
    <w:basedOn w:val="DefaultParagraphFont"/>
    <w:uiPriority w:val="99"/>
    <w:unhideWhenUsed/>
    <w:rsid w:val="00E8789F"/>
  </w:style>
  <w:style w:type="table" w:styleId="GridTable4-Accent1">
    <w:name w:val="Grid Table 4 Accent 1"/>
    <w:basedOn w:val="TableNormal"/>
    <w:uiPriority w:val="49"/>
    <w:rsid w:val="005D177F"/>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7B0895"/>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FollowedHyperlink">
    <w:name w:val="FollowedHyperlink"/>
    <w:basedOn w:val="DefaultParagraphFont"/>
    <w:uiPriority w:val="99"/>
    <w:semiHidden/>
    <w:unhideWhenUsed/>
    <w:rsid w:val="0014156B"/>
    <w:rPr>
      <w:color w:val="954F72"/>
      <w:u w:val="single"/>
    </w:rPr>
  </w:style>
  <w:style w:type="paragraph" w:customStyle="1" w:styleId="msonormal0">
    <w:name w:val="msonormal"/>
    <w:basedOn w:val="Normal"/>
    <w:rsid w:val="0014156B"/>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22">
    <w:name w:val="xl122"/>
    <w:basedOn w:val="Normal"/>
    <w:rsid w:val="0014156B"/>
    <w:pPr>
      <w:spacing w:before="100" w:beforeAutospacing="1" w:after="100" w:afterAutospacing="1" w:line="240" w:lineRule="auto"/>
      <w:jc w:val="center"/>
    </w:pPr>
    <w:rPr>
      <w:rFonts w:ascii="Arial" w:eastAsia="Times New Roman" w:hAnsi="Arial" w:cs="Arial"/>
      <w:b/>
      <w:bCs/>
      <w:sz w:val="20"/>
      <w:lang w:val="en-US"/>
    </w:rPr>
  </w:style>
  <w:style w:type="paragraph" w:customStyle="1" w:styleId="xl123">
    <w:name w:val="xl123"/>
    <w:basedOn w:val="Normal"/>
    <w:rsid w:val="0014156B"/>
    <w:pPr>
      <w:shd w:val="clear" w:color="000000" w:fill="BFBFBF"/>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24">
    <w:name w:val="xl124"/>
    <w:basedOn w:val="Normal"/>
    <w:rsid w:val="0014156B"/>
    <w:pPr>
      <w:shd w:val="clear" w:color="000000" w:fill="FFD966"/>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25">
    <w:name w:val="xl125"/>
    <w:basedOn w:val="Normal"/>
    <w:rsid w:val="0014156B"/>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26">
    <w:name w:val="xl126"/>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27">
    <w:name w:val="xl127"/>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val="en-US"/>
    </w:rPr>
  </w:style>
  <w:style w:type="paragraph" w:customStyle="1" w:styleId="xl128">
    <w:name w:val="xl128"/>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9">
    <w:name w:val="xl129"/>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30">
    <w:name w:val="xl130"/>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131">
    <w:name w:val="xl131"/>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32">
    <w:name w:val="xl132"/>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33">
    <w:name w:val="xl133"/>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134">
    <w:name w:val="xl134"/>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textAlignment w:val="center"/>
    </w:pPr>
    <w:rPr>
      <w:rFonts w:ascii="Arial" w:eastAsia="Times New Roman" w:hAnsi="Arial" w:cs="Arial"/>
      <w:b/>
      <w:bCs/>
      <w:sz w:val="24"/>
      <w:szCs w:val="24"/>
      <w:lang w:val="en-US"/>
    </w:rPr>
  </w:style>
  <w:style w:type="paragraph" w:customStyle="1" w:styleId="xl135">
    <w:name w:val="xl135"/>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36">
    <w:name w:val="xl136"/>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37">
    <w:name w:val="xl137"/>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38">
    <w:name w:val="xl138"/>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val="en-US"/>
    </w:rPr>
  </w:style>
  <w:style w:type="paragraph" w:customStyle="1" w:styleId="xl139">
    <w:name w:val="xl139"/>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40">
    <w:name w:val="xl140"/>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41">
    <w:name w:val="xl141"/>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42">
    <w:name w:val="xl142"/>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43">
    <w:name w:val="xl143"/>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44">
    <w:name w:val="xl144"/>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45">
    <w:name w:val="xl145"/>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46">
    <w:name w:val="xl146"/>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47">
    <w:name w:val="xl147"/>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48">
    <w:name w:val="xl148"/>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49">
    <w:name w:val="xl149"/>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50">
    <w:name w:val="xl150"/>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51">
    <w:name w:val="xl151"/>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52">
    <w:name w:val="xl152"/>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53">
    <w:name w:val="xl153"/>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54">
    <w:name w:val="xl154"/>
    <w:basedOn w:val="Normal"/>
    <w:rsid w:val="0014156B"/>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55">
    <w:name w:val="xl155"/>
    <w:basedOn w:val="Normal"/>
    <w:rsid w:val="0014156B"/>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56">
    <w:name w:val="xl156"/>
    <w:basedOn w:val="Normal"/>
    <w:rsid w:val="0014156B"/>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Arial" w:eastAsia="Times New Roman" w:hAnsi="Arial" w:cs="Arial"/>
      <w:sz w:val="16"/>
      <w:szCs w:val="16"/>
      <w:lang w:val="en-US"/>
    </w:rPr>
  </w:style>
  <w:style w:type="paragraph" w:customStyle="1" w:styleId="xl157">
    <w:name w:val="xl157"/>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20"/>
      <w:lang w:val="en-US"/>
    </w:rPr>
  </w:style>
  <w:style w:type="paragraph" w:customStyle="1" w:styleId="xl158">
    <w:name w:val="xl158"/>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textAlignment w:val="center"/>
    </w:pPr>
    <w:rPr>
      <w:rFonts w:ascii="Arial" w:eastAsia="Times New Roman" w:hAnsi="Arial" w:cs="Arial"/>
      <w:sz w:val="20"/>
      <w:lang w:val="en-US"/>
    </w:rPr>
  </w:style>
  <w:style w:type="paragraph" w:customStyle="1" w:styleId="xl159">
    <w:name w:val="xl159"/>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60">
    <w:name w:val="xl160"/>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61">
    <w:name w:val="xl161"/>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62">
    <w:name w:val="xl162"/>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63">
    <w:name w:val="xl163"/>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164">
    <w:name w:val="xl164"/>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165">
    <w:name w:val="xl165"/>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66">
    <w:name w:val="xl166"/>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0"/>
      <w:lang w:val="en-US"/>
    </w:rPr>
  </w:style>
  <w:style w:type="paragraph" w:customStyle="1" w:styleId="xl167">
    <w:name w:val="xl167"/>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168">
    <w:name w:val="xl168"/>
    <w:basedOn w:val="Normal"/>
    <w:rsid w:val="0014156B"/>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textAlignment w:val="center"/>
    </w:pPr>
    <w:rPr>
      <w:rFonts w:ascii="Times New Roman" w:eastAsia="Times New Roman" w:hAnsi="Times New Roman" w:cs="Times New Roman"/>
      <w:b/>
      <w:bCs/>
      <w:sz w:val="24"/>
      <w:szCs w:val="24"/>
      <w:lang w:val="en-US"/>
    </w:rPr>
  </w:style>
  <w:style w:type="paragraph" w:customStyle="1" w:styleId="xl169">
    <w:name w:val="xl169"/>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70">
    <w:name w:val="xl170"/>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rPr>
  </w:style>
  <w:style w:type="paragraph" w:customStyle="1" w:styleId="xl171">
    <w:name w:val="xl171"/>
    <w:basedOn w:val="Normal"/>
    <w:rsid w:val="0014156B"/>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72">
    <w:name w:val="xl172"/>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73">
    <w:name w:val="xl173"/>
    <w:basedOn w:val="Normal"/>
    <w:rsid w:val="0014156B"/>
    <w:pPr>
      <w:pBdr>
        <w:top w:val="single" w:sz="8" w:space="0" w:color="auto"/>
        <w:left w:val="single" w:sz="8" w:space="0" w:color="auto"/>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74">
    <w:name w:val="xl174"/>
    <w:basedOn w:val="Normal"/>
    <w:rsid w:val="0014156B"/>
    <w:pPr>
      <w:pBdr>
        <w:left w:val="single" w:sz="8" w:space="0" w:color="auto"/>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75">
    <w:name w:val="xl175"/>
    <w:basedOn w:val="Normal"/>
    <w:rsid w:val="0014156B"/>
    <w:pPr>
      <w:pBdr>
        <w:left w:val="single" w:sz="8" w:space="0" w:color="auto"/>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val="en-US"/>
    </w:rPr>
  </w:style>
  <w:style w:type="paragraph" w:customStyle="1" w:styleId="xl176">
    <w:name w:val="xl176"/>
    <w:basedOn w:val="Normal"/>
    <w:rsid w:val="0014156B"/>
    <w:pPr>
      <w:pBdr>
        <w:top w:val="single" w:sz="8" w:space="0" w:color="auto"/>
        <w:left w:val="single" w:sz="8" w:space="0" w:color="auto"/>
        <w:right w:val="single" w:sz="8" w:space="0" w:color="auto"/>
      </w:pBdr>
      <w:shd w:val="clear" w:color="000000" w:fill="D9D9D9"/>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77">
    <w:name w:val="xl177"/>
    <w:basedOn w:val="Normal"/>
    <w:rsid w:val="0014156B"/>
    <w:pPr>
      <w:pBdr>
        <w:left w:val="single" w:sz="8" w:space="0" w:color="auto"/>
        <w:right w:val="single" w:sz="8" w:space="0" w:color="auto"/>
      </w:pBdr>
      <w:shd w:val="clear" w:color="000000" w:fill="D9D9D9"/>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78">
    <w:name w:val="xl178"/>
    <w:basedOn w:val="Normal"/>
    <w:rsid w:val="0014156B"/>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79">
    <w:name w:val="xl179"/>
    <w:basedOn w:val="Normal"/>
    <w:rsid w:val="0014156B"/>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80">
    <w:name w:val="xl180"/>
    <w:basedOn w:val="Normal"/>
    <w:rsid w:val="0014156B"/>
    <w:pPr>
      <w:pBdr>
        <w:right w:val="single" w:sz="8" w:space="0" w:color="auto"/>
      </w:pBdr>
      <w:shd w:val="clear" w:color="000000" w:fill="C0C0C0"/>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81">
    <w:name w:val="xl181"/>
    <w:basedOn w:val="Normal"/>
    <w:rsid w:val="0014156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lang w:val="en-US"/>
    </w:rPr>
  </w:style>
  <w:style w:type="paragraph" w:customStyle="1" w:styleId="xl182">
    <w:name w:val="xl182"/>
    <w:basedOn w:val="Normal"/>
    <w:rsid w:val="0014156B"/>
    <w:pPr>
      <w:pBdr>
        <w:left w:val="single" w:sz="8" w:space="0" w:color="auto"/>
        <w:bottom w:val="single" w:sz="8" w:space="0" w:color="auto"/>
        <w:right w:val="single" w:sz="8" w:space="0" w:color="auto"/>
      </w:pBdr>
      <w:shd w:val="clear" w:color="000000" w:fill="D9D9D9"/>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83">
    <w:name w:val="xl183"/>
    <w:basedOn w:val="Normal"/>
    <w:rsid w:val="0014156B"/>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84">
    <w:name w:val="xl184"/>
    <w:basedOn w:val="Normal"/>
    <w:rsid w:val="0014156B"/>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185">
    <w:name w:val="xl185"/>
    <w:basedOn w:val="Normal"/>
    <w:rsid w:val="0014156B"/>
    <w:pPr>
      <w:pBdr>
        <w:righ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86">
    <w:name w:val="xl186"/>
    <w:basedOn w:val="Normal"/>
    <w:rsid w:val="0014156B"/>
    <w:pPr>
      <w:pBdr>
        <w:bottom w:val="single" w:sz="8" w:space="0" w:color="auto"/>
        <w:right w:val="single" w:sz="8" w:space="0" w:color="auto"/>
      </w:pBdr>
      <w:shd w:val="clear" w:color="000000" w:fill="FFCC00"/>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87">
    <w:name w:val="xl187"/>
    <w:basedOn w:val="Normal"/>
    <w:rsid w:val="0014156B"/>
    <w:pPr>
      <w:pBdr>
        <w:top w:val="single" w:sz="8" w:space="0" w:color="auto"/>
        <w:bottom w:val="single" w:sz="8" w:space="0" w:color="auto"/>
        <w:right w:val="single" w:sz="8" w:space="0" w:color="auto"/>
      </w:pBdr>
      <w:shd w:val="clear" w:color="000000" w:fill="808080"/>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88">
    <w:name w:val="xl188"/>
    <w:basedOn w:val="Normal"/>
    <w:rsid w:val="0014156B"/>
    <w:pPr>
      <w:pBdr>
        <w:top w:val="single" w:sz="8" w:space="0" w:color="auto"/>
        <w:right w:val="single" w:sz="8" w:space="0" w:color="auto"/>
      </w:pBdr>
      <w:shd w:val="clear" w:color="000000" w:fill="C0C0C0"/>
      <w:spacing w:before="100" w:beforeAutospacing="1" w:after="100" w:afterAutospacing="1" w:line="240" w:lineRule="auto"/>
      <w:jc w:val="center"/>
      <w:textAlignment w:val="center"/>
    </w:pPr>
    <w:rPr>
      <w:rFonts w:ascii="Arial" w:eastAsia="Times New Roman" w:hAnsi="Arial" w:cs="Arial"/>
      <w:b/>
      <w:bCs/>
      <w:sz w:val="20"/>
      <w:lang w:val="en-US"/>
    </w:rPr>
  </w:style>
  <w:style w:type="paragraph" w:customStyle="1" w:styleId="xl189">
    <w:name w:val="xl189"/>
    <w:basedOn w:val="Normal"/>
    <w:rsid w:val="0014156B"/>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0">
    <w:name w:val="xl190"/>
    <w:basedOn w:val="Normal"/>
    <w:rsid w:val="0014156B"/>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1">
    <w:name w:val="xl191"/>
    <w:basedOn w:val="Normal"/>
    <w:rsid w:val="0014156B"/>
    <w:pPr>
      <w:pBdr>
        <w:left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2">
    <w:name w:val="xl192"/>
    <w:basedOn w:val="Normal"/>
    <w:rsid w:val="0014156B"/>
    <w:pPr>
      <w:pBdr>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3">
    <w:name w:val="xl193"/>
    <w:basedOn w:val="Normal"/>
    <w:rsid w:val="0014156B"/>
    <w:pPr>
      <w:pBdr>
        <w:top w:val="single" w:sz="8" w:space="0" w:color="auto"/>
        <w:left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4">
    <w:name w:val="xl194"/>
    <w:basedOn w:val="Normal"/>
    <w:rsid w:val="0014156B"/>
    <w:pPr>
      <w:pBdr>
        <w:left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5">
    <w:name w:val="xl195"/>
    <w:basedOn w:val="Normal"/>
    <w:rsid w:val="0014156B"/>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0"/>
      <w:lang w:val="en-US"/>
    </w:rPr>
  </w:style>
  <w:style w:type="paragraph" w:customStyle="1" w:styleId="xl196">
    <w:name w:val="xl196"/>
    <w:basedOn w:val="Normal"/>
    <w:rsid w:val="0014156B"/>
    <w:pPr>
      <w:pBdr>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b/>
      <w:bCs/>
      <w:color w:val="0070C0"/>
      <w:sz w:val="24"/>
      <w:szCs w:val="24"/>
      <w:lang w:val="en-US"/>
    </w:rPr>
  </w:style>
  <w:style w:type="paragraph" w:customStyle="1" w:styleId="xl197">
    <w:name w:val="xl197"/>
    <w:basedOn w:val="Normal"/>
    <w:rsid w:val="0014156B"/>
    <w:pPr>
      <w:pBdr>
        <w:top w:val="single" w:sz="8" w:space="0" w:color="auto"/>
        <w:left w:val="single" w:sz="8" w:space="0" w:color="auto"/>
        <w:bottom w:val="single" w:sz="8" w:space="0" w:color="auto"/>
        <w:right w:val="single" w:sz="8" w:space="0" w:color="auto"/>
      </w:pBdr>
      <w:shd w:val="clear" w:color="000000" w:fill="FFD966"/>
      <w:spacing w:before="100" w:beforeAutospacing="1" w:after="100" w:afterAutospacing="1" w:line="240" w:lineRule="auto"/>
      <w:jc w:val="center"/>
      <w:textAlignment w:val="center"/>
    </w:pPr>
    <w:rPr>
      <w:rFonts w:ascii="Arial" w:eastAsia="Times New Roman" w:hAnsi="Arial" w:cs="Arial"/>
      <w:b/>
      <w:bCs/>
      <w:sz w:val="24"/>
      <w:szCs w:val="24"/>
      <w:lang w:val="en-US"/>
    </w:rPr>
  </w:style>
  <w:style w:type="paragraph" w:customStyle="1" w:styleId="xl198">
    <w:name w:val="xl198"/>
    <w:basedOn w:val="Normal"/>
    <w:rsid w:val="0014156B"/>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textAlignment w:val="center"/>
    </w:pPr>
    <w:rPr>
      <w:rFonts w:ascii="Arial" w:eastAsia="Times New Roman" w:hAnsi="Arial" w:cs="Arial"/>
      <w:b/>
      <w:bCs/>
      <w:sz w:val="20"/>
      <w:lang w:val="en-US"/>
    </w:rPr>
  </w:style>
  <w:style w:type="character" w:customStyle="1" w:styleId="ListParagraphChar">
    <w:name w:val="List Paragraph Char"/>
    <w:link w:val="ListParagraph"/>
    <w:uiPriority w:val="34"/>
    <w:locked/>
    <w:rsid w:val="00FE4955"/>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887">
      <w:bodyDiv w:val="1"/>
      <w:marLeft w:val="0"/>
      <w:marRight w:val="0"/>
      <w:marTop w:val="0"/>
      <w:marBottom w:val="0"/>
      <w:divBdr>
        <w:top w:val="none" w:sz="0" w:space="0" w:color="auto"/>
        <w:left w:val="none" w:sz="0" w:space="0" w:color="auto"/>
        <w:bottom w:val="none" w:sz="0" w:space="0" w:color="auto"/>
        <w:right w:val="none" w:sz="0" w:space="0" w:color="auto"/>
      </w:divBdr>
    </w:div>
    <w:div w:id="1903767">
      <w:bodyDiv w:val="1"/>
      <w:marLeft w:val="0"/>
      <w:marRight w:val="0"/>
      <w:marTop w:val="0"/>
      <w:marBottom w:val="0"/>
      <w:divBdr>
        <w:top w:val="none" w:sz="0" w:space="0" w:color="auto"/>
        <w:left w:val="none" w:sz="0" w:space="0" w:color="auto"/>
        <w:bottom w:val="none" w:sz="0" w:space="0" w:color="auto"/>
        <w:right w:val="none" w:sz="0" w:space="0" w:color="auto"/>
      </w:divBdr>
    </w:div>
    <w:div w:id="3216553">
      <w:bodyDiv w:val="1"/>
      <w:marLeft w:val="0"/>
      <w:marRight w:val="0"/>
      <w:marTop w:val="0"/>
      <w:marBottom w:val="0"/>
      <w:divBdr>
        <w:top w:val="none" w:sz="0" w:space="0" w:color="auto"/>
        <w:left w:val="none" w:sz="0" w:space="0" w:color="auto"/>
        <w:bottom w:val="none" w:sz="0" w:space="0" w:color="auto"/>
        <w:right w:val="none" w:sz="0" w:space="0" w:color="auto"/>
      </w:divBdr>
    </w:div>
    <w:div w:id="22248319">
      <w:bodyDiv w:val="1"/>
      <w:marLeft w:val="0"/>
      <w:marRight w:val="0"/>
      <w:marTop w:val="0"/>
      <w:marBottom w:val="0"/>
      <w:divBdr>
        <w:top w:val="none" w:sz="0" w:space="0" w:color="auto"/>
        <w:left w:val="none" w:sz="0" w:space="0" w:color="auto"/>
        <w:bottom w:val="none" w:sz="0" w:space="0" w:color="auto"/>
        <w:right w:val="none" w:sz="0" w:space="0" w:color="auto"/>
      </w:divBdr>
    </w:div>
    <w:div w:id="25448533">
      <w:bodyDiv w:val="1"/>
      <w:marLeft w:val="0"/>
      <w:marRight w:val="0"/>
      <w:marTop w:val="0"/>
      <w:marBottom w:val="0"/>
      <w:divBdr>
        <w:top w:val="none" w:sz="0" w:space="0" w:color="auto"/>
        <w:left w:val="none" w:sz="0" w:space="0" w:color="auto"/>
        <w:bottom w:val="none" w:sz="0" w:space="0" w:color="auto"/>
        <w:right w:val="none" w:sz="0" w:space="0" w:color="auto"/>
      </w:divBdr>
    </w:div>
    <w:div w:id="32191360">
      <w:bodyDiv w:val="1"/>
      <w:marLeft w:val="0"/>
      <w:marRight w:val="0"/>
      <w:marTop w:val="0"/>
      <w:marBottom w:val="0"/>
      <w:divBdr>
        <w:top w:val="none" w:sz="0" w:space="0" w:color="auto"/>
        <w:left w:val="none" w:sz="0" w:space="0" w:color="auto"/>
        <w:bottom w:val="none" w:sz="0" w:space="0" w:color="auto"/>
        <w:right w:val="none" w:sz="0" w:space="0" w:color="auto"/>
      </w:divBdr>
    </w:div>
    <w:div w:id="37244498">
      <w:bodyDiv w:val="1"/>
      <w:marLeft w:val="0"/>
      <w:marRight w:val="0"/>
      <w:marTop w:val="0"/>
      <w:marBottom w:val="0"/>
      <w:divBdr>
        <w:top w:val="none" w:sz="0" w:space="0" w:color="auto"/>
        <w:left w:val="none" w:sz="0" w:space="0" w:color="auto"/>
        <w:bottom w:val="none" w:sz="0" w:space="0" w:color="auto"/>
        <w:right w:val="none" w:sz="0" w:space="0" w:color="auto"/>
      </w:divBdr>
    </w:div>
    <w:div w:id="168301256">
      <w:bodyDiv w:val="1"/>
      <w:marLeft w:val="0"/>
      <w:marRight w:val="0"/>
      <w:marTop w:val="0"/>
      <w:marBottom w:val="0"/>
      <w:divBdr>
        <w:top w:val="none" w:sz="0" w:space="0" w:color="auto"/>
        <w:left w:val="none" w:sz="0" w:space="0" w:color="auto"/>
        <w:bottom w:val="none" w:sz="0" w:space="0" w:color="auto"/>
        <w:right w:val="none" w:sz="0" w:space="0" w:color="auto"/>
      </w:divBdr>
    </w:div>
    <w:div w:id="172034593">
      <w:bodyDiv w:val="1"/>
      <w:marLeft w:val="0"/>
      <w:marRight w:val="0"/>
      <w:marTop w:val="0"/>
      <w:marBottom w:val="0"/>
      <w:divBdr>
        <w:top w:val="none" w:sz="0" w:space="0" w:color="auto"/>
        <w:left w:val="none" w:sz="0" w:space="0" w:color="auto"/>
        <w:bottom w:val="none" w:sz="0" w:space="0" w:color="auto"/>
        <w:right w:val="none" w:sz="0" w:space="0" w:color="auto"/>
      </w:divBdr>
    </w:div>
    <w:div w:id="177433209">
      <w:bodyDiv w:val="1"/>
      <w:marLeft w:val="0"/>
      <w:marRight w:val="0"/>
      <w:marTop w:val="0"/>
      <w:marBottom w:val="0"/>
      <w:divBdr>
        <w:top w:val="none" w:sz="0" w:space="0" w:color="auto"/>
        <w:left w:val="none" w:sz="0" w:space="0" w:color="auto"/>
        <w:bottom w:val="none" w:sz="0" w:space="0" w:color="auto"/>
        <w:right w:val="none" w:sz="0" w:space="0" w:color="auto"/>
      </w:divBdr>
    </w:div>
    <w:div w:id="188376582">
      <w:bodyDiv w:val="1"/>
      <w:marLeft w:val="0"/>
      <w:marRight w:val="0"/>
      <w:marTop w:val="0"/>
      <w:marBottom w:val="0"/>
      <w:divBdr>
        <w:top w:val="none" w:sz="0" w:space="0" w:color="auto"/>
        <w:left w:val="none" w:sz="0" w:space="0" w:color="auto"/>
        <w:bottom w:val="none" w:sz="0" w:space="0" w:color="auto"/>
        <w:right w:val="none" w:sz="0" w:space="0" w:color="auto"/>
      </w:divBdr>
    </w:div>
    <w:div w:id="259946311">
      <w:bodyDiv w:val="1"/>
      <w:marLeft w:val="0"/>
      <w:marRight w:val="0"/>
      <w:marTop w:val="0"/>
      <w:marBottom w:val="0"/>
      <w:divBdr>
        <w:top w:val="none" w:sz="0" w:space="0" w:color="auto"/>
        <w:left w:val="none" w:sz="0" w:space="0" w:color="auto"/>
        <w:bottom w:val="none" w:sz="0" w:space="0" w:color="auto"/>
        <w:right w:val="none" w:sz="0" w:space="0" w:color="auto"/>
      </w:divBdr>
      <w:divsChild>
        <w:div w:id="1513951464">
          <w:marLeft w:val="0"/>
          <w:marRight w:val="0"/>
          <w:marTop w:val="0"/>
          <w:marBottom w:val="150"/>
          <w:divBdr>
            <w:top w:val="none" w:sz="0" w:space="0" w:color="auto"/>
            <w:left w:val="none" w:sz="0" w:space="0" w:color="auto"/>
            <w:bottom w:val="none" w:sz="0" w:space="0" w:color="auto"/>
            <w:right w:val="none" w:sz="0" w:space="0" w:color="auto"/>
          </w:divBdr>
          <w:divsChild>
            <w:div w:id="1438603655">
              <w:marLeft w:val="0"/>
              <w:marRight w:val="0"/>
              <w:marTop w:val="0"/>
              <w:marBottom w:val="150"/>
              <w:divBdr>
                <w:top w:val="none" w:sz="0" w:space="0" w:color="auto"/>
                <w:left w:val="none" w:sz="0" w:space="0" w:color="auto"/>
                <w:bottom w:val="none" w:sz="0" w:space="0" w:color="auto"/>
                <w:right w:val="none" w:sz="0" w:space="0" w:color="auto"/>
              </w:divBdr>
            </w:div>
            <w:div w:id="579221225">
              <w:marLeft w:val="0"/>
              <w:marRight w:val="0"/>
              <w:marTop w:val="0"/>
              <w:marBottom w:val="150"/>
              <w:divBdr>
                <w:top w:val="none" w:sz="0" w:space="0" w:color="auto"/>
                <w:left w:val="none" w:sz="0" w:space="0" w:color="auto"/>
                <w:bottom w:val="none" w:sz="0" w:space="0" w:color="auto"/>
                <w:right w:val="none" w:sz="0" w:space="0" w:color="auto"/>
              </w:divBdr>
            </w:div>
            <w:div w:id="1559779385">
              <w:marLeft w:val="0"/>
              <w:marRight w:val="0"/>
              <w:marTop w:val="0"/>
              <w:marBottom w:val="150"/>
              <w:divBdr>
                <w:top w:val="none" w:sz="0" w:space="0" w:color="auto"/>
                <w:left w:val="none" w:sz="0" w:space="0" w:color="auto"/>
                <w:bottom w:val="none" w:sz="0" w:space="0" w:color="auto"/>
                <w:right w:val="none" w:sz="0" w:space="0" w:color="auto"/>
              </w:divBdr>
            </w:div>
            <w:div w:id="849949421">
              <w:marLeft w:val="0"/>
              <w:marRight w:val="0"/>
              <w:marTop w:val="0"/>
              <w:marBottom w:val="150"/>
              <w:divBdr>
                <w:top w:val="none" w:sz="0" w:space="0" w:color="auto"/>
                <w:left w:val="none" w:sz="0" w:space="0" w:color="auto"/>
                <w:bottom w:val="none" w:sz="0" w:space="0" w:color="auto"/>
                <w:right w:val="none" w:sz="0" w:space="0" w:color="auto"/>
              </w:divBdr>
            </w:div>
            <w:div w:id="982975099">
              <w:marLeft w:val="0"/>
              <w:marRight w:val="0"/>
              <w:marTop w:val="0"/>
              <w:marBottom w:val="150"/>
              <w:divBdr>
                <w:top w:val="none" w:sz="0" w:space="0" w:color="auto"/>
                <w:left w:val="none" w:sz="0" w:space="0" w:color="auto"/>
                <w:bottom w:val="none" w:sz="0" w:space="0" w:color="auto"/>
                <w:right w:val="none" w:sz="0" w:space="0" w:color="auto"/>
              </w:divBdr>
            </w:div>
            <w:div w:id="836307636">
              <w:marLeft w:val="0"/>
              <w:marRight w:val="0"/>
              <w:marTop w:val="0"/>
              <w:marBottom w:val="150"/>
              <w:divBdr>
                <w:top w:val="none" w:sz="0" w:space="0" w:color="auto"/>
                <w:left w:val="none" w:sz="0" w:space="0" w:color="auto"/>
                <w:bottom w:val="none" w:sz="0" w:space="0" w:color="auto"/>
                <w:right w:val="none" w:sz="0" w:space="0" w:color="auto"/>
              </w:divBdr>
            </w:div>
            <w:div w:id="367338355">
              <w:marLeft w:val="0"/>
              <w:marRight w:val="0"/>
              <w:marTop w:val="0"/>
              <w:marBottom w:val="150"/>
              <w:divBdr>
                <w:top w:val="none" w:sz="0" w:space="0" w:color="auto"/>
                <w:left w:val="none" w:sz="0" w:space="0" w:color="auto"/>
                <w:bottom w:val="none" w:sz="0" w:space="0" w:color="auto"/>
                <w:right w:val="none" w:sz="0" w:space="0" w:color="auto"/>
              </w:divBdr>
            </w:div>
            <w:div w:id="855728642">
              <w:marLeft w:val="0"/>
              <w:marRight w:val="0"/>
              <w:marTop w:val="0"/>
              <w:marBottom w:val="150"/>
              <w:divBdr>
                <w:top w:val="none" w:sz="0" w:space="0" w:color="auto"/>
                <w:left w:val="none" w:sz="0" w:space="0" w:color="auto"/>
                <w:bottom w:val="none" w:sz="0" w:space="0" w:color="auto"/>
                <w:right w:val="none" w:sz="0" w:space="0" w:color="auto"/>
              </w:divBdr>
            </w:div>
            <w:div w:id="152648062">
              <w:marLeft w:val="0"/>
              <w:marRight w:val="0"/>
              <w:marTop w:val="0"/>
              <w:marBottom w:val="150"/>
              <w:divBdr>
                <w:top w:val="none" w:sz="0" w:space="0" w:color="auto"/>
                <w:left w:val="none" w:sz="0" w:space="0" w:color="auto"/>
                <w:bottom w:val="none" w:sz="0" w:space="0" w:color="auto"/>
                <w:right w:val="none" w:sz="0" w:space="0" w:color="auto"/>
              </w:divBdr>
            </w:div>
            <w:div w:id="939919098">
              <w:marLeft w:val="0"/>
              <w:marRight w:val="0"/>
              <w:marTop w:val="0"/>
              <w:marBottom w:val="150"/>
              <w:divBdr>
                <w:top w:val="none" w:sz="0" w:space="0" w:color="auto"/>
                <w:left w:val="none" w:sz="0" w:space="0" w:color="auto"/>
                <w:bottom w:val="none" w:sz="0" w:space="0" w:color="auto"/>
                <w:right w:val="none" w:sz="0" w:space="0" w:color="auto"/>
              </w:divBdr>
            </w:div>
            <w:div w:id="1436751681">
              <w:marLeft w:val="0"/>
              <w:marRight w:val="0"/>
              <w:marTop w:val="0"/>
              <w:marBottom w:val="150"/>
              <w:divBdr>
                <w:top w:val="none" w:sz="0" w:space="0" w:color="auto"/>
                <w:left w:val="none" w:sz="0" w:space="0" w:color="auto"/>
                <w:bottom w:val="none" w:sz="0" w:space="0" w:color="auto"/>
                <w:right w:val="none" w:sz="0" w:space="0" w:color="auto"/>
              </w:divBdr>
            </w:div>
            <w:div w:id="453789637">
              <w:marLeft w:val="0"/>
              <w:marRight w:val="0"/>
              <w:marTop w:val="0"/>
              <w:marBottom w:val="150"/>
              <w:divBdr>
                <w:top w:val="none" w:sz="0" w:space="0" w:color="auto"/>
                <w:left w:val="none" w:sz="0" w:space="0" w:color="auto"/>
                <w:bottom w:val="none" w:sz="0" w:space="0" w:color="auto"/>
                <w:right w:val="none" w:sz="0" w:space="0" w:color="auto"/>
              </w:divBdr>
            </w:div>
            <w:div w:id="1840391826">
              <w:marLeft w:val="0"/>
              <w:marRight w:val="0"/>
              <w:marTop w:val="0"/>
              <w:marBottom w:val="150"/>
              <w:divBdr>
                <w:top w:val="none" w:sz="0" w:space="0" w:color="auto"/>
                <w:left w:val="none" w:sz="0" w:space="0" w:color="auto"/>
                <w:bottom w:val="none" w:sz="0" w:space="0" w:color="auto"/>
                <w:right w:val="none" w:sz="0" w:space="0" w:color="auto"/>
              </w:divBdr>
            </w:div>
            <w:div w:id="1236861126">
              <w:marLeft w:val="0"/>
              <w:marRight w:val="0"/>
              <w:marTop w:val="0"/>
              <w:marBottom w:val="150"/>
              <w:divBdr>
                <w:top w:val="none" w:sz="0" w:space="0" w:color="auto"/>
                <w:left w:val="none" w:sz="0" w:space="0" w:color="auto"/>
                <w:bottom w:val="none" w:sz="0" w:space="0" w:color="auto"/>
                <w:right w:val="none" w:sz="0" w:space="0" w:color="auto"/>
              </w:divBdr>
            </w:div>
            <w:div w:id="919606874">
              <w:marLeft w:val="0"/>
              <w:marRight w:val="0"/>
              <w:marTop w:val="0"/>
              <w:marBottom w:val="150"/>
              <w:divBdr>
                <w:top w:val="none" w:sz="0" w:space="0" w:color="auto"/>
                <w:left w:val="none" w:sz="0" w:space="0" w:color="auto"/>
                <w:bottom w:val="none" w:sz="0" w:space="0" w:color="auto"/>
                <w:right w:val="none" w:sz="0" w:space="0" w:color="auto"/>
              </w:divBdr>
            </w:div>
            <w:div w:id="55782476">
              <w:marLeft w:val="0"/>
              <w:marRight w:val="0"/>
              <w:marTop w:val="0"/>
              <w:marBottom w:val="150"/>
              <w:divBdr>
                <w:top w:val="none" w:sz="0" w:space="0" w:color="auto"/>
                <w:left w:val="none" w:sz="0" w:space="0" w:color="auto"/>
                <w:bottom w:val="none" w:sz="0" w:space="0" w:color="auto"/>
                <w:right w:val="none" w:sz="0" w:space="0" w:color="auto"/>
              </w:divBdr>
            </w:div>
            <w:div w:id="1946955625">
              <w:marLeft w:val="0"/>
              <w:marRight w:val="0"/>
              <w:marTop w:val="0"/>
              <w:marBottom w:val="150"/>
              <w:divBdr>
                <w:top w:val="none" w:sz="0" w:space="0" w:color="auto"/>
                <w:left w:val="none" w:sz="0" w:space="0" w:color="auto"/>
                <w:bottom w:val="none" w:sz="0" w:space="0" w:color="auto"/>
                <w:right w:val="none" w:sz="0" w:space="0" w:color="auto"/>
              </w:divBdr>
            </w:div>
            <w:div w:id="1664551599">
              <w:marLeft w:val="0"/>
              <w:marRight w:val="0"/>
              <w:marTop w:val="0"/>
              <w:marBottom w:val="150"/>
              <w:divBdr>
                <w:top w:val="none" w:sz="0" w:space="0" w:color="auto"/>
                <w:left w:val="none" w:sz="0" w:space="0" w:color="auto"/>
                <w:bottom w:val="none" w:sz="0" w:space="0" w:color="auto"/>
                <w:right w:val="none" w:sz="0" w:space="0" w:color="auto"/>
              </w:divBdr>
            </w:div>
            <w:div w:id="1879272646">
              <w:marLeft w:val="0"/>
              <w:marRight w:val="0"/>
              <w:marTop w:val="0"/>
              <w:marBottom w:val="150"/>
              <w:divBdr>
                <w:top w:val="none" w:sz="0" w:space="0" w:color="auto"/>
                <w:left w:val="none" w:sz="0" w:space="0" w:color="auto"/>
                <w:bottom w:val="none" w:sz="0" w:space="0" w:color="auto"/>
                <w:right w:val="none" w:sz="0" w:space="0" w:color="auto"/>
              </w:divBdr>
            </w:div>
            <w:div w:id="2116903773">
              <w:marLeft w:val="0"/>
              <w:marRight w:val="0"/>
              <w:marTop w:val="0"/>
              <w:marBottom w:val="150"/>
              <w:divBdr>
                <w:top w:val="none" w:sz="0" w:space="0" w:color="auto"/>
                <w:left w:val="none" w:sz="0" w:space="0" w:color="auto"/>
                <w:bottom w:val="none" w:sz="0" w:space="0" w:color="auto"/>
                <w:right w:val="none" w:sz="0" w:space="0" w:color="auto"/>
              </w:divBdr>
            </w:div>
            <w:div w:id="371614241">
              <w:marLeft w:val="0"/>
              <w:marRight w:val="0"/>
              <w:marTop w:val="0"/>
              <w:marBottom w:val="150"/>
              <w:divBdr>
                <w:top w:val="none" w:sz="0" w:space="0" w:color="auto"/>
                <w:left w:val="none" w:sz="0" w:space="0" w:color="auto"/>
                <w:bottom w:val="none" w:sz="0" w:space="0" w:color="auto"/>
                <w:right w:val="none" w:sz="0" w:space="0" w:color="auto"/>
              </w:divBdr>
            </w:div>
            <w:div w:id="905994920">
              <w:marLeft w:val="0"/>
              <w:marRight w:val="0"/>
              <w:marTop w:val="0"/>
              <w:marBottom w:val="150"/>
              <w:divBdr>
                <w:top w:val="none" w:sz="0" w:space="0" w:color="auto"/>
                <w:left w:val="none" w:sz="0" w:space="0" w:color="auto"/>
                <w:bottom w:val="none" w:sz="0" w:space="0" w:color="auto"/>
                <w:right w:val="none" w:sz="0" w:space="0" w:color="auto"/>
              </w:divBdr>
            </w:div>
            <w:div w:id="159975567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72514497">
      <w:bodyDiv w:val="1"/>
      <w:marLeft w:val="0"/>
      <w:marRight w:val="0"/>
      <w:marTop w:val="0"/>
      <w:marBottom w:val="0"/>
      <w:divBdr>
        <w:top w:val="none" w:sz="0" w:space="0" w:color="auto"/>
        <w:left w:val="none" w:sz="0" w:space="0" w:color="auto"/>
        <w:bottom w:val="none" w:sz="0" w:space="0" w:color="auto"/>
        <w:right w:val="none" w:sz="0" w:space="0" w:color="auto"/>
      </w:divBdr>
    </w:div>
    <w:div w:id="275410961">
      <w:bodyDiv w:val="1"/>
      <w:marLeft w:val="0"/>
      <w:marRight w:val="0"/>
      <w:marTop w:val="0"/>
      <w:marBottom w:val="0"/>
      <w:divBdr>
        <w:top w:val="none" w:sz="0" w:space="0" w:color="auto"/>
        <w:left w:val="none" w:sz="0" w:space="0" w:color="auto"/>
        <w:bottom w:val="none" w:sz="0" w:space="0" w:color="auto"/>
        <w:right w:val="none" w:sz="0" w:space="0" w:color="auto"/>
      </w:divBdr>
    </w:div>
    <w:div w:id="326789174">
      <w:bodyDiv w:val="1"/>
      <w:marLeft w:val="0"/>
      <w:marRight w:val="0"/>
      <w:marTop w:val="0"/>
      <w:marBottom w:val="0"/>
      <w:divBdr>
        <w:top w:val="none" w:sz="0" w:space="0" w:color="auto"/>
        <w:left w:val="none" w:sz="0" w:space="0" w:color="auto"/>
        <w:bottom w:val="none" w:sz="0" w:space="0" w:color="auto"/>
        <w:right w:val="none" w:sz="0" w:space="0" w:color="auto"/>
      </w:divBdr>
    </w:div>
    <w:div w:id="360132628">
      <w:bodyDiv w:val="1"/>
      <w:marLeft w:val="0"/>
      <w:marRight w:val="0"/>
      <w:marTop w:val="0"/>
      <w:marBottom w:val="0"/>
      <w:divBdr>
        <w:top w:val="none" w:sz="0" w:space="0" w:color="auto"/>
        <w:left w:val="none" w:sz="0" w:space="0" w:color="auto"/>
        <w:bottom w:val="none" w:sz="0" w:space="0" w:color="auto"/>
        <w:right w:val="none" w:sz="0" w:space="0" w:color="auto"/>
      </w:divBdr>
    </w:div>
    <w:div w:id="382485017">
      <w:bodyDiv w:val="1"/>
      <w:marLeft w:val="0"/>
      <w:marRight w:val="0"/>
      <w:marTop w:val="0"/>
      <w:marBottom w:val="0"/>
      <w:divBdr>
        <w:top w:val="none" w:sz="0" w:space="0" w:color="auto"/>
        <w:left w:val="none" w:sz="0" w:space="0" w:color="auto"/>
        <w:bottom w:val="none" w:sz="0" w:space="0" w:color="auto"/>
        <w:right w:val="none" w:sz="0" w:space="0" w:color="auto"/>
      </w:divBdr>
    </w:div>
    <w:div w:id="394860332">
      <w:bodyDiv w:val="1"/>
      <w:marLeft w:val="0"/>
      <w:marRight w:val="0"/>
      <w:marTop w:val="0"/>
      <w:marBottom w:val="0"/>
      <w:divBdr>
        <w:top w:val="none" w:sz="0" w:space="0" w:color="auto"/>
        <w:left w:val="none" w:sz="0" w:space="0" w:color="auto"/>
        <w:bottom w:val="none" w:sz="0" w:space="0" w:color="auto"/>
        <w:right w:val="none" w:sz="0" w:space="0" w:color="auto"/>
      </w:divBdr>
    </w:div>
    <w:div w:id="433600521">
      <w:bodyDiv w:val="1"/>
      <w:marLeft w:val="0"/>
      <w:marRight w:val="0"/>
      <w:marTop w:val="0"/>
      <w:marBottom w:val="0"/>
      <w:divBdr>
        <w:top w:val="none" w:sz="0" w:space="0" w:color="auto"/>
        <w:left w:val="none" w:sz="0" w:space="0" w:color="auto"/>
        <w:bottom w:val="none" w:sz="0" w:space="0" w:color="auto"/>
        <w:right w:val="none" w:sz="0" w:space="0" w:color="auto"/>
      </w:divBdr>
    </w:div>
    <w:div w:id="450980520">
      <w:bodyDiv w:val="1"/>
      <w:marLeft w:val="0"/>
      <w:marRight w:val="0"/>
      <w:marTop w:val="0"/>
      <w:marBottom w:val="0"/>
      <w:divBdr>
        <w:top w:val="none" w:sz="0" w:space="0" w:color="auto"/>
        <w:left w:val="none" w:sz="0" w:space="0" w:color="auto"/>
        <w:bottom w:val="none" w:sz="0" w:space="0" w:color="auto"/>
        <w:right w:val="none" w:sz="0" w:space="0" w:color="auto"/>
      </w:divBdr>
    </w:div>
    <w:div w:id="453595691">
      <w:bodyDiv w:val="1"/>
      <w:marLeft w:val="0"/>
      <w:marRight w:val="0"/>
      <w:marTop w:val="0"/>
      <w:marBottom w:val="0"/>
      <w:divBdr>
        <w:top w:val="none" w:sz="0" w:space="0" w:color="auto"/>
        <w:left w:val="none" w:sz="0" w:space="0" w:color="auto"/>
        <w:bottom w:val="none" w:sz="0" w:space="0" w:color="auto"/>
        <w:right w:val="none" w:sz="0" w:space="0" w:color="auto"/>
      </w:divBdr>
    </w:div>
    <w:div w:id="531921333">
      <w:bodyDiv w:val="1"/>
      <w:marLeft w:val="0"/>
      <w:marRight w:val="0"/>
      <w:marTop w:val="0"/>
      <w:marBottom w:val="0"/>
      <w:divBdr>
        <w:top w:val="none" w:sz="0" w:space="0" w:color="auto"/>
        <w:left w:val="none" w:sz="0" w:space="0" w:color="auto"/>
        <w:bottom w:val="none" w:sz="0" w:space="0" w:color="auto"/>
        <w:right w:val="none" w:sz="0" w:space="0" w:color="auto"/>
      </w:divBdr>
    </w:div>
    <w:div w:id="554123330">
      <w:bodyDiv w:val="1"/>
      <w:marLeft w:val="0"/>
      <w:marRight w:val="0"/>
      <w:marTop w:val="0"/>
      <w:marBottom w:val="0"/>
      <w:divBdr>
        <w:top w:val="none" w:sz="0" w:space="0" w:color="auto"/>
        <w:left w:val="none" w:sz="0" w:space="0" w:color="auto"/>
        <w:bottom w:val="none" w:sz="0" w:space="0" w:color="auto"/>
        <w:right w:val="none" w:sz="0" w:space="0" w:color="auto"/>
      </w:divBdr>
    </w:div>
    <w:div w:id="607977917">
      <w:bodyDiv w:val="1"/>
      <w:marLeft w:val="0"/>
      <w:marRight w:val="0"/>
      <w:marTop w:val="0"/>
      <w:marBottom w:val="0"/>
      <w:divBdr>
        <w:top w:val="none" w:sz="0" w:space="0" w:color="auto"/>
        <w:left w:val="none" w:sz="0" w:space="0" w:color="auto"/>
        <w:bottom w:val="none" w:sz="0" w:space="0" w:color="auto"/>
        <w:right w:val="none" w:sz="0" w:space="0" w:color="auto"/>
      </w:divBdr>
    </w:div>
    <w:div w:id="613252877">
      <w:bodyDiv w:val="1"/>
      <w:marLeft w:val="0"/>
      <w:marRight w:val="0"/>
      <w:marTop w:val="0"/>
      <w:marBottom w:val="0"/>
      <w:divBdr>
        <w:top w:val="none" w:sz="0" w:space="0" w:color="auto"/>
        <w:left w:val="none" w:sz="0" w:space="0" w:color="auto"/>
        <w:bottom w:val="none" w:sz="0" w:space="0" w:color="auto"/>
        <w:right w:val="none" w:sz="0" w:space="0" w:color="auto"/>
      </w:divBdr>
    </w:div>
    <w:div w:id="648826858">
      <w:bodyDiv w:val="1"/>
      <w:marLeft w:val="0"/>
      <w:marRight w:val="0"/>
      <w:marTop w:val="0"/>
      <w:marBottom w:val="0"/>
      <w:divBdr>
        <w:top w:val="none" w:sz="0" w:space="0" w:color="auto"/>
        <w:left w:val="none" w:sz="0" w:space="0" w:color="auto"/>
        <w:bottom w:val="none" w:sz="0" w:space="0" w:color="auto"/>
        <w:right w:val="none" w:sz="0" w:space="0" w:color="auto"/>
      </w:divBdr>
    </w:div>
    <w:div w:id="653991759">
      <w:bodyDiv w:val="1"/>
      <w:marLeft w:val="0"/>
      <w:marRight w:val="0"/>
      <w:marTop w:val="0"/>
      <w:marBottom w:val="0"/>
      <w:divBdr>
        <w:top w:val="none" w:sz="0" w:space="0" w:color="auto"/>
        <w:left w:val="none" w:sz="0" w:space="0" w:color="auto"/>
        <w:bottom w:val="none" w:sz="0" w:space="0" w:color="auto"/>
        <w:right w:val="none" w:sz="0" w:space="0" w:color="auto"/>
      </w:divBdr>
    </w:div>
    <w:div w:id="674115193">
      <w:bodyDiv w:val="1"/>
      <w:marLeft w:val="0"/>
      <w:marRight w:val="0"/>
      <w:marTop w:val="0"/>
      <w:marBottom w:val="0"/>
      <w:divBdr>
        <w:top w:val="none" w:sz="0" w:space="0" w:color="auto"/>
        <w:left w:val="none" w:sz="0" w:space="0" w:color="auto"/>
        <w:bottom w:val="none" w:sz="0" w:space="0" w:color="auto"/>
        <w:right w:val="none" w:sz="0" w:space="0" w:color="auto"/>
      </w:divBdr>
    </w:div>
    <w:div w:id="674571594">
      <w:bodyDiv w:val="1"/>
      <w:marLeft w:val="0"/>
      <w:marRight w:val="0"/>
      <w:marTop w:val="0"/>
      <w:marBottom w:val="0"/>
      <w:divBdr>
        <w:top w:val="none" w:sz="0" w:space="0" w:color="auto"/>
        <w:left w:val="none" w:sz="0" w:space="0" w:color="auto"/>
        <w:bottom w:val="none" w:sz="0" w:space="0" w:color="auto"/>
        <w:right w:val="none" w:sz="0" w:space="0" w:color="auto"/>
      </w:divBdr>
    </w:div>
    <w:div w:id="688335252">
      <w:bodyDiv w:val="1"/>
      <w:marLeft w:val="0"/>
      <w:marRight w:val="0"/>
      <w:marTop w:val="0"/>
      <w:marBottom w:val="0"/>
      <w:divBdr>
        <w:top w:val="none" w:sz="0" w:space="0" w:color="auto"/>
        <w:left w:val="none" w:sz="0" w:space="0" w:color="auto"/>
        <w:bottom w:val="none" w:sz="0" w:space="0" w:color="auto"/>
        <w:right w:val="none" w:sz="0" w:space="0" w:color="auto"/>
      </w:divBdr>
    </w:div>
    <w:div w:id="690954870">
      <w:bodyDiv w:val="1"/>
      <w:marLeft w:val="0"/>
      <w:marRight w:val="0"/>
      <w:marTop w:val="0"/>
      <w:marBottom w:val="0"/>
      <w:divBdr>
        <w:top w:val="none" w:sz="0" w:space="0" w:color="auto"/>
        <w:left w:val="none" w:sz="0" w:space="0" w:color="auto"/>
        <w:bottom w:val="none" w:sz="0" w:space="0" w:color="auto"/>
        <w:right w:val="none" w:sz="0" w:space="0" w:color="auto"/>
      </w:divBdr>
    </w:div>
    <w:div w:id="727849459">
      <w:bodyDiv w:val="1"/>
      <w:marLeft w:val="0"/>
      <w:marRight w:val="0"/>
      <w:marTop w:val="0"/>
      <w:marBottom w:val="0"/>
      <w:divBdr>
        <w:top w:val="none" w:sz="0" w:space="0" w:color="auto"/>
        <w:left w:val="none" w:sz="0" w:space="0" w:color="auto"/>
        <w:bottom w:val="none" w:sz="0" w:space="0" w:color="auto"/>
        <w:right w:val="none" w:sz="0" w:space="0" w:color="auto"/>
      </w:divBdr>
    </w:div>
    <w:div w:id="744882567">
      <w:bodyDiv w:val="1"/>
      <w:marLeft w:val="0"/>
      <w:marRight w:val="0"/>
      <w:marTop w:val="0"/>
      <w:marBottom w:val="0"/>
      <w:divBdr>
        <w:top w:val="none" w:sz="0" w:space="0" w:color="auto"/>
        <w:left w:val="none" w:sz="0" w:space="0" w:color="auto"/>
        <w:bottom w:val="none" w:sz="0" w:space="0" w:color="auto"/>
        <w:right w:val="none" w:sz="0" w:space="0" w:color="auto"/>
      </w:divBdr>
    </w:div>
    <w:div w:id="798186049">
      <w:bodyDiv w:val="1"/>
      <w:marLeft w:val="0"/>
      <w:marRight w:val="0"/>
      <w:marTop w:val="0"/>
      <w:marBottom w:val="0"/>
      <w:divBdr>
        <w:top w:val="none" w:sz="0" w:space="0" w:color="auto"/>
        <w:left w:val="none" w:sz="0" w:space="0" w:color="auto"/>
        <w:bottom w:val="none" w:sz="0" w:space="0" w:color="auto"/>
        <w:right w:val="none" w:sz="0" w:space="0" w:color="auto"/>
      </w:divBdr>
    </w:div>
    <w:div w:id="836001609">
      <w:bodyDiv w:val="1"/>
      <w:marLeft w:val="0"/>
      <w:marRight w:val="0"/>
      <w:marTop w:val="0"/>
      <w:marBottom w:val="0"/>
      <w:divBdr>
        <w:top w:val="none" w:sz="0" w:space="0" w:color="auto"/>
        <w:left w:val="none" w:sz="0" w:space="0" w:color="auto"/>
        <w:bottom w:val="none" w:sz="0" w:space="0" w:color="auto"/>
        <w:right w:val="none" w:sz="0" w:space="0" w:color="auto"/>
      </w:divBdr>
    </w:div>
    <w:div w:id="843514679">
      <w:bodyDiv w:val="1"/>
      <w:marLeft w:val="0"/>
      <w:marRight w:val="0"/>
      <w:marTop w:val="0"/>
      <w:marBottom w:val="0"/>
      <w:divBdr>
        <w:top w:val="none" w:sz="0" w:space="0" w:color="auto"/>
        <w:left w:val="none" w:sz="0" w:space="0" w:color="auto"/>
        <w:bottom w:val="none" w:sz="0" w:space="0" w:color="auto"/>
        <w:right w:val="none" w:sz="0" w:space="0" w:color="auto"/>
      </w:divBdr>
    </w:div>
    <w:div w:id="856233715">
      <w:bodyDiv w:val="1"/>
      <w:marLeft w:val="0"/>
      <w:marRight w:val="0"/>
      <w:marTop w:val="0"/>
      <w:marBottom w:val="0"/>
      <w:divBdr>
        <w:top w:val="none" w:sz="0" w:space="0" w:color="auto"/>
        <w:left w:val="none" w:sz="0" w:space="0" w:color="auto"/>
        <w:bottom w:val="none" w:sz="0" w:space="0" w:color="auto"/>
        <w:right w:val="none" w:sz="0" w:space="0" w:color="auto"/>
      </w:divBdr>
    </w:div>
    <w:div w:id="866409607">
      <w:bodyDiv w:val="1"/>
      <w:marLeft w:val="0"/>
      <w:marRight w:val="0"/>
      <w:marTop w:val="0"/>
      <w:marBottom w:val="0"/>
      <w:divBdr>
        <w:top w:val="none" w:sz="0" w:space="0" w:color="auto"/>
        <w:left w:val="none" w:sz="0" w:space="0" w:color="auto"/>
        <w:bottom w:val="none" w:sz="0" w:space="0" w:color="auto"/>
        <w:right w:val="none" w:sz="0" w:space="0" w:color="auto"/>
      </w:divBdr>
    </w:div>
    <w:div w:id="898786510">
      <w:bodyDiv w:val="1"/>
      <w:marLeft w:val="0"/>
      <w:marRight w:val="0"/>
      <w:marTop w:val="0"/>
      <w:marBottom w:val="0"/>
      <w:divBdr>
        <w:top w:val="none" w:sz="0" w:space="0" w:color="auto"/>
        <w:left w:val="none" w:sz="0" w:space="0" w:color="auto"/>
        <w:bottom w:val="none" w:sz="0" w:space="0" w:color="auto"/>
        <w:right w:val="none" w:sz="0" w:space="0" w:color="auto"/>
      </w:divBdr>
    </w:div>
    <w:div w:id="901450748">
      <w:bodyDiv w:val="1"/>
      <w:marLeft w:val="0"/>
      <w:marRight w:val="0"/>
      <w:marTop w:val="0"/>
      <w:marBottom w:val="0"/>
      <w:divBdr>
        <w:top w:val="none" w:sz="0" w:space="0" w:color="auto"/>
        <w:left w:val="none" w:sz="0" w:space="0" w:color="auto"/>
        <w:bottom w:val="none" w:sz="0" w:space="0" w:color="auto"/>
        <w:right w:val="none" w:sz="0" w:space="0" w:color="auto"/>
      </w:divBdr>
    </w:div>
    <w:div w:id="941960002">
      <w:bodyDiv w:val="1"/>
      <w:marLeft w:val="0"/>
      <w:marRight w:val="0"/>
      <w:marTop w:val="0"/>
      <w:marBottom w:val="0"/>
      <w:divBdr>
        <w:top w:val="none" w:sz="0" w:space="0" w:color="auto"/>
        <w:left w:val="none" w:sz="0" w:space="0" w:color="auto"/>
        <w:bottom w:val="none" w:sz="0" w:space="0" w:color="auto"/>
        <w:right w:val="none" w:sz="0" w:space="0" w:color="auto"/>
      </w:divBdr>
    </w:div>
    <w:div w:id="947933005">
      <w:bodyDiv w:val="1"/>
      <w:marLeft w:val="0"/>
      <w:marRight w:val="0"/>
      <w:marTop w:val="0"/>
      <w:marBottom w:val="0"/>
      <w:divBdr>
        <w:top w:val="none" w:sz="0" w:space="0" w:color="auto"/>
        <w:left w:val="none" w:sz="0" w:space="0" w:color="auto"/>
        <w:bottom w:val="none" w:sz="0" w:space="0" w:color="auto"/>
        <w:right w:val="none" w:sz="0" w:space="0" w:color="auto"/>
      </w:divBdr>
    </w:div>
    <w:div w:id="948313358">
      <w:bodyDiv w:val="1"/>
      <w:marLeft w:val="0"/>
      <w:marRight w:val="0"/>
      <w:marTop w:val="0"/>
      <w:marBottom w:val="0"/>
      <w:divBdr>
        <w:top w:val="none" w:sz="0" w:space="0" w:color="auto"/>
        <w:left w:val="none" w:sz="0" w:space="0" w:color="auto"/>
        <w:bottom w:val="none" w:sz="0" w:space="0" w:color="auto"/>
        <w:right w:val="none" w:sz="0" w:space="0" w:color="auto"/>
      </w:divBdr>
    </w:div>
    <w:div w:id="968129853">
      <w:bodyDiv w:val="1"/>
      <w:marLeft w:val="0"/>
      <w:marRight w:val="0"/>
      <w:marTop w:val="0"/>
      <w:marBottom w:val="0"/>
      <w:divBdr>
        <w:top w:val="none" w:sz="0" w:space="0" w:color="auto"/>
        <w:left w:val="none" w:sz="0" w:space="0" w:color="auto"/>
        <w:bottom w:val="none" w:sz="0" w:space="0" w:color="auto"/>
        <w:right w:val="none" w:sz="0" w:space="0" w:color="auto"/>
      </w:divBdr>
    </w:div>
    <w:div w:id="968360544">
      <w:bodyDiv w:val="1"/>
      <w:marLeft w:val="0"/>
      <w:marRight w:val="0"/>
      <w:marTop w:val="0"/>
      <w:marBottom w:val="0"/>
      <w:divBdr>
        <w:top w:val="none" w:sz="0" w:space="0" w:color="auto"/>
        <w:left w:val="none" w:sz="0" w:space="0" w:color="auto"/>
        <w:bottom w:val="none" w:sz="0" w:space="0" w:color="auto"/>
        <w:right w:val="none" w:sz="0" w:space="0" w:color="auto"/>
      </w:divBdr>
    </w:div>
    <w:div w:id="1005547670">
      <w:bodyDiv w:val="1"/>
      <w:marLeft w:val="0"/>
      <w:marRight w:val="0"/>
      <w:marTop w:val="0"/>
      <w:marBottom w:val="0"/>
      <w:divBdr>
        <w:top w:val="none" w:sz="0" w:space="0" w:color="auto"/>
        <w:left w:val="none" w:sz="0" w:space="0" w:color="auto"/>
        <w:bottom w:val="none" w:sz="0" w:space="0" w:color="auto"/>
        <w:right w:val="none" w:sz="0" w:space="0" w:color="auto"/>
      </w:divBdr>
    </w:div>
    <w:div w:id="1031610440">
      <w:bodyDiv w:val="1"/>
      <w:marLeft w:val="0"/>
      <w:marRight w:val="0"/>
      <w:marTop w:val="0"/>
      <w:marBottom w:val="0"/>
      <w:divBdr>
        <w:top w:val="none" w:sz="0" w:space="0" w:color="auto"/>
        <w:left w:val="none" w:sz="0" w:space="0" w:color="auto"/>
        <w:bottom w:val="none" w:sz="0" w:space="0" w:color="auto"/>
        <w:right w:val="none" w:sz="0" w:space="0" w:color="auto"/>
      </w:divBdr>
    </w:div>
    <w:div w:id="1078794845">
      <w:bodyDiv w:val="1"/>
      <w:marLeft w:val="0"/>
      <w:marRight w:val="0"/>
      <w:marTop w:val="0"/>
      <w:marBottom w:val="0"/>
      <w:divBdr>
        <w:top w:val="none" w:sz="0" w:space="0" w:color="auto"/>
        <w:left w:val="none" w:sz="0" w:space="0" w:color="auto"/>
        <w:bottom w:val="none" w:sz="0" w:space="0" w:color="auto"/>
        <w:right w:val="none" w:sz="0" w:space="0" w:color="auto"/>
      </w:divBdr>
    </w:div>
    <w:div w:id="1146967896">
      <w:bodyDiv w:val="1"/>
      <w:marLeft w:val="0"/>
      <w:marRight w:val="0"/>
      <w:marTop w:val="0"/>
      <w:marBottom w:val="0"/>
      <w:divBdr>
        <w:top w:val="none" w:sz="0" w:space="0" w:color="auto"/>
        <w:left w:val="none" w:sz="0" w:space="0" w:color="auto"/>
        <w:bottom w:val="none" w:sz="0" w:space="0" w:color="auto"/>
        <w:right w:val="none" w:sz="0" w:space="0" w:color="auto"/>
      </w:divBdr>
    </w:div>
    <w:div w:id="1168518145">
      <w:bodyDiv w:val="1"/>
      <w:marLeft w:val="0"/>
      <w:marRight w:val="0"/>
      <w:marTop w:val="0"/>
      <w:marBottom w:val="0"/>
      <w:divBdr>
        <w:top w:val="none" w:sz="0" w:space="0" w:color="auto"/>
        <w:left w:val="none" w:sz="0" w:space="0" w:color="auto"/>
        <w:bottom w:val="none" w:sz="0" w:space="0" w:color="auto"/>
        <w:right w:val="none" w:sz="0" w:space="0" w:color="auto"/>
      </w:divBdr>
    </w:div>
    <w:div w:id="1192762962">
      <w:bodyDiv w:val="1"/>
      <w:marLeft w:val="0"/>
      <w:marRight w:val="0"/>
      <w:marTop w:val="0"/>
      <w:marBottom w:val="0"/>
      <w:divBdr>
        <w:top w:val="none" w:sz="0" w:space="0" w:color="auto"/>
        <w:left w:val="none" w:sz="0" w:space="0" w:color="auto"/>
        <w:bottom w:val="none" w:sz="0" w:space="0" w:color="auto"/>
        <w:right w:val="none" w:sz="0" w:space="0" w:color="auto"/>
      </w:divBdr>
    </w:div>
    <w:div w:id="1294676723">
      <w:bodyDiv w:val="1"/>
      <w:marLeft w:val="0"/>
      <w:marRight w:val="0"/>
      <w:marTop w:val="0"/>
      <w:marBottom w:val="0"/>
      <w:divBdr>
        <w:top w:val="none" w:sz="0" w:space="0" w:color="auto"/>
        <w:left w:val="none" w:sz="0" w:space="0" w:color="auto"/>
        <w:bottom w:val="none" w:sz="0" w:space="0" w:color="auto"/>
        <w:right w:val="none" w:sz="0" w:space="0" w:color="auto"/>
      </w:divBdr>
    </w:div>
    <w:div w:id="1329359186">
      <w:bodyDiv w:val="1"/>
      <w:marLeft w:val="0"/>
      <w:marRight w:val="0"/>
      <w:marTop w:val="0"/>
      <w:marBottom w:val="0"/>
      <w:divBdr>
        <w:top w:val="none" w:sz="0" w:space="0" w:color="auto"/>
        <w:left w:val="none" w:sz="0" w:space="0" w:color="auto"/>
        <w:bottom w:val="none" w:sz="0" w:space="0" w:color="auto"/>
        <w:right w:val="none" w:sz="0" w:space="0" w:color="auto"/>
      </w:divBdr>
    </w:div>
    <w:div w:id="1341395516">
      <w:bodyDiv w:val="1"/>
      <w:marLeft w:val="0"/>
      <w:marRight w:val="0"/>
      <w:marTop w:val="0"/>
      <w:marBottom w:val="0"/>
      <w:divBdr>
        <w:top w:val="none" w:sz="0" w:space="0" w:color="auto"/>
        <w:left w:val="none" w:sz="0" w:space="0" w:color="auto"/>
        <w:bottom w:val="none" w:sz="0" w:space="0" w:color="auto"/>
        <w:right w:val="none" w:sz="0" w:space="0" w:color="auto"/>
      </w:divBdr>
      <w:divsChild>
        <w:div w:id="60375777">
          <w:marLeft w:val="0"/>
          <w:marRight w:val="0"/>
          <w:marTop w:val="499"/>
          <w:marBottom w:val="0"/>
          <w:divBdr>
            <w:top w:val="none" w:sz="0" w:space="0" w:color="auto"/>
            <w:left w:val="none" w:sz="0" w:space="0" w:color="auto"/>
            <w:bottom w:val="none" w:sz="0" w:space="0" w:color="auto"/>
            <w:right w:val="none" w:sz="0" w:space="0" w:color="auto"/>
          </w:divBdr>
          <w:divsChild>
            <w:div w:id="906919685">
              <w:marLeft w:val="0"/>
              <w:marRight w:val="0"/>
              <w:marTop w:val="0"/>
              <w:marBottom w:val="0"/>
              <w:divBdr>
                <w:top w:val="none" w:sz="0" w:space="0" w:color="auto"/>
                <w:left w:val="none" w:sz="0" w:space="0" w:color="auto"/>
                <w:bottom w:val="none" w:sz="0" w:space="0" w:color="auto"/>
                <w:right w:val="none" w:sz="0" w:space="0" w:color="auto"/>
              </w:divBdr>
            </w:div>
          </w:divsChild>
        </w:div>
        <w:div w:id="1214124737">
          <w:marLeft w:val="0"/>
          <w:marRight w:val="0"/>
          <w:marTop w:val="499"/>
          <w:marBottom w:val="0"/>
          <w:divBdr>
            <w:top w:val="none" w:sz="0" w:space="0" w:color="auto"/>
            <w:left w:val="none" w:sz="0" w:space="0" w:color="auto"/>
            <w:bottom w:val="none" w:sz="0" w:space="0" w:color="auto"/>
            <w:right w:val="none" w:sz="0" w:space="0" w:color="auto"/>
          </w:divBdr>
          <w:divsChild>
            <w:div w:id="1202670886">
              <w:marLeft w:val="0"/>
              <w:marRight w:val="0"/>
              <w:marTop w:val="0"/>
              <w:marBottom w:val="0"/>
              <w:divBdr>
                <w:top w:val="none" w:sz="0" w:space="0" w:color="auto"/>
                <w:left w:val="none" w:sz="0" w:space="0" w:color="auto"/>
                <w:bottom w:val="none" w:sz="0" w:space="0" w:color="auto"/>
                <w:right w:val="none" w:sz="0" w:space="0" w:color="auto"/>
              </w:divBdr>
            </w:div>
          </w:divsChild>
        </w:div>
        <w:div w:id="1345278674">
          <w:marLeft w:val="0"/>
          <w:marRight w:val="0"/>
          <w:marTop w:val="499"/>
          <w:marBottom w:val="0"/>
          <w:divBdr>
            <w:top w:val="none" w:sz="0" w:space="0" w:color="auto"/>
            <w:left w:val="none" w:sz="0" w:space="0" w:color="auto"/>
            <w:bottom w:val="none" w:sz="0" w:space="0" w:color="auto"/>
            <w:right w:val="none" w:sz="0" w:space="0" w:color="auto"/>
          </w:divBdr>
          <w:divsChild>
            <w:div w:id="19933729">
              <w:marLeft w:val="0"/>
              <w:marRight w:val="0"/>
              <w:marTop w:val="0"/>
              <w:marBottom w:val="0"/>
              <w:divBdr>
                <w:top w:val="none" w:sz="0" w:space="0" w:color="auto"/>
                <w:left w:val="none" w:sz="0" w:space="0" w:color="auto"/>
                <w:bottom w:val="none" w:sz="0" w:space="0" w:color="auto"/>
                <w:right w:val="none" w:sz="0" w:space="0" w:color="auto"/>
              </w:divBdr>
            </w:div>
          </w:divsChild>
        </w:div>
        <w:div w:id="71320439">
          <w:marLeft w:val="0"/>
          <w:marRight w:val="0"/>
          <w:marTop w:val="499"/>
          <w:marBottom w:val="0"/>
          <w:divBdr>
            <w:top w:val="none" w:sz="0" w:space="0" w:color="auto"/>
            <w:left w:val="none" w:sz="0" w:space="0" w:color="auto"/>
            <w:bottom w:val="none" w:sz="0" w:space="0" w:color="auto"/>
            <w:right w:val="none" w:sz="0" w:space="0" w:color="auto"/>
          </w:divBdr>
          <w:divsChild>
            <w:div w:id="1903835043">
              <w:marLeft w:val="0"/>
              <w:marRight w:val="0"/>
              <w:marTop w:val="0"/>
              <w:marBottom w:val="0"/>
              <w:divBdr>
                <w:top w:val="none" w:sz="0" w:space="0" w:color="auto"/>
                <w:left w:val="none" w:sz="0" w:space="0" w:color="auto"/>
                <w:bottom w:val="none" w:sz="0" w:space="0" w:color="auto"/>
                <w:right w:val="none" w:sz="0" w:space="0" w:color="auto"/>
              </w:divBdr>
            </w:div>
          </w:divsChild>
        </w:div>
        <w:div w:id="832601677">
          <w:marLeft w:val="0"/>
          <w:marRight w:val="0"/>
          <w:marTop w:val="499"/>
          <w:marBottom w:val="0"/>
          <w:divBdr>
            <w:top w:val="none" w:sz="0" w:space="0" w:color="auto"/>
            <w:left w:val="none" w:sz="0" w:space="0" w:color="auto"/>
            <w:bottom w:val="none" w:sz="0" w:space="0" w:color="auto"/>
            <w:right w:val="none" w:sz="0" w:space="0" w:color="auto"/>
          </w:divBdr>
          <w:divsChild>
            <w:div w:id="1260144406">
              <w:marLeft w:val="0"/>
              <w:marRight w:val="0"/>
              <w:marTop w:val="0"/>
              <w:marBottom w:val="0"/>
              <w:divBdr>
                <w:top w:val="none" w:sz="0" w:space="0" w:color="auto"/>
                <w:left w:val="none" w:sz="0" w:space="0" w:color="auto"/>
                <w:bottom w:val="none" w:sz="0" w:space="0" w:color="auto"/>
                <w:right w:val="none" w:sz="0" w:space="0" w:color="auto"/>
              </w:divBdr>
            </w:div>
          </w:divsChild>
        </w:div>
        <w:div w:id="1249735260">
          <w:marLeft w:val="0"/>
          <w:marRight w:val="0"/>
          <w:marTop w:val="499"/>
          <w:marBottom w:val="0"/>
          <w:divBdr>
            <w:top w:val="none" w:sz="0" w:space="0" w:color="auto"/>
            <w:left w:val="none" w:sz="0" w:space="0" w:color="auto"/>
            <w:bottom w:val="none" w:sz="0" w:space="0" w:color="auto"/>
            <w:right w:val="none" w:sz="0" w:space="0" w:color="auto"/>
          </w:divBdr>
          <w:divsChild>
            <w:div w:id="197502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26723">
      <w:bodyDiv w:val="1"/>
      <w:marLeft w:val="0"/>
      <w:marRight w:val="0"/>
      <w:marTop w:val="0"/>
      <w:marBottom w:val="0"/>
      <w:divBdr>
        <w:top w:val="none" w:sz="0" w:space="0" w:color="auto"/>
        <w:left w:val="none" w:sz="0" w:space="0" w:color="auto"/>
        <w:bottom w:val="none" w:sz="0" w:space="0" w:color="auto"/>
        <w:right w:val="none" w:sz="0" w:space="0" w:color="auto"/>
      </w:divBdr>
    </w:div>
    <w:div w:id="1412653292">
      <w:bodyDiv w:val="1"/>
      <w:marLeft w:val="0"/>
      <w:marRight w:val="0"/>
      <w:marTop w:val="0"/>
      <w:marBottom w:val="0"/>
      <w:divBdr>
        <w:top w:val="none" w:sz="0" w:space="0" w:color="auto"/>
        <w:left w:val="none" w:sz="0" w:space="0" w:color="auto"/>
        <w:bottom w:val="none" w:sz="0" w:space="0" w:color="auto"/>
        <w:right w:val="none" w:sz="0" w:space="0" w:color="auto"/>
      </w:divBdr>
    </w:div>
    <w:div w:id="1465195275">
      <w:bodyDiv w:val="1"/>
      <w:marLeft w:val="0"/>
      <w:marRight w:val="0"/>
      <w:marTop w:val="0"/>
      <w:marBottom w:val="0"/>
      <w:divBdr>
        <w:top w:val="none" w:sz="0" w:space="0" w:color="auto"/>
        <w:left w:val="none" w:sz="0" w:space="0" w:color="auto"/>
        <w:bottom w:val="none" w:sz="0" w:space="0" w:color="auto"/>
        <w:right w:val="none" w:sz="0" w:space="0" w:color="auto"/>
      </w:divBdr>
    </w:div>
    <w:div w:id="1467745698">
      <w:bodyDiv w:val="1"/>
      <w:marLeft w:val="0"/>
      <w:marRight w:val="0"/>
      <w:marTop w:val="0"/>
      <w:marBottom w:val="0"/>
      <w:divBdr>
        <w:top w:val="none" w:sz="0" w:space="0" w:color="auto"/>
        <w:left w:val="none" w:sz="0" w:space="0" w:color="auto"/>
        <w:bottom w:val="none" w:sz="0" w:space="0" w:color="auto"/>
        <w:right w:val="none" w:sz="0" w:space="0" w:color="auto"/>
      </w:divBdr>
    </w:div>
    <w:div w:id="1504857303">
      <w:bodyDiv w:val="1"/>
      <w:marLeft w:val="0"/>
      <w:marRight w:val="0"/>
      <w:marTop w:val="0"/>
      <w:marBottom w:val="0"/>
      <w:divBdr>
        <w:top w:val="none" w:sz="0" w:space="0" w:color="auto"/>
        <w:left w:val="none" w:sz="0" w:space="0" w:color="auto"/>
        <w:bottom w:val="none" w:sz="0" w:space="0" w:color="auto"/>
        <w:right w:val="none" w:sz="0" w:space="0" w:color="auto"/>
      </w:divBdr>
    </w:div>
    <w:div w:id="1509365736">
      <w:bodyDiv w:val="1"/>
      <w:marLeft w:val="0"/>
      <w:marRight w:val="0"/>
      <w:marTop w:val="0"/>
      <w:marBottom w:val="0"/>
      <w:divBdr>
        <w:top w:val="none" w:sz="0" w:space="0" w:color="auto"/>
        <w:left w:val="none" w:sz="0" w:space="0" w:color="auto"/>
        <w:bottom w:val="none" w:sz="0" w:space="0" w:color="auto"/>
        <w:right w:val="none" w:sz="0" w:space="0" w:color="auto"/>
      </w:divBdr>
    </w:div>
    <w:div w:id="1563056000">
      <w:bodyDiv w:val="1"/>
      <w:marLeft w:val="0"/>
      <w:marRight w:val="0"/>
      <w:marTop w:val="0"/>
      <w:marBottom w:val="0"/>
      <w:divBdr>
        <w:top w:val="none" w:sz="0" w:space="0" w:color="auto"/>
        <w:left w:val="none" w:sz="0" w:space="0" w:color="auto"/>
        <w:bottom w:val="none" w:sz="0" w:space="0" w:color="auto"/>
        <w:right w:val="none" w:sz="0" w:space="0" w:color="auto"/>
      </w:divBdr>
    </w:div>
    <w:div w:id="1586257549">
      <w:bodyDiv w:val="1"/>
      <w:marLeft w:val="0"/>
      <w:marRight w:val="0"/>
      <w:marTop w:val="0"/>
      <w:marBottom w:val="0"/>
      <w:divBdr>
        <w:top w:val="none" w:sz="0" w:space="0" w:color="auto"/>
        <w:left w:val="none" w:sz="0" w:space="0" w:color="auto"/>
        <w:bottom w:val="none" w:sz="0" w:space="0" w:color="auto"/>
        <w:right w:val="none" w:sz="0" w:space="0" w:color="auto"/>
      </w:divBdr>
    </w:div>
    <w:div w:id="1647590545">
      <w:bodyDiv w:val="1"/>
      <w:marLeft w:val="0"/>
      <w:marRight w:val="0"/>
      <w:marTop w:val="0"/>
      <w:marBottom w:val="0"/>
      <w:divBdr>
        <w:top w:val="none" w:sz="0" w:space="0" w:color="auto"/>
        <w:left w:val="none" w:sz="0" w:space="0" w:color="auto"/>
        <w:bottom w:val="none" w:sz="0" w:space="0" w:color="auto"/>
        <w:right w:val="none" w:sz="0" w:space="0" w:color="auto"/>
      </w:divBdr>
    </w:div>
    <w:div w:id="1677882408">
      <w:bodyDiv w:val="1"/>
      <w:marLeft w:val="0"/>
      <w:marRight w:val="0"/>
      <w:marTop w:val="0"/>
      <w:marBottom w:val="0"/>
      <w:divBdr>
        <w:top w:val="none" w:sz="0" w:space="0" w:color="auto"/>
        <w:left w:val="none" w:sz="0" w:space="0" w:color="auto"/>
        <w:bottom w:val="none" w:sz="0" w:space="0" w:color="auto"/>
        <w:right w:val="none" w:sz="0" w:space="0" w:color="auto"/>
      </w:divBdr>
    </w:div>
    <w:div w:id="1684668967">
      <w:bodyDiv w:val="1"/>
      <w:marLeft w:val="0"/>
      <w:marRight w:val="0"/>
      <w:marTop w:val="0"/>
      <w:marBottom w:val="0"/>
      <w:divBdr>
        <w:top w:val="none" w:sz="0" w:space="0" w:color="auto"/>
        <w:left w:val="none" w:sz="0" w:space="0" w:color="auto"/>
        <w:bottom w:val="none" w:sz="0" w:space="0" w:color="auto"/>
        <w:right w:val="none" w:sz="0" w:space="0" w:color="auto"/>
      </w:divBdr>
    </w:div>
    <w:div w:id="1700427690">
      <w:bodyDiv w:val="1"/>
      <w:marLeft w:val="0"/>
      <w:marRight w:val="0"/>
      <w:marTop w:val="0"/>
      <w:marBottom w:val="0"/>
      <w:divBdr>
        <w:top w:val="none" w:sz="0" w:space="0" w:color="auto"/>
        <w:left w:val="none" w:sz="0" w:space="0" w:color="auto"/>
        <w:bottom w:val="none" w:sz="0" w:space="0" w:color="auto"/>
        <w:right w:val="none" w:sz="0" w:space="0" w:color="auto"/>
      </w:divBdr>
    </w:div>
    <w:div w:id="1720088725">
      <w:bodyDiv w:val="1"/>
      <w:marLeft w:val="0"/>
      <w:marRight w:val="0"/>
      <w:marTop w:val="0"/>
      <w:marBottom w:val="0"/>
      <w:divBdr>
        <w:top w:val="none" w:sz="0" w:space="0" w:color="auto"/>
        <w:left w:val="none" w:sz="0" w:space="0" w:color="auto"/>
        <w:bottom w:val="none" w:sz="0" w:space="0" w:color="auto"/>
        <w:right w:val="none" w:sz="0" w:space="0" w:color="auto"/>
      </w:divBdr>
    </w:div>
    <w:div w:id="1738240306">
      <w:bodyDiv w:val="1"/>
      <w:marLeft w:val="0"/>
      <w:marRight w:val="0"/>
      <w:marTop w:val="0"/>
      <w:marBottom w:val="0"/>
      <w:divBdr>
        <w:top w:val="none" w:sz="0" w:space="0" w:color="auto"/>
        <w:left w:val="none" w:sz="0" w:space="0" w:color="auto"/>
        <w:bottom w:val="none" w:sz="0" w:space="0" w:color="auto"/>
        <w:right w:val="none" w:sz="0" w:space="0" w:color="auto"/>
      </w:divBdr>
      <w:divsChild>
        <w:div w:id="1731002431">
          <w:marLeft w:val="0"/>
          <w:marRight w:val="0"/>
          <w:marTop w:val="0"/>
          <w:marBottom w:val="0"/>
          <w:divBdr>
            <w:top w:val="none" w:sz="0" w:space="0" w:color="auto"/>
            <w:left w:val="none" w:sz="0" w:space="0" w:color="auto"/>
            <w:bottom w:val="none" w:sz="0" w:space="0" w:color="auto"/>
            <w:right w:val="none" w:sz="0" w:space="0" w:color="auto"/>
          </w:divBdr>
        </w:div>
      </w:divsChild>
    </w:div>
    <w:div w:id="1747651164">
      <w:bodyDiv w:val="1"/>
      <w:marLeft w:val="0"/>
      <w:marRight w:val="0"/>
      <w:marTop w:val="0"/>
      <w:marBottom w:val="0"/>
      <w:divBdr>
        <w:top w:val="none" w:sz="0" w:space="0" w:color="auto"/>
        <w:left w:val="none" w:sz="0" w:space="0" w:color="auto"/>
        <w:bottom w:val="none" w:sz="0" w:space="0" w:color="auto"/>
        <w:right w:val="none" w:sz="0" w:space="0" w:color="auto"/>
      </w:divBdr>
    </w:div>
    <w:div w:id="1771967785">
      <w:bodyDiv w:val="1"/>
      <w:marLeft w:val="0"/>
      <w:marRight w:val="0"/>
      <w:marTop w:val="0"/>
      <w:marBottom w:val="0"/>
      <w:divBdr>
        <w:top w:val="none" w:sz="0" w:space="0" w:color="auto"/>
        <w:left w:val="none" w:sz="0" w:space="0" w:color="auto"/>
        <w:bottom w:val="none" w:sz="0" w:space="0" w:color="auto"/>
        <w:right w:val="none" w:sz="0" w:space="0" w:color="auto"/>
      </w:divBdr>
    </w:div>
    <w:div w:id="1794009897">
      <w:bodyDiv w:val="1"/>
      <w:marLeft w:val="0"/>
      <w:marRight w:val="0"/>
      <w:marTop w:val="0"/>
      <w:marBottom w:val="0"/>
      <w:divBdr>
        <w:top w:val="none" w:sz="0" w:space="0" w:color="auto"/>
        <w:left w:val="none" w:sz="0" w:space="0" w:color="auto"/>
        <w:bottom w:val="none" w:sz="0" w:space="0" w:color="auto"/>
        <w:right w:val="none" w:sz="0" w:space="0" w:color="auto"/>
      </w:divBdr>
    </w:div>
    <w:div w:id="1805849350">
      <w:bodyDiv w:val="1"/>
      <w:marLeft w:val="0"/>
      <w:marRight w:val="0"/>
      <w:marTop w:val="0"/>
      <w:marBottom w:val="0"/>
      <w:divBdr>
        <w:top w:val="none" w:sz="0" w:space="0" w:color="auto"/>
        <w:left w:val="none" w:sz="0" w:space="0" w:color="auto"/>
        <w:bottom w:val="none" w:sz="0" w:space="0" w:color="auto"/>
        <w:right w:val="none" w:sz="0" w:space="0" w:color="auto"/>
      </w:divBdr>
    </w:div>
    <w:div w:id="1848127765">
      <w:bodyDiv w:val="1"/>
      <w:marLeft w:val="0"/>
      <w:marRight w:val="0"/>
      <w:marTop w:val="0"/>
      <w:marBottom w:val="0"/>
      <w:divBdr>
        <w:top w:val="none" w:sz="0" w:space="0" w:color="auto"/>
        <w:left w:val="none" w:sz="0" w:space="0" w:color="auto"/>
        <w:bottom w:val="none" w:sz="0" w:space="0" w:color="auto"/>
        <w:right w:val="none" w:sz="0" w:space="0" w:color="auto"/>
      </w:divBdr>
    </w:div>
    <w:div w:id="1851481470">
      <w:bodyDiv w:val="1"/>
      <w:marLeft w:val="0"/>
      <w:marRight w:val="0"/>
      <w:marTop w:val="0"/>
      <w:marBottom w:val="0"/>
      <w:divBdr>
        <w:top w:val="none" w:sz="0" w:space="0" w:color="auto"/>
        <w:left w:val="none" w:sz="0" w:space="0" w:color="auto"/>
        <w:bottom w:val="none" w:sz="0" w:space="0" w:color="auto"/>
        <w:right w:val="none" w:sz="0" w:space="0" w:color="auto"/>
      </w:divBdr>
    </w:div>
    <w:div w:id="1856384893">
      <w:bodyDiv w:val="1"/>
      <w:marLeft w:val="0"/>
      <w:marRight w:val="0"/>
      <w:marTop w:val="0"/>
      <w:marBottom w:val="0"/>
      <w:divBdr>
        <w:top w:val="none" w:sz="0" w:space="0" w:color="auto"/>
        <w:left w:val="none" w:sz="0" w:space="0" w:color="auto"/>
        <w:bottom w:val="none" w:sz="0" w:space="0" w:color="auto"/>
        <w:right w:val="none" w:sz="0" w:space="0" w:color="auto"/>
      </w:divBdr>
    </w:div>
    <w:div w:id="1882932994">
      <w:bodyDiv w:val="1"/>
      <w:marLeft w:val="0"/>
      <w:marRight w:val="0"/>
      <w:marTop w:val="0"/>
      <w:marBottom w:val="0"/>
      <w:divBdr>
        <w:top w:val="none" w:sz="0" w:space="0" w:color="auto"/>
        <w:left w:val="none" w:sz="0" w:space="0" w:color="auto"/>
        <w:bottom w:val="none" w:sz="0" w:space="0" w:color="auto"/>
        <w:right w:val="none" w:sz="0" w:space="0" w:color="auto"/>
      </w:divBdr>
    </w:div>
    <w:div w:id="1888956955">
      <w:bodyDiv w:val="1"/>
      <w:marLeft w:val="0"/>
      <w:marRight w:val="0"/>
      <w:marTop w:val="0"/>
      <w:marBottom w:val="0"/>
      <w:divBdr>
        <w:top w:val="none" w:sz="0" w:space="0" w:color="auto"/>
        <w:left w:val="none" w:sz="0" w:space="0" w:color="auto"/>
        <w:bottom w:val="none" w:sz="0" w:space="0" w:color="auto"/>
        <w:right w:val="none" w:sz="0" w:space="0" w:color="auto"/>
      </w:divBdr>
    </w:div>
    <w:div w:id="1901011978">
      <w:bodyDiv w:val="1"/>
      <w:marLeft w:val="0"/>
      <w:marRight w:val="0"/>
      <w:marTop w:val="0"/>
      <w:marBottom w:val="0"/>
      <w:divBdr>
        <w:top w:val="none" w:sz="0" w:space="0" w:color="auto"/>
        <w:left w:val="none" w:sz="0" w:space="0" w:color="auto"/>
        <w:bottom w:val="none" w:sz="0" w:space="0" w:color="auto"/>
        <w:right w:val="none" w:sz="0" w:space="0" w:color="auto"/>
      </w:divBdr>
    </w:div>
    <w:div w:id="1912764460">
      <w:bodyDiv w:val="1"/>
      <w:marLeft w:val="0"/>
      <w:marRight w:val="0"/>
      <w:marTop w:val="0"/>
      <w:marBottom w:val="0"/>
      <w:divBdr>
        <w:top w:val="none" w:sz="0" w:space="0" w:color="auto"/>
        <w:left w:val="none" w:sz="0" w:space="0" w:color="auto"/>
        <w:bottom w:val="none" w:sz="0" w:space="0" w:color="auto"/>
        <w:right w:val="none" w:sz="0" w:space="0" w:color="auto"/>
      </w:divBdr>
    </w:div>
    <w:div w:id="1929194049">
      <w:bodyDiv w:val="1"/>
      <w:marLeft w:val="0"/>
      <w:marRight w:val="0"/>
      <w:marTop w:val="0"/>
      <w:marBottom w:val="0"/>
      <w:divBdr>
        <w:top w:val="none" w:sz="0" w:space="0" w:color="auto"/>
        <w:left w:val="none" w:sz="0" w:space="0" w:color="auto"/>
        <w:bottom w:val="none" w:sz="0" w:space="0" w:color="auto"/>
        <w:right w:val="none" w:sz="0" w:space="0" w:color="auto"/>
      </w:divBdr>
    </w:div>
    <w:div w:id="1978487746">
      <w:bodyDiv w:val="1"/>
      <w:marLeft w:val="0"/>
      <w:marRight w:val="0"/>
      <w:marTop w:val="0"/>
      <w:marBottom w:val="0"/>
      <w:divBdr>
        <w:top w:val="none" w:sz="0" w:space="0" w:color="auto"/>
        <w:left w:val="none" w:sz="0" w:space="0" w:color="auto"/>
        <w:bottom w:val="none" w:sz="0" w:space="0" w:color="auto"/>
        <w:right w:val="none" w:sz="0" w:space="0" w:color="auto"/>
      </w:divBdr>
    </w:div>
    <w:div w:id="2019189394">
      <w:bodyDiv w:val="1"/>
      <w:marLeft w:val="0"/>
      <w:marRight w:val="0"/>
      <w:marTop w:val="0"/>
      <w:marBottom w:val="0"/>
      <w:divBdr>
        <w:top w:val="none" w:sz="0" w:space="0" w:color="auto"/>
        <w:left w:val="none" w:sz="0" w:space="0" w:color="auto"/>
        <w:bottom w:val="none" w:sz="0" w:space="0" w:color="auto"/>
        <w:right w:val="none" w:sz="0" w:space="0" w:color="auto"/>
      </w:divBdr>
    </w:div>
    <w:div w:id="2064211748">
      <w:bodyDiv w:val="1"/>
      <w:marLeft w:val="0"/>
      <w:marRight w:val="0"/>
      <w:marTop w:val="0"/>
      <w:marBottom w:val="0"/>
      <w:divBdr>
        <w:top w:val="none" w:sz="0" w:space="0" w:color="auto"/>
        <w:left w:val="none" w:sz="0" w:space="0" w:color="auto"/>
        <w:bottom w:val="none" w:sz="0" w:space="0" w:color="auto"/>
        <w:right w:val="none" w:sz="0" w:space="0" w:color="auto"/>
      </w:divBdr>
    </w:div>
    <w:div w:id="2086755893">
      <w:bodyDiv w:val="1"/>
      <w:marLeft w:val="0"/>
      <w:marRight w:val="0"/>
      <w:marTop w:val="0"/>
      <w:marBottom w:val="0"/>
      <w:divBdr>
        <w:top w:val="none" w:sz="0" w:space="0" w:color="auto"/>
        <w:left w:val="none" w:sz="0" w:space="0" w:color="auto"/>
        <w:bottom w:val="none" w:sz="0" w:space="0" w:color="auto"/>
        <w:right w:val="none" w:sz="0" w:space="0" w:color="auto"/>
      </w:divBdr>
    </w:div>
    <w:div w:id="2112968227">
      <w:bodyDiv w:val="1"/>
      <w:marLeft w:val="0"/>
      <w:marRight w:val="0"/>
      <w:marTop w:val="0"/>
      <w:marBottom w:val="0"/>
      <w:divBdr>
        <w:top w:val="none" w:sz="0" w:space="0" w:color="auto"/>
        <w:left w:val="none" w:sz="0" w:space="0" w:color="auto"/>
        <w:bottom w:val="none" w:sz="0" w:space="0" w:color="auto"/>
        <w:right w:val="none" w:sz="0" w:space="0" w:color="auto"/>
      </w:divBdr>
    </w:div>
    <w:div w:id="2127042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gi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Segoe UI" panose="020B0502040204020203" pitchFamily="34" charset="0"/>
                <a:ea typeface="+mn-ea"/>
                <a:cs typeface="Segoe UI" panose="020B0502040204020203" pitchFamily="34" charset="0"/>
              </a:defRPr>
            </a:pPr>
            <a:r>
              <a:rPr lang="en-US"/>
              <a:t>Water Losses</a:t>
            </a:r>
            <a:r>
              <a:rPr lang="ka-GE"/>
              <a:t>, %</a:t>
            </a:r>
          </a:p>
        </c:rich>
      </c:tx>
      <c:layout>
        <c:manualLayout>
          <c:xMode val="edge"/>
          <c:yMode val="edge"/>
          <c:x val="0.31117344706911637"/>
          <c:y val="1.8518518518518517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en-US"/>
        </a:p>
      </c:txPr>
    </c:title>
    <c:autoTitleDeleted val="0"/>
    <c:plotArea>
      <c:layout/>
      <c:barChart>
        <c:barDir val="col"/>
        <c:grouping val="clustered"/>
        <c:varyColors val="0"/>
        <c:ser>
          <c:idx val="0"/>
          <c:order val="0"/>
          <c:tx>
            <c:strRef>
              <c:f>Live_MWC!$V$55</c:f>
              <c:strCache>
                <c:ptCount val="1"/>
                <c:pt idx="0">
                  <c:v>წყლის დანაკარგი,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Segoe UI" panose="020B0502040204020203" pitchFamily="34" charset="0"/>
                    <a:ea typeface="+mn-ea"/>
                    <a:cs typeface="Segoe UI" panose="020B0502040204020203"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Live_MWC!$W$51:$Z$51</c:f>
              <c:numCache>
                <c:formatCode>General</c:formatCode>
                <c:ptCount val="4"/>
                <c:pt idx="0">
                  <c:v>2021</c:v>
                </c:pt>
                <c:pt idx="1">
                  <c:v>2020</c:v>
                </c:pt>
                <c:pt idx="2">
                  <c:v>2019</c:v>
                </c:pt>
                <c:pt idx="3">
                  <c:v>2018</c:v>
                </c:pt>
              </c:numCache>
            </c:numRef>
          </c:cat>
          <c:val>
            <c:numRef>
              <c:f>Live_MWC!$W$55:$Z$55</c:f>
              <c:numCache>
                <c:formatCode>0%</c:formatCode>
                <c:ptCount val="4"/>
                <c:pt idx="0">
                  <c:v>0.62984016241274088</c:v>
                </c:pt>
                <c:pt idx="1">
                  <c:v>0.57649072864440121</c:v>
                </c:pt>
                <c:pt idx="2">
                  <c:v>0.49990500961582152</c:v>
                </c:pt>
                <c:pt idx="3">
                  <c:v>0.58246774129952783</c:v>
                </c:pt>
              </c:numCache>
            </c:numRef>
          </c:val>
          <c:extLst>
            <c:ext xmlns:c16="http://schemas.microsoft.com/office/drawing/2014/chart" uri="{C3380CC4-5D6E-409C-BE32-E72D297353CC}">
              <c16:uniqueId val="{00000000-D117-478E-BB1E-FBF7C1383C5D}"/>
            </c:ext>
          </c:extLst>
        </c:ser>
        <c:dLbls>
          <c:dLblPos val="outEnd"/>
          <c:showLegendKey val="0"/>
          <c:showVal val="1"/>
          <c:showCatName val="0"/>
          <c:showSerName val="0"/>
          <c:showPercent val="0"/>
          <c:showBubbleSize val="0"/>
        </c:dLbls>
        <c:gapWidth val="219"/>
        <c:overlap val="-27"/>
        <c:axId val="594554112"/>
        <c:axId val="594553280"/>
      </c:barChart>
      <c:catAx>
        <c:axId val="59455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en-US"/>
          </a:p>
        </c:txPr>
        <c:crossAx val="594553280"/>
        <c:crosses val="autoZero"/>
        <c:auto val="1"/>
        <c:lblAlgn val="ctr"/>
        <c:lblOffset val="100"/>
        <c:noMultiLvlLbl val="0"/>
      </c:catAx>
      <c:valAx>
        <c:axId val="59455328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en-US"/>
          </a:p>
        </c:txPr>
        <c:crossAx val="594554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Segoe UI" panose="020B0502040204020203" pitchFamily="34" charset="0"/>
          <a:cs typeface="Segoe UI" panose="020B0502040204020203"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4F0E3D3-B0F1-44A7-B0A4-A7153AC86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1903</Words>
  <Characters>10849</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Terms of Reference: Feasibility Study for Mtskheta Sewage Water Treatment</vt:lpstr>
    </vt:vector>
  </TitlesOfParts>
  <Company>CEUPE – MBA 2ª Edición</Company>
  <LinksUpToDate>false</LinksUpToDate>
  <CharactersWithSpaces>12727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Terms of Reference: Feasibility Study for Mtskheta Sewage Water Treatment</dc:title>
  <dc:creator>Iván Náñez 71139210</dc:creator>
  <cp:lastModifiedBy>Nino Koberidze</cp:lastModifiedBy>
  <cp:revision>4</cp:revision>
  <cp:lastPrinted>2023-03-30T10:11:00Z</cp:lastPrinted>
  <dcterms:created xsi:type="dcterms:W3CDTF">2023-04-24T16:20:00Z</dcterms:created>
  <dcterms:modified xsi:type="dcterms:W3CDTF">2023-05-01T15:27:00Z</dcterms:modified>
</cp:coreProperties>
</file>