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DD04B3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Default="00DD04B3" w:rsidP="00DD04B3">
            <w:pPr>
              <w:rPr>
                <w:rFonts w:ascii="Sylfaen" w:hAnsi="Sylfaen" w:cs="Sylfaen"/>
                <w:lang w:val="ka-GE"/>
              </w:rPr>
            </w:pPr>
            <w:proofErr w:type="spellStart"/>
            <w:r>
              <w:rPr>
                <w:rFonts w:ascii="Sylfaen" w:hAnsi="Sylfaen" w:cs="Sylfaen"/>
              </w:rPr>
              <w:t>Fornovo</w:t>
            </w:r>
            <w:proofErr w:type="spellEnd"/>
            <w:r>
              <w:rPr>
                <w:rFonts w:ascii="Sylfaen" w:hAnsi="Sylfaen" w:cs="Sylfaen"/>
              </w:rPr>
              <w:t>-</w:t>
            </w:r>
            <w:r>
              <w:rPr>
                <w:rFonts w:ascii="Sylfaen" w:hAnsi="Sylfaen" w:cs="Sylfaen"/>
                <w:lang w:val="ka-GE"/>
              </w:rPr>
              <w:t xml:space="preserve">ს ტიპის </w:t>
            </w:r>
            <w:proofErr w:type="spellStart"/>
            <w:r>
              <w:rPr>
                <w:rFonts w:ascii="Sylfaen" w:hAnsi="Sylfaen" w:cs="Sylfaen"/>
                <w:lang w:val="ka-GE"/>
              </w:rPr>
              <w:t>გაზგასამართი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კომპრესორის ზეთის შესყიდვის ტენდერი</w:t>
            </w:r>
            <w:r w:rsidR="00CD54E6">
              <w:rPr>
                <w:rFonts w:ascii="Sylfaen" w:hAnsi="Sylfaen" w:cs="Sylfaen"/>
                <w:lang w:val="ka-GE"/>
              </w:rPr>
              <w:t xml:space="preserve"> </w:t>
            </w:r>
          </w:p>
          <w:p w:rsidR="00CD54E6" w:rsidRPr="00DD04B3" w:rsidRDefault="00CD54E6" w:rsidP="00DD04B3">
            <w:pPr>
              <w:rPr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Pr="00103807" w:rsidRDefault="00DD04B3" w:rsidP="00DD04B3">
            <w:pPr>
              <w:rPr>
                <w:lang w:val="ka-GE"/>
              </w:rPr>
            </w:pPr>
            <w:proofErr w:type="spellStart"/>
            <w:r>
              <w:rPr>
                <w:rFonts w:ascii="Sylfaen" w:hAnsi="Sylfaen" w:cs="Sylfaen"/>
              </w:rPr>
              <w:t>Fornovo</w:t>
            </w:r>
            <w:proofErr w:type="spellEnd"/>
            <w:r>
              <w:rPr>
                <w:rFonts w:ascii="Sylfaen" w:hAnsi="Sylfaen" w:cs="Sylfaen"/>
              </w:rPr>
              <w:t>-</w:t>
            </w:r>
            <w:r>
              <w:rPr>
                <w:rFonts w:ascii="Sylfaen" w:hAnsi="Sylfaen" w:cs="Sylfaen"/>
                <w:lang w:val="ka-GE"/>
              </w:rPr>
              <w:t xml:space="preserve">ს ტიპის </w:t>
            </w:r>
            <w:proofErr w:type="spellStart"/>
            <w:r>
              <w:rPr>
                <w:rFonts w:ascii="Sylfaen" w:hAnsi="Sylfaen" w:cs="Sylfaen"/>
                <w:lang w:val="ka-GE"/>
              </w:rPr>
              <w:t>გაზგასამართი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კომპრესორის ექსპლუატაციისთვის საჭირო ზეთი</w:t>
            </w:r>
            <w:r w:rsidR="00CD54E6">
              <w:rPr>
                <w:rFonts w:ascii="Sylfaen" w:hAnsi="Sylfaen" w:cs="Sylfaen"/>
                <w:lang w:val="ka-GE"/>
              </w:rPr>
              <w:t xml:space="preserve">, </w:t>
            </w:r>
            <w:r w:rsidR="00CD54E6">
              <w:rPr>
                <w:rFonts w:ascii="Sylfaen" w:hAnsi="Sylfaen" w:cs="Sylfaen"/>
                <w:lang w:val="ka-GE"/>
              </w:rPr>
              <w:t>ჯამურად 1.5 ტონა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Default="00DD04B3" w:rsidP="00DD04B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ზეთის პარამეტრები:</w:t>
            </w:r>
          </w:p>
          <w:p w:rsidR="00DD04B3" w:rsidRDefault="00DD04B3" w:rsidP="00DD04B3">
            <w:pPr>
              <w:rPr>
                <w:rFonts w:ascii="Sylfaen" w:hAnsi="Sylfaen" w:cs="MyriadPro-Regular"/>
                <w:sz w:val="20"/>
                <w:szCs w:val="20"/>
                <w:lang w:val="ka-GE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Density at 15°C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 xml:space="preserve">: 888 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>kg/m³</w:t>
            </w:r>
          </w:p>
          <w:p w:rsidR="00DD04B3" w:rsidRDefault="00DD04B3" w:rsidP="00DD04B3">
            <w:pPr>
              <w:rPr>
                <w:rFonts w:ascii="MyriadPro-Regular" w:hAnsi="MyriadPro-Regular" w:cs="MyriadPro-Regular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Viscosity at 40°C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 xml:space="preserve">: 100 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>mm²/s</w:t>
            </w:r>
          </w:p>
          <w:p w:rsidR="00DD04B3" w:rsidRDefault="00DD04B3" w:rsidP="00DD04B3">
            <w:pPr>
              <w:rPr>
                <w:rFonts w:ascii="Sylfaen" w:hAnsi="Sylfaen" w:cs="MyriadPro-Regular"/>
                <w:sz w:val="20"/>
                <w:szCs w:val="20"/>
                <w:lang w:val="ka-GE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Viscosity Index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>: 97</w:t>
            </w:r>
          </w:p>
          <w:p w:rsidR="00DD04B3" w:rsidRDefault="00DD04B3" w:rsidP="00DD04B3">
            <w:pPr>
              <w:rPr>
                <w:rFonts w:ascii="MyriadPro-Regular" w:hAnsi="MyriadPro-Regular" w:cs="MyriadPro-Regular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Flash point (COC)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 xml:space="preserve">:  249 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>°C</w:t>
            </w:r>
          </w:p>
          <w:p w:rsidR="00DD04B3" w:rsidRDefault="00DD04B3" w:rsidP="00DD04B3">
            <w:pPr>
              <w:rPr>
                <w:rFonts w:ascii="MyriadPro-Regular" w:hAnsi="MyriadPro-Regular" w:cs="MyriadPro-Regular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Pour point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>: -9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 xml:space="preserve"> °C</w:t>
            </w:r>
          </w:p>
          <w:p w:rsidR="00DD04B3" w:rsidRDefault="00DD04B3" w:rsidP="00DD04B3">
            <w:pPr>
              <w:rPr>
                <w:rFonts w:ascii="MyriadPro-Regular" w:hAnsi="MyriadPro-Regular" w:cs="MyriadPro-Regular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sz w:val="20"/>
                <w:szCs w:val="20"/>
              </w:rPr>
              <w:t>Foaming (sequence I)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 xml:space="preserve">: 100/0 </w:t>
            </w:r>
            <w:r>
              <w:rPr>
                <w:rFonts w:ascii="MyriadPro-Regular" w:hAnsi="MyriadPro-Regular" w:cs="MyriadPro-Regular"/>
                <w:sz w:val="20"/>
                <w:szCs w:val="20"/>
              </w:rPr>
              <w:t>cc/cc</w:t>
            </w:r>
          </w:p>
          <w:p w:rsidR="00DD04B3" w:rsidRPr="00DD04B3" w:rsidRDefault="00DD04B3" w:rsidP="00DD04B3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MyriadPro-Regular" w:hAnsi="MyriadPro-Regular" w:cs="MyriadPro-Regular"/>
                <w:sz w:val="20"/>
                <w:szCs w:val="20"/>
              </w:rPr>
              <w:t>Demulsibility</w:t>
            </w:r>
            <w:proofErr w:type="spellEnd"/>
            <w:r>
              <w:rPr>
                <w:rFonts w:ascii="MyriadPro-Regular" w:hAnsi="MyriadPro-Regular" w:cs="MyriadPro-Regular"/>
                <w:sz w:val="20"/>
                <w:szCs w:val="20"/>
              </w:rPr>
              <w:t xml:space="preserve"> at 82°C</w:t>
            </w:r>
            <w:r>
              <w:rPr>
                <w:rFonts w:ascii="Sylfaen" w:hAnsi="Sylfaen" w:cs="MyriadPro-Regular"/>
                <w:sz w:val="20"/>
                <w:szCs w:val="20"/>
                <w:lang w:val="ka-GE"/>
              </w:rPr>
              <w:t>: 20 მინს</w:t>
            </w:r>
          </w:p>
          <w:p w:rsidR="00DD04B3" w:rsidRPr="00DD04B3" w:rsidRDefault="00DD04B3" w:rsidP="00DD04B3">
            <w:pPr>
              <w:rPr>
                <w:rFonts w:ascii="Sylfaen" w:hAnsi="Sylfaen"/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Pr="00445A1A" w:rsidRDefault="00F130A0" w:rsidP="00DD04B3">
            <w:pPr>
              <w:rPr>
                <w:lang w:val="ka-GE"/>
              </w:rPr>
            </w:pPr>
            <w:r w:rsidRPr="00F130A0">
              <w:rPr>
                <w:rFonts w:ascii="Sylfaen" w:hAnsi="Sylfaen" w:cs="Sylfaen"/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955874" w:rsidTr="00D9026E">
        <w:tc>
          <w:tcPr>
            <w:tcW w:w="442" w:type="dxa"/>
          </w:tcPr>
          <w:p w:rsidR="00955874" w:rsidRPr="00121BFE" w:rsidRDefault="00121BFE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proofErr w:type="spellEnd"/>
            <w:r w:rsidRPr="00955874">
              <w:rPr>
                <w:rFonts w:ascii="AcadNusx" w:hAnsi="AcadNusx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Pr="00445A1A" w:rsidRDefault="009C552F" w:rsidP="00DD04B3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360</w:t>
            </w:r>
            <w:r w:rsidR="00E07A2D">
              <w:rPr>
                <w:lang w:val="ka-GE"/>
              </w:rPr>
              <w:t xml:space="preserve"> </w:t>
            </w:r>
            <w:r w:rsidR="00E07A2D">
              <w:rPr>
                <w:rFonts w:ascii="Sylfaen" w:hAnsi="Sylfaen" w:cs="Sylfaen"/>
                <w:lang w:val="ka-GE"/>
              </w:rPr>
              <w:t>დღე</w:t>
            </w:r>
          </w:p>
        </w:tc>
      </w:tr>
      <w:tr w:rsidR="00955874" w:rsidTr="00D9026E">
        <w:tc>
          <w:tcPr>
            <w:tcW w:w="442" w:type="dxa"/>
          </w:tcPr>
          <w:p w:rsidR="00955874" w:rsidRPr="00121BFE" w:rsidRDefault="00121BFE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955874" w:rsidRDefault="00955874" w:rsidP="00DD04B3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DD04B3"/>
        </w:tc>
        <w:tc>
          <w:tcPr>
            <w:tcW w:w="5845" w:type="dxa"/>
          </w:tcPr>
          <w:p w:rsidR="00955874" w:rsidRPr="00DD5ABD" w:rsidRDefault="009C552F" w:rsidP="00DD04B3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DD648F">
              <w:rPr>
                <w:lang w:val="ka-GE"/>
              </w:rPr>
              <w:t xml:space="preserve"> </w:t>
            </w:r>
            <w:r w:rsidR="00DD648F">
              <w:rPr>
                <w:rFonts w:ascii="Sylfaen" w:hAnsi="Sylfaen" w:cs="Sylfaen"/>
                <w:lang w:val="ka-GE"/>
              </w:rPr>
              <w:t>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Pr="00121BFE" w:rsidRDefault="00121BFE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B92314" w:rsidRDefault="00326F93" w:rsidP="00DD04B3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9C552F" w:rsidRDefault="009C552F" w:rsidP="009C552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მიხეილ გრიშაშვილი</w:t>
            </w:r>
            <w:r w:rsidR="00DD5ABD"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577 15 88 99 </w:t>
            </w: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>
      <w:bookmarkStart w:id="0" w:name="_GoBack"/>
      <w:bookmarkEnd w:id="0"/>
    </w:p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03807"/>
    <w:rsid w:val="00121BFE"/>
    <w:rsid w:val="001F2450"/>
    <w:rsid w:val="00326F93"/>
    <w:rsid w:val="003D2403"/>
    <w:rsid w:val="003E445B"/>
    <w:rsid w:val="00445A1A"/>
    <w:rsid w:val="00521F3E"/>
    <w:rsid w:val="005D417E"/>
    <w:rsid w:val="006C6508"/>
    <w:rsid w:val="007179EC"/>
    <w:rsid w:val="00811E07"/>
    <w:rsid w:val="00816285"/>
    <w:rsid w:val="00955874"/>
    <w:rsid w:val="009C552F"/>
    <w:rsid w:val="009C6AEF"/>
    <w:rsid w:val="00B92314"/>
    <w:rsid w:val="00CA7A72"/>
    <w:rsid w:val="00CD01BF"/>
    <w:rsid w:val="00CD54E6"/>
    <w:rsid w:val="00D9026E"/>
    <w:rsid w:val="00DD04B3"/>
    <w:rsid w:val="00DD5ABD"/>
    <w:rsid w:val="00DD648F"/>
    <w:rsid w:val="00E07A2D"/>
    <w:rsid w:val="00E919BA"/>
    <w:rsid w:val="00F1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747AC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VVDU5HPDTQC2-89-205688</_dlc_DocId>
    <_dlc_DocIdUrl xmlns="a5444ea2-90b0-4ece-a612-f39e0dd9a22f">
      <Url>https://docflow.socar.ge/dms/requests/_layouts/15/DocIdRedir.aspx?ID=VVDU5HPDTQC2-89-205688</Url>
      <Description>VVDU5HPDTQC2-89-205688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00BBDC6D-E36D-4DCB-BBAA-FD38AE0E6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097231-FD3D-4A80-AB72-CA9E13ED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5</cp:revision>
  <dcterms:created xsi:type="dcterms:W3CDTF">2023-06-01T07:12:00Z</dcterms:created>
  <dcterms:modified xsi:type="dcterms:W3CDTF">2023-06-01T07:49:00Z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7d9f170d-2228-47fc-99be-1a26ea603888</vt:lpwstr>
  </property>
</Properties>
</file>