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1AFA8977" wp14:editId="1878634A">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EE570C" w:rsidRPr="004A19A4" w:rsidRDefault="00195C6C" w:rsidP="004A19A4">
      <w:pPr>
        <w:spacing w:after="0" w:line="360" w:lineRule="auto"/>
        <w:jc w:val="center"/>
        <w:rPr>
          <w:rFonts w:ascii="Sylfaen" w:hAnsi="Sylfaen" w:cs="Sylfaen"/>
          <w:b/>
          <w:u w:val="single"/>
        </w:rPr>
      </w:pPr>
      <w:r w:rsidRPr="00195C6C">
        <w:rPr>
          <w:rFonts w:ascii="Sylfaen" w:hAnsi="Sylfaen"/>
          <w:b/>
          <w:bCs/>
          <w:sz w:val="24"/>
          <w:szCs w:val="24"/>
        </w:rPr>
        <w:t xml:space="preserve">Procurement of </w:t>
      </w:r>
      <w:r w:rsidR="004A19A4" w:rsidRPr="004A19A4">
        <w:rPr>
          <w:rFonts w:ascii="Sylfaen" w:hAnsi="Sylfaen" w:cs="Sylfaen"/>
          <w:b/>
          <w:u w:val="single"/>
        </w:rPr>
        <w:t>Network Locator</w:t>
      </w:r>
    </w:p>
    <w:p w:rsidR="00EE570C" w:rsidRPr="00485E5A" w:rsidRDefault="00EE570C" w:rsidP="00EE570C">
      <w:pPr>
        <w:spacing w:after="0" w:line="360" w:lineRule="auto"/>
        <w:jc w:val="center"/>
        <w:rPr>
          <w:rFonts w:ascii="AcadNusx" w:hAnsi="AcadNusx"/>
          <w:b/>
        </w:rPr>
      </w:pPr>
    </w:p>
    <w:p w:rsidR="00EE570C" w:rsidRPr="00704E4A" w:rsidRDefault="00EE570C" w:rsidP="00EE570C">
      <w:pPr>
        <w:spacing w:after="0" w:line="360" w:lineRule="auto"/>
        <w:jc w:val="center"/>
        <w:rPr>
          <w:rFonts w:asciiTheme="minorHAnsi" w:hAnsiTheme="minorHAnsi"/>
          <w:b/>
          <w:lang w:val="ka-GE"/>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Pr="00485E5A" w:rsidRDefault="00EE570C" w:rsidP="00EE570C">
      <w:pPr>
        <w:spacing w:after="0" w:line="360" w:lineRule="auto"/>
        <w:rPr>
          <w:rFonts w:ascii="Sylfaen" w:hAnsi="Sylfaen"/>
          <w:b/>
          <w:lang w:val="ka-GE"/>
        </w:rPr>
      </w:pPr>
    </w:p>
    <w:p w:rsidR="00EE570C" w:rsidRDefault="00AB61EF" w:rsidP="00EE570C">
      <w:pPr>
        <w:spacing w:after="0" w:line="360" w:lineRule="auto"/>
        <w:jc w:val="center"/>
        <w:rPr>
          <w:rFonts w:ascii="AcadNusx" w:hAnsi="AcadNusx"/>
          <w:b/>
        </w:rPr>
      </w:pPr>
      <w:r>
        <w:rPr>
          <w:rFonts w:ascii="AcadNusx" w:hAnsi="AcadNusx"/>
          <w:b/>
        </w:rPr>
        <w:br/>
      </w:r>
      <w:r>
        <w:rPr>
          <w:rFonts w:ascii="AcadNusx" w:hAnsi="AcadNusx"/>
          <w:b/>
        </w:rPr>
        <w:br/>
      </w:r>
      <w:r>
        <w:rPr>
          <w:rFonts w:ascii="AcadNusx" w:hAnsi="AcadNusx"/>
          <w:b/>
        </w:rPr>
        <w:lastRenderedPageBreak/>
        <w:br/>
      </w:r>
    </w:p>
    <w:p w:rsidR="00195C6C" w:rsidRPr="00485E5A" w:rsidRDefault="00195C6C" w:rsidP="00EE570C">
      <w:pPr>
        <w:spacing w:after="0" w:line="360" w:lineRule="auto"/>
        <w:jc w:val="center"/>
        <w:rPr>
          <w:rFonts w:ascii="AcadNusx" w:hAnsi="AcadNusx"/>
          <w:b/>
        </w:rPr>
      </w:pPr>
    </w:p>
    <w:p w:rsidR="00EE570C" w:rsidRPr="000D0CC8" w:rsidRDefault="00EE570C" w:rsidP="00C54C2E">
      <w:pPr>
        <w:spacing w:after="0" w:line="240" w:lineRule="auto"/>
        <w:rPr>
          <w:rFonts w:ascii="Sylfaen" w:hAnsi="Sylfaen" w:cs="Sylfaen"/>
          <w:b/>
          <w:lang w:val="ka-GE"/>
        </w:rPr>
      </w:pPr>
      <w:r w:rsidRPr="00EE570C">
        <w:rPr>
          <w:rFonts w:ascii="Sylfaen" w:hAnsi="Sylfaen" w:cs="Sylfaen"/>
          <w:b/>
          <w:lang w:val="ka-GE"/>
        </w:rPr>
        <w:t>1.1 Name of the procurement object</w:t>
      </w:r>
    </w:p>
    <w:p w:rsidR="000D0CC8" w:rsidRPr="000D0CC8" w:rsidRDefault="00EE570C" w:rsidP="00C54C2E">
      <w:pPr>
        <w:spacing w:after="0" w:line="240" w:lineRule="auto"/>
        <w:rPr>
          <w:rFonts w:ascii="Sylfaen" w:hAnsi="Sylfaen" w:cs="Sylfaen"/>
          <w:lang w:val="ka-GE"/>
        </w:rPr>
      </w:pPr>
      <w:r w:rsidRPr="00EE570C">
        <w:rPr>
          <w:rFonts w:ascii="Sylfaen" w:hAnsi="Sylfaen" w:cs="Sylfaen"/>
          <w:lang w:val="ka-GE"/>
        </w:rPr>
        <w:t>Georgi</w:t>
      </w:r>
      <w:r>
        <w:rPr>
          <w:rFonts w:ascii="Sylfaen" w:hAnsi="Sylfaen" w:cs="Sylfaen"/>
          <w:lang w:val="ka-GE"/>
        </w:rPr>
        <w:t>an Water and Power Ltd (GWP, ID</w:t>
      </w:r>
      <w:r w:rsidRPr="00EE570C">
        <w:rPr>
          <w:rFonts w:ascii="Sylfaen" w:hAnsi="Sylfaen" w:cs="Sylfaen"/>
          <w:lang w:val="ka-GE"/>
        </w:rPr>
        <w:t xml:space="preserve"> 203826002) announces an electronic tender for</w:t>
      </w:r>
      <w:r>
        <w:rPr>
          <w:rFonts w:ascii="Sylfaen" w:hAnsi="Sylfaen" w:cs="Sylfaen"/>
        </w:rPr>
        <w:t xml:space="preserve">: </w:t>
      </w:r>
    </w:p>
    <w:p w:rsidR="004A19A4" w:rsidRPr="004A19A4" w:rsidRDefault="00984597" w:rsidP="004A19A4">
      <w:pPr>
        <w:spacing w:after="0" w:line="360" w:lineRule="auto"/>
        <w:rPr>
          <w:rFonts w:ascii="Sylfaen" w:hAnsi="Sylfaen" w:cs="Sylfaen"/>
          <w:b/>
          <w:u w:val="single"/>
        </w:rPr>
      </w:pPr>
      <w:r w:rsidRPr="00195C6C">
        <w:rPr>
          <w:rFonts w:ascii="Sylfaen" w:hAnsi="Sylfaen"/>
          <w:b/>
          <w:bCs/>
          <w:sz w:val="24"/>
          <w:szCs w:val="24"/>
        </w:rPr>
        <w:t xml:space="preserve">Procurement of </w:t>
      </w:r>
    </w:p>
    <w:p w:rsidR="00EE570C" w:rsidRPr="00AB61EF" w:rsidRDefault="004A19A4" w:rsidP="004A19A4">
      <w:pPr>
        <w:spacing w:after="0" w:line="360" w:lineRule="auto"/>
        <w:rPr>
          <w:rFonts w:ascii="AcadNusx" w:hAnsi="AcadNusx"/>
          <w:b/>
        </w:rPr>
      </w:pPr>
      <w:r w:rsidRPr="004A19A4">
        <w:rPr>
          <w:rFonts w:ascii="Sylfaen" w:hAnsi="Sylfaen" w:cs="Sylfaen"/>
          <w:b/>
          <w:u w:val="single"/>
        </w:rPr>
        <w:t>Network Locator</w:t>
      </w:r>
      <w:r>
        <w:rPr>
          <w:rFonts w:ascii="Sylfaen" w:hAnsi="Sylfaen" w:cs="Sylfaen"/>
          <w:b/>
          <w:u w:val="single"/>
        </w:rPr>
        <w:br/>
      </w:r>
      <w:r w:rsidR="000D0CC8">
        <w:rPr>
          <w:rFonts w:ascii="AcadNusx" w:hAnsi="AcadNusx"/>
          <w:b/>
        </w:rPr>
        <w:t xml:space="preserve">1.2. </w:t>
      </w:r>
      <w:r w:rsidR="00EE570C" w:rsidRPr="000D0CC8">
        <w:rPr>
          <w:rFonts w:ascii="Sylfaen" w:hAnsi="Sylfaen"/>
          <w:b/>
          <w:lang w:val="ka-GE"/>
        </w:rPr>
        <w:t>Description of procurement object</w:t>
      </w:r>
      <w:r w:rsidR="00AB61EF">
        <w:rPr>
          <w:rFonts w:ascii="Sylfaen" w:hAnsi="Sylfaen"/>
          <w:b/>
        </w:rPr>
        <w:t>/quantity</w:t>
      </w:r>
    </w:p>
    <w:p w:rsidR="00AB61EF" w:rsidRPr="00AB61EF" w:rsidRDefault="00AB61EF" w:rsidP="004A19A4">
      <w:pPr>
        <w:spacing w:after="0" w:line="240" w:lineRule="auto"/>
        <w:jc w:val="both"/>
        <w:rPr>
          <w:rFonts w:ascii="Sylfaen" w:hAnsi="Sylfaen" w:cs="Sylfaen"/>
          <w:b/>
          <w:u w:val="single"/>
        </w:rPr>
      </w:pPr>
      <w:r>
        <w:rPr>
          <w:rFonts w:ascii="Sylfaen" w:hAnsi="Sylfaen" w:cs="Sylfaen"/>
          <w:b/>
          <w:u w:val="single"/>
        </w:rPr>
        <w:br/>
      </w:r>
      <w:r w:rsidRPr="00AB61EF">
        <w:rPr>
          <w:rFonts w:ascii="Sylfaen" w:hAnsi="Sylfaen" w:cs="Sylfaen"/>
          <w:b/>
          <w:u w:val="single"/>
        </w:rPr>
        <w:t xml:space="preserve">Name: </w:t>
      </w:r>
      <w:r w:rsidR="004A19A4" w:rsidRPr="004A19A4">
        <w:rPr>
          <w:rFonts w:ascii="Sylfaen" w:hAnsi="Sylfaen" w:cs="Sylfaen"/>
          <w:b/>
          <w:u w:val="single"/>
        </w:rPr>
        <w:t>Network Locator</w:t>
      </w:r>
    </w:p>
    <w:p w:rsidR="00AB61EF" w:rsidRPr="00AB61EF" w:rsidRDefault="00AB61EF" w:rsidP="00AB61EF">
      <w:pPr>
        <w:spacing w:after="0" w:line="240" w:lineRule="auto"/>
        <w:jc w:val="both"/>
        <w:rPr>
          <w:rFonts w:ascii="Sylfaen" w:hAnsi="Sylfaen" w:cs="Sylfaen"/>
          <w:b/>
          <w:u w:val="single"/>
        </w:rPr>
      </w:pPr>
      <w:r w:rsidRPr="00AB61EF">
        <w:rPr>
          <w:rFonts w:ascii="Sylfaen" w:hAnsi="Sylfaen" w:cs="Sylfaen"/>
          <w:b/>
          <w:u w:val="single"/>
        </w:rPr>
        <w:t>Quantity: 11</w:t>
      </w:r>
    </w:p>
    <w:p w:rsidR="00AB61EF" w:rsidRPr="00AB61EF" w:rsidRDefault="00AB61EF" w:rsidP="00AB61EF">
      <w:pPr>
        <w:spacing w:after="0" w:line="240" w:lineRule="auto"/>
        <w:jc w:val="both"/>
        <w:rPr>
          <w:rFonts w:ascii="Sylfaen" w:hAnsi="Sylfaen" w:cs="Sylfaen"/>
          <w:b/>
          <w:u w:val="single"/>
        </w:rPr>
      </w:pPr>
      <w:r w:rsidRPr="00AB61EF">
        <w:rPr>
          <w:rFonts w:ascii="Sylfaen" w:hAnsi="Sylfaen" w:cs="Sylfaen"/>
          <w:b/>
          <w:u w:val="single"/>
        </w:rPr>
        <w:t>8 pieces - GWP - Georgian Water and Power LLC</w:t>
      </w:r>
    </w:p>
    <w:p w:rsidR="00AB61EF" w:rsidRPr="00AB61EF" w:rsidRDefault="00AB61EF" w:rsidP="00AB61EF">
      <w:pPr>
        <w:spacing w:after="0" w:line="240" w:lineRule="auto"/>
        <w:jc w:val="both"/>
        <w:rPr>
          <w:rFonts w:ascii="Sylfaen" w:hAnsi="Sylfaen" w:cs="Sylfaen"/>
          <w:b/>
          <w:u w:val="single"/>
        </w:rPr>
      </w:pPr>
      <w:r w:rsidRPr="00AB61EF">
        <w:rPr>
          <w:rFonts w:ascii="Sylfaen" w:hAnsi="Sylfaen" w:cs="Sylfaen"/>
          <w:b/>
          <w:u w:val="single"/>
        </w:rPr>
        <w:t>3 pieces - RWP- LTD Rustavi water</w:t>
      </w:r>
    </w:p>
    <w:p w:rsidR="00AB61EF" w:rsidRPr="00AB61EF" w:rsidRDefault="00AB61EF" w:rsidP="00AB61EF">
      <w:pPr>
        <w:spacing w:after="0" w:line="240" w:lineRule="auto"/>
        <w:jc w:val="both"/>
        <w:rPr>
          <w:rFonts w:ascii="Sylfaen" w:hAnsi="Sylfaen" w:cs="Sylfaen"/>
          <w:b/>
          <w:u w:val="single"/>
        </w:rPr>
      </w:pPr>
    </w:p>
    <w:p w:rsidR="00AB61EF" w:rsidRPr="00AB61EF" w:rsidRDefault="00AB61EF" w:rsidP="00AB61EF">
      <w:pPr>
        <w:spacing w:after="0" w:line="240" w:lineRule="auto"/>
        <w:jc w:val="both"/>
        <w:rPr>
          <w:rFonts w:ascii="Sylfaen" w:hAnsi="Sylfaen" w:cs="Sylfaen"/>
          <w:b/>
          <w:u w:val="single"/>
        </w:rPr>
      </w:pPr>
      <w:r w:rsidRPr="00AB61EF">
        <w:rPr>
          <w:rFonts w:ascii="Sylfaen" w:hAnsi="Sylfaen" w:cs="Sylfaen"/>
          <w:b/>
          <w:u w:val="single"/>
        </w:rPr>
        <w:t>Specification: e. A device for determining the location of longitudinally buried communications with magnetic conductivity.</w:t>
      </w:r>
    </w:p>
    <w:p w:rsidR="00AB61EF" w:rsidRPr="00AB61EF" w:rsidRDefault="00AB61EF" w:rsidP="00AB61EF">
      <w:pPr>
        <w:spacing w:after="0" w:line="240" w:lineRule="auto"/>
        <w:jc w:val="both"/>
        <w:rPr>
          <w:rFonts w:ascii="Sylfaen" w:hAnsi="Sylfaen" w:cs="Sylfaen"/>
          <w:b/>
          <w:u w:val="single"/>
        </w:rPr>
      </w:pPr>
      <w:r w:rsidRPr="00AB61EF">
        <w:rPr>
          <w:rFonts w:ascii="Sylfaen" w:hAnsi="Sylfaen" w:cs="Sylfaen"/>
          <w:b/>
          <w:u w:val="single"/>
        </w:rPr>
        <w:t>A. Water supply e-mail Accuracy of locating and determining the trajectory of conductive pipes: min. d=25 mm. in the range from - to 1400 mm.</w:t>
      </w:r>
    </w:p>
    <w:p w:rsidR="00AB61EF" w:rsidRPr="00AB61EF" w:rsidRDefault="00AB61EF" w:rsidP="00AB61EF">
      <w:pPr>
        <w:spacing w:after="0" w:line="240" w:lineRule="auto"/>
        <w:jc w:val="both"/>
        <w:rPr>
          <w:rFonts w:ascii="Sylfaen" w:hAnsi="Sylfaen" w:cs="Sylfaen"/>
          <w:b/>
          <w:u w:val="single"/>
        </w:rPr>
      </w:pPr>
      <w:r w:rsidRPr="00AB61EF">
        <w:rPr>
          <w:rFonts w:ascii="Sylfaen" w:hAnsi="Sylfaen" w:cs="Sylfaen"/>
          <w:b/>
          <w:u w:val="single"/>
        </w:rPr>
        <w:t>b. The possibility of determining the mentioned communications min. 2.5 m. on indentation.</w:t>
      </w:r>
    </w:p>
    <w:p w:rsidR="00AB61EF" w:rsidRPr="00AB61EF" w:rsidRDefault="00AB61EF" w:rsidP="00AB61EF">
      <w:pPr>
        <w:spacing w:after="0" w:line="240" w:lineRule="auto"/>
        <w:jc w:val="both"/>
        <w:rPr>
          <w:rFonts w:ascii="Sylfaen" w:hAnsi="Sylfaen" w:cs="Sylfaen"/>
          <w:b/>
          <w:u w:val="single"/>
        </w:rPr>
      </w:pPr>
      <w:r w:rsidRPr="00AB61EF">
        <w:rPr>
          <w:rFonts w:ascii="Sylfaen" w:hAnsi="Sylfaen" w:cs="Sylfaen"/>
          <w:b/>
          <w:u w:val="single"/>
        </w:rPr>
        <w:t>c. The search system (the equipment should be pro.) should consist of a receiving device and a pulse wave generator.</w:t>
      </w:r>
    </w:p>
    <w:p w:rsidR="00AB61EF" w:rsidRPr="00AB61EF" w:rsidRDefault="00AB61EF" w:rsidP="00AB61EF">
      <w:pPr>
        <w:spacing w:after="0" w:line="240" w:lineRule="auto"/>
        <w:jc w:val="both"/>
        <w:rPr>
          <w:rFonts w:ascii="Sylfaen" w:hAnsi="Sylfaen" w:cs="Sylfaen"/>
          <w:b/>
          <w:u w:val="single"/>
        </w:rPr>
      </w:pPr>
      <w:r w:rsidRPr="00AB61EF">
        <w:rPr>
          <w:rFonts w:ascii="Sylfaen" w:hAnsi="Sylfaen" w:cs="Sylfaen"/>
          <w:b/>
          <w:u w:val="single"/>
        </w:rPr>
        <w:t>d. The generator should be able to select signal frequencies and generate power min. 8 W</w:t>
      </w:r>
    </w:p>
    <w:p w:rsidR="00685A91" w:rsidRDefault="00AB61EF" w:rsidP="00AB61EF">
      <w:pPr>
        <w:spacing w:after="0" w:line="240" w:lineRule="auto"/>
        <w:jc w:val="both"/>
        <w:rPr>
          <w:rFonts w:ascii="Sylfaen" w:hAnsi="Sylfaen" w:cs="Sylfaen"/>
          <w:b/>
          <w:u w:val="single"/>
        </w:rPr>
      </w:pPr>
      <w:r w:rsidRPr="00AB61EF">
        <w:rPr>
          <w:rFonts w:ascii="Sylfaen" w:hAnsi="Sylfaen" w:cs="Sylfaen"/>
          <w:b/>
          <w:u w:val="single"/>
        </w:rPr>
        <w:t>e. The receiver should have: the choice of research frequencies, the ability to connect to GPS coordinate systems, the ability to work in passive (radio and power) and active (signal selection, galvanic and non-contact generation) modes.</w:t>
      </w:r>
    </w:p>
    <w:p w:rsidR="00AB61EF" w:rsidRPr="00AB61EF" w:rsidRDefault="00AB61EF" w:rsidP="00685A91">
      <w:pPr>
        <w:spacing w:after="0" w:line="240" w:lineRule="auto"/>
        <w:jc w:val="both"/>
        <w:rPr>
          <w:rFonts w:ascii="Sylfaen" w:hAnsi="Sylfaen" w:cs="Sylfaen"/>
          <w:b/>
          <w:u w:val="single"/>
        </w:rPr>
      </w:pPr>
      <w:bookmarkStart w:id="0" w:name="_GoBack"/>
      <w:bookmarkEnd w:id="0"/>
    </w:p>
    <w:p w:rsidR="000D0CC8" w:rsidRPr="00AB61EF" w:rsidRDefault="000D0CC8" w:rsidP="00AB61EF">
      <w:pPr>
        <w:spacing w:after="0" w:line="240" w:lineRule="auto"/>
        <w:jc w:val="both"/>
        <w:rPr>
          <w:rFonts w:ascii="Sylfaen" w:hAnsi="Sylfaen" w:cs="Sylfaen"/>
          <w:lang w:val="ka-GE"/>
        </w:rPr>
      </w:pPr>
    </w:p>
    <w:p w:rsidR="00EE570C" w:rsidRPr="00EE570C" w:rsidRDefault="00F63626" w:rsidP="00C54C2E">
      <w:pPr>
        <w:spacing w:after="0" w:line="240" w:lineRule="auto"/>
        <w:rPr>
          <w:rFonts w:ascii="Sylfaen" w:hAnsi="Sylfaen" w:cs="Sylfaen"/>
          <w:b/>
        </w:rPr>
      </w:pPr>
      <w:r>
        <w:rPr>
          <w:rFonts w:ascii="Sylfaen" w:hAnsi="Sylfaen" w:cs="Sylfaen"/>
          <w:b/>
          <w:lang w:val="ka-GE"/>
        </w:rPr>
        <w:t>1.3</w:t>
      </w:r>
      <w:r w:rsidR="00EE570C" w:rsidRPr="00EE570C">
        <w:rPr>
          <w:rFonts w:ascii="Sylfaen" w:hAnsi="Sylfaen" w:cs="Sylfaen"/>
          <w:b/>
          <w:lang w:val="ka-GE"/>
        </w:rPr>
        <w:t xml:space="preserve"> </w:t>
      </w:r>
      <w:r w:rsidR="00EE570C">
        <w:rPr>
          <w:rFonts w:ascii="Sylfaen" w:hAnsi="Sylfaen" w:cs="Sylfaen"/>
          <w:b/>
        </w:rPr>
        <w:t>Estimation</w:t>
      </w:r>
    </w:p>
    <w:p w:rsidR="00AB61EF" w:rsidRPr="00AB61EF" w:rsidRDefault="00EE570C" w:rsidP="00AB61EF">
      <w:pPr>
        <w:spacing w:after="0" w:line="240" w:lineRule="auto"/>
        <w:rPr>
          <w:rFonts w:ascii="Sylfaen" w:hAnsi="Sylfaen" w:cs="Sylfaen"/>
          <w:lang w:val="ka-GE"/>
        </w:rPr>
      </w:pPr>
      <w:r w:rsidRPr="00EE570C">
        <w:rPr>
          <w:rFonts w:ascii="Sylfaen" w:hAnsi="Sylfaen" w:cs="Sylfaen"/>
          <w:lang w:val="ka-GE"/>
        </w:rPr>
        <w:t>The bidder must submit the estimates according to Annex N1 in Excel format.</w:t>
      </w:r>
      <w:r w:rsidR="00AB61EF">
        <w:rPr>
          <w:rFonts w:ascii="Sylfaen" w:hAnsi="Sylfaen" w:cs="Sylfaen"/>
          <w:lang w:val="ka-GE"/>
        </w:rPr>
        <w:br/>
      </w:r>
      <w:r w:rsidR="00AB61EF" w:rsidRPr="00AB61EF">
        <w:rPr>
          <w:rFonts w:ascii="Sylfaen" w:hAnsi="Sylfaen" w:cs="Sylfaen"/>
          <w:lang w:val="ka-GE"/>
        </w:rPr>
        <w:t>Appendix N3 must necessarily indicate the goods manufacturing company, model/brand (if any), country of origin;</w:t>
      </w:r>
    </w:p>
    <w:p w:rsidR="00AB61EF" w:rsidRPr="00AB61EF" w:rsidRDefault="00AB61EF" w:rsidP="00AB61EF">
      <w:pPr>
        <w:spacing w:after="0" w:line="240" w:lineRule="auto"/>
        <w:rPr>
          <w:rFonts w:ascii="Sylfaen" w:hAnsi="Sylfaen" w:cs="Sylfaen"/>
          <w:lang w:val="ka-GE"/>
        </w:rPr>
      </w:pPr>
      <w:r w:rsidRPr="00AB61EF">
        <w:rPr>
          <w:rFonts w:ascii="Sylfaen" w:hAnsi="Sylfaen" w:cs="Sylfaen"/>
          <w:lang w:val="ka-GE"/>
        </w:rPr>
        <w:t>If the tender proposal (Annex N3) does not indicate the company producing the goods, the model/brand (if any), the country of origin, the proposal submitted by the bidder will not be considered.</w:t>
      </w:r>
      <w:r>
        <w:rPr>
          <w:rFonts w:ascii="Sylfaen" w:hAnsi="Sylfaen" w:cs="Sylfaen"/>
          <w:lang w:val="ka-GE"/>
        </w:rPr>
        <w:br/>
      </w:r>
      <w:r>
        <w:rPr>
          <w:rFonts w:ascii="Sylfaen" w:hAnsi="Sylfaen" w:cs="Sylfaen"/>
          <w:lang w:val="ka-GE"/>
        </w:rPr>
        <w:br/>
      </w:r>
      <w:r w:rsidRPr="00AB61EF">
        <w:rPr>
          <w:rFonts w:ascii="Sylfaen" w:hAnsi="Sylfaen" w:cs="Sylfaen"/>
          <w:b/>
          <w:lang w:val="ka-GE"/>
        </w:rPr>
        <w:t>1.4. Term of delivery of goods (contract).</w:t>
      </w:r>
    </w:p>
    <w:p w:rsidR="000D6419" w:rsidRDefault="00AB61EF" w:rsidP="00AB61EF">
      <w:pPr>
        <w:spacing w:after="0" w:line="240" w:lineRule="auto"/>
        <w:rPr>
          <w:rFonts w:ascii="Sylfaen" w:hAnsi="Sylfaen" w:cs="Sylfaen"/>
          <w:lang w:val="ka-GE"/>
        </w:rPr>
      </w:pPr>
      <w:r w:rsidRPr="00AB61EF">
        <w:rPr>
          <w:rFonts w:ascii="Sylfaen" w:hAnsi="Sylfaen" w:cs="Sylfaen"/>
          <w:lang w:val="ka-GE"/>
        </w:rPr>
        <w:t>The goods must be delivered within 14 (fourteen) working days after signing the contract.</w:t>
      </w:r>
    </w:p>
    <w:p w:rsidR="000D0CC8" w:rsidRPr="000D6419" w:rsidRDefault="000D0CC8" w:rsidP="00C54C2E">
      <w:pPr>
        <w:spacing w:after="0" w:line="240" w:lineRule="auto"/>
        <w:rPr>
          <w:rFonts w:ascii="Sylfaen" w:hAnsi="Sylfaen" w:cs="Sylfaen"/>
          <w:lang w:val="ka-GE"/>
        </w:rPr>
      </w:pPr>
    </w:p>
    <w:p w:rsidR="00EE570C" w:rsidRPr="00EE570C" w:rsidRDefault="00F63626" w:rsidP="00C54C2E">
      <w:pPr>
        <w:spacing w:after="0" w:line="240" w:lineRule="auto"/>
        <w:rPr>
          <w:rFonts w:ascii="Sylfaen" w:hAnsi="Sylfaen" w:cs="Sylfaen"/>
          <w:b/>
        </w:rPr>
      </w:pPr>
      <w:r>
        <w:rPr>
          <w:rFonts w:ascii="Sylfaen" w:hAnsi="Sylfaen" w:cs="Sylfaen"/>
          <w:b/>
        </w:rPr>
        <w:t>1.</w:t>
      </w:r>
      <w:r w:rsidR="00AB61EF">
        <w:rPr>
          <w:rFonts w:ascii="Sylfaen" w:hAnsi="Sylfaen" w:cs="Sylfaen"/>
          <w:b/>
        </w:rPr>
        <w:t xml:space="preserve">5 </w:t>
      </w:r>
      <w:r w:rsidR="00EE570C" w:rsidRPr="00EE570C">
        <w:rPr>
          <w:rFonts w:ascii="Sylfaen" w:hAnsi="Sylfaen" w:cs="Sylfaen"/>
          <w:b/>
        </w:rPr>
        <w:t>Form and place of delivery of goods</w:t>
      </w:r>
    </w:p>
    <w:p w:rsidR="00EE570C" w:rsidRPr="00EE570C" w:rsidRDefault="00EE570C" w:rsidP="00C54C2E">
      <w:pPr>
        <w:spacing w:after="0" w:line="240" w:lineRule="auto"/>
        <w:rPr>
          <w:rFonts w:ascii="Sylfaen" w:hAnsi="Sylfaen" w:cs="Sylfaen"/>
        </w:rPr>
      </w:pPr>
      <w:r w:rsidRPr="00EE570C">
        <w:rPr>
          <w:rFonts w:ascii="Sylfaen" w:hAnsi="Sylfaen" w:cs="Sylfaen"/>
        </w:rPr>
        <w:t>Georgian Water and Power Ltd (GWP) Place of delivery:</w:t>
      </w:r>
    </w:p>
    <w:p w:rsidR="00EE570C" w:rsidRPr="00EE570C" w:rsidRDefault="00EE570C" w:rsidP="00C54C2E">
      <w:pPr>
        <w:spacing w:after="0" w:line="240" w:lineRule="auto"/>
        <w:rPr>
          <w:rFonts w:ascii="Sylfaen" w:hAnsi="Sylfaen" w:cs="Sylfaen"/>
          <w:b/>
          <w:lang w:val="ka-GE"/>
        </w:rPr>
      </w:pPr>
      <w:r w:rsidRPr="00EE570C">
        <w:rPr>
          <w:rFonts w:ascii="Sylfaen" w:hAnsi="Sylfaen" w:cs="Sylfaen"/>
        </w:rPr>
        <w:t>Warehouse of "Geor</w:t>
      </w:r>
      <w:r>
        <w:rPr>
          <w:rFonts w:ascii="Sylfaen" w:hAnsi="Sylfaen" w:cs="Sylfaen"/>
        </w:rPr>
        <w:t xml:space="preserve">gian Water and Power" Ltd, </w:t>
      </w:r>
      <w:proofErr w:type="spellStart"/>
      <w:r w:rsidR="004825D6">
        <w:rPr>
          <w:rFonts w:ascii="Sylfaen" w:hAnsi="Sylfaen" w:cs="Sylfaen"/>
        </w:rPr>
        <w:t>Tskalsadenis</w:t>
      </w:r>
      <w:proofErr w:type="spellEnd"/>
      <w:r w:rsidR="004825D6">
        <w:rPr>
          <w:rFonts w:ascii="Sylfaen" w:hAnsi="Sylfaen" w:cs="Sylfaen"/>
        </w:rPr>
        <w:t xml:space="preserve"> N7</w:t>
      </w:r>
    </w:p>
    <w:p w:rsidR="00EE570C" w:rsidRPr="00EE570C" w:rsidRDefault="002D5349" w:rsidP="00C54C2E">
      <w:pPr>
        <w:spacing w:after="0" w:line="240" w:lineRule="auto"/>
        <w:jc w:val="both"/>
        <w:rPr>
          <w:rFonts w:ascii="Sylfaen" w:hAnsi="Sylfaen" w:cs="Sylfaen"/>
          <w:b/>
          <w:lang w:val="ka-GE"/>
        </w:rPr>
      </w:pPr>
      <w:r>
        <w:rPr>
          <w:rFonts w:ascii="Sylfaen" w:hAnsi="Sylfaen" w:cs="Sylfaen"/>
          <w:b/>
          <w:lang w:val="ka-GE"/>
        </w:rPr>
        <w:br/>
      </w:r>
      <w:r w:rsidR="00F63626">
        <w:rPr>
          <w:rFonts w:ascii="Sylfaen" w:hAnsi="Sylfaen" w:cs="Sylfaen"/>
          <w:b/>
          <w:lang w:val="ka-GE"/>
        </w:rPr>
        <w:t>1.</w:t>
      </w:r>
      <w:r w:rsidR="00AB61EF">
        <w:rPr>
          <w:rFonts w:ascii="Sylfaen" w:hAnsi="Sylfaen" w:cs="Sylfaen"/>
          <w:b/>
        </w:rPr>
        <w:t>6</w:t>
      </w:r>
      <w:r w:rsidR="00EE570C" w:rsidRPr="00EE570C">
        <w:rPr>
          <w:rFonts w:ascii="Sylfaen" w:hAnsi="Sylfaen" w:cs="Sylfaen"/>
          <w:b/>
          <w:lang w:val="ka-GE"/>
        </w:rPr>
        <w:t xml:space="preserve"> Payment terms</w:t>
      </w:r>
    </w:p>
    <w:p w:rsidR="00B16ACC" w:rsidRPr="00EE570C" w:rsidRDefault="002D5349" w:rsidP="00C54C2E">
      <w:pPr>
        <w:spacing w:after="0" w:line="240" w:lineRule="auto"/>
        <w:jc w:val="both"/>
        <w:rPr>
          <w:rFonts w:ascii="Sylfaen" w:hAnsi="Sylfaen" w:cs="Sylfaen"/>
        </w:rPr>
      </w:pPr>
      <w:r w:rsidRPr="002D5349">
        <w:rPr>
          <w:rFonts w:ascii="Sylfaen" w:hAnsi="Sylfaen" w:cs="Sylfaen"/>
          <w:lang w:val="ka-GE"/>
        </w:rPr>
        <w:lastRenderedPageBreak/>
        <w:t>Payment will be made by consignment, cashless payment within 30 (thirty) calendar days after the delivery of the goods and the signing of the relevant act of acceptance and/or confirmation of the bill of lading.</w:t>
      </w:r>
      <w:r>
        <w:rPr>
          <w:rFonts w:ascii="Sylfaen" w:hAnsi="Sylfaen" w:cs="Sylfaen"/>
        </w:rPr>
        <w:br/>
      </w:r>
      <w:r w:rsidRPr="00EE570C">
        <w:rPr>
          <w:rFonts w:ascii="Sylfaen" w:hAnsi="Sylfaen" w:cs="Sylfaen"/>
        </w:rPr>
        <w:t xml:space="preserve"> </w:t>
      </w:r>
    </w:p>
    <w:p w:rsidR="00B16ACC" w:rsidRDefault="00EE570C" w:rsidP="00C54C2E">
      <w:pPr>
        <w:spacing w:after="0" w:line="240" w:lineRule="auto"/>
        <w:jc w:val="both"/>
        <w:rPr>
          <w:rFonts w:ascii="Sylfaen" w:hAnsi="Sylfaen"/>
          <w:b/>
          <w:lang w:val="ka-GE"/>
        </w:rPr>
      </w:pPr>
      <w:r w:rsidRPr="00EE570C">
        <w:rPr>
          <w:rFonts w:ascii="Sylfaen" w:hAnsi="Sylfaen"/>
          <w:b/>
          <w:lang w:val="ka-GE"/>
        </w:rPr>
        <w:t>1.</w:t>
      </w:r>
      <w:r w:rsidR="00AB61EF">
        <w:rPr>
          <w:rFonts w:ascii="Sylfaen" w:hAnsi="Sylfaen"/>
          <w:b/>
        </w:rPr>
        <w:t>7</w:t>
      </w:r>
      <w:r w:rsidRPr="00EE570C">
        <w:rPr>
          <w:rFonts w:ascii="Sylfaen" w:hAnsi="Sylfaen"/>
          <w:b/>
          <w:lang w:val="ka-GE"/>
        </w:rPr>
        <w:t xml:space="preserve"> Data to be uploaded / submitted by the bidder in the electronic tender:</w:t>
      </w:r>
    </w:p>
    <w:p w:rsidR="002D5349" w:rsidRPr="002D5349" w:rsidRDefault="002D5349" w:rsidP="002D5349">
      <w:pPr>
        <w:spacing w:after="0" w:line="240" w:lineRule="auto"/>
        <w:rPr>
          <w:rFonts w:ascii="Sylfaen" w:hAnsi="Sylfaen"/>
          <w:lang w:val="ka-GE"/>
        </w:rPr>
      </w:pPr>
      <w:r w:rsidRPr="002D5349">
        <w:rPr>
          <w:rFonts w:ascii="Sylfaen" w:hAnsi="Sylfaen"/>
          <w:lang w:val="ka-GE"/>
        </w:rPr>
        <w:t>1. Price table (according to Appendix N3);</w:t>
      </w:r>
    </w:p>
    <w:p w:rsidR="002D5349" w:rsidRPr="002D5349" w:rsidRDefault="002D5349" w:rsidP="002D5349">
      <w:pPr>
        <w:spacing w:after="0" w:line="240" w:lineRule="auto"/>
        <w:rPr>
          <w:rFonts w:ascii="Sylfaen" w:hAnsi="Sylfaen"/>
          <w:lang w:val="ka-GE"/>
        </w:rPr>
      </w:pPr>
      <w:r w:rsidRPr="002D5349">
        <w:rPr>
          <w:rFonts w:ascii="Sylfaen" w:hAnsi="Sylfaen"/>
          <w:lang w:val="ka-GE"/>
        </w:rPr>
        <w:t>2. Extract from the register of entrepreneurs and non-entrepreneurial (non-commercial) legal entities, which must be issued after the announcement of this electronic tender;</w:t>
      </w:r>
    </w:p>
    <w:p w:rsidR="002D5349" w:rsidRPr="002D5349" w:rsidRDefault="002D5349" w:rsidP="002D5349">
      <w:pPr>
        <w:spacing w:after="0" w:line="240" w:lineRule="auto"/>
        <w:rPr>
          <w:rFonts w:ascii="Sylfaen" w:hAnsi="Sylfaen"/>
          <w:lang w:val="ka-GE"/>
        </w:rPr>
      </w:pPr>
    </w:p>
    <w:p w:rsidR="002D5349" w:rsidRPr="002D5349" w:rsidRDefault="002D5349" w:rsidP="002D5349">
      <w:pPr>
        <w:spacing w:after="0" w:line="240" w:lineRule="auto"/>
        <w:rPr>
          <w:rFonts w:ascii="Sylfaen" w:hAnsi="Sylfaen"/>
          <w:lang w:val="ka-GE"/>
        </w:rPr>
      </w:pPr>
    </w:p>
    <w:p w:rsidR="002D5349" w:rsidRPr="002D5349" w:rsidRDefault="002D5349" w:rsidP="002D5349">
      <w:pPr>
        <w:spacing w:after="0" w:line="240" w:lineRule="auto"/>
        <w:rPr>
          <w:rFonts w:ascii="Sylfaen" w:hAnsi="Sylfaen"/>
          <w:lang w:val="ka-GE"/>
        </w:rPr>
      </w:pPr>
      <w:r w:rsidRPr="002D5349">
        <w:rPr>
          <w:rFonts w:ascii="Sylfaen" w:hAnsi="Sylfaen"/>
          <w:lang w:val="ka-GE"/>
        </w:rPr>
        <w:t>Note:</w:t>
      </w:r>
    </w:p>
    <w:p w:rsidR="002D5349" w:rsidRPr="002D5349" w:rsidRDefault="002D5349" w:rsidP="002D5349">
      <w:pPr>
        <w:spacing w:after="0" w:line="240" w:lineRule="auto"/>
        <w:rPr>
          <w:rFonts w:ascii="Sylfaen" w:hAnsi="Sylfaen"/>
          <w:lang w:val="ka-GE"/>
        </w:rPr>
      </w:pPr>
      <w:r w:rsidRPr="002D5349">
        <w:rPr>
          <w:rFonts w:ascii="Sylfaen" w:hAnsi="Sylfaen"/>
          <w:lang w:val="ka-GE"/>
        </w:rPr>
        <w:t>• All documents and/or information created by the bidder uploaded in the electronic tender must be signed by an authorized person (if necessary, a power of attorney must be uploaded);</w:t>
      </w:r>
    </w:p>
    <w:p w:rsidR="006956C6" w:rsidRPr="004923A1" w:rsidRDefault="002D5349" w:rsidP="002D5349">
      <w:pPr>
        <w:spacing w:after="0" w:line="240" w:lineRule="auto"/>
        <w:rPr>
          <w:rFonts w:ascii="Sylfaen" w:hAnsi="Sylfaen"/>
          <w:lang w:val="ka-GE"/>
        </w:rPr>
      </w:pPr>
      <w:r w:rsidRPr="002D5349">
        <w:rPr>
          <w:rFonts w:ascii="Sylfaen" w:hAnsi="Sylfaen"/>
          <w:lang w:val="ka-GE"/>
        </w:rPr>
        <w:t>• All documents and/or information created by the bidder should preferably be confirmed with an electronic signature of an authorized person or an electronic stamp of the company.</w:t>
      </w:r>
    </w:p>
    <w:p w:rsidR="00EE570C" w:rsidRDefault="00EE570C" w:rsidP="00C54C2E">
      <w:pPr>
        <w:spacing w:after="0" w:line="240" w:lineRule="auto"/>
        <w:rPr>
          <w:rFonts w:ascii="Sylfaen" w:hAnsi="Sylfaen"/>
          <w:lang w:val="ka-GE"/>
        </w:rPr>
      </w:pPr>
    </w:p>
    <w:p w:rsidR="00195C6C" w:rsidRPr="00485E5A" w:rsidRDefault="00195C6C" w:rsidP="00C54C2E">
      <w:pPr>
        <w:spacing w:after="0" w:line="240" w:lineRule="auto"/>
        <w:rPr>
          <w:rFonts w:ascii="Sylfaen" w:hAnsi="Sylfaen"/>
          <w:lang w:val="ka-GE"/>
        </w:rPr>
      </w:pPr>
    </w:p>
    <w:p w:rsidR="00B16ACC" w:rsidRPr="00B16ACC" w:rsidRDefault="00F63626" w:rsidP="00C54C2E">
      <w:pPr>
        <w:spacing w:after="0" w:line="240" w:lineRule="auto"/>
        <w:jc w:val="both"/>
        <w:rPr>
          <w:rFonts w:ascii="Sylfaen" w:hAnsi="Sylfaen" w:cs="Sylfaen"/>
          <w:b/>
          <w:lang w:val="ka-GE"/>
        </w:rPr>
      </w:pPr>
      <w:r>
        <w:rPr>
          <w:rFonts w:ascii="Sylfaen" w:hAnsi="Sylfaen" w:cs="Sylfaen"/>
          <w:b/>
          <w:lang w:val="ka-GE"/>
        </w:rPr>
        <w:t>1.</w:t>
      </w:r>
      <w:r w:rsidR="00AB61EF">
        <w:rPr>
          <w:rFonts w:ascii="Sylfaen" w:hAnsi="Sylfaen" w:cs="Sylfaen"/>
          <w:b/>
        </w:rPr>
        <w:t xml:space="preserve">8 </w:t>
      </w:r>
      <w:r w:rsidR="00B16ACC" w:rsidRPr="00B16ACC">
        <w:rPr>
          <w:rFonts w:ascii="Sylfaen" w:hAnsi="Sylfaen" w:cs="Sylfaen"/>
          <w:b/>
          <w:lang w:val="ka-GE"/>
        </w:rPr>
        <w:t>Signing a contract</w:t>
      </w:r>
    </w:p>
    <w:p w:rsidR="00B16ACC" w:rsidRDefault="00B16ACC" w:rsidP="00C54C2E">
      <w:pPr>
        <w:spacing w:after="0" w:line="240" w:lineRule="auto"/>
        <w:jc w:val="both"/>
        <w:rPr>
          <w:rFonts w:ascii="Sylfaen" w:hAnsi="Sylfaen" w:cs="Sylfaen"/>
          <w:lang w:val="ka-GE"/>
        </w:rPr>
      </w:pPr>
      <w:r w:rsidRPr="00B16ACC">
        <w:rPr>
          <w:rFonts w:ascii="Sylfaen" w:hAnsi="Sylfaen" w:cs="Sylfaen"/>
          <w:lang w:val="ka-GE"/>
        </w:rPr>
        <w:t>Within the framework of this e-tender, a single contract will be concluded in accordance with the draft contract and the tender proposal attached to this tender.</w:t>
      </w:r>
    </w:p>
    <w:p w:rsidR="00B16ACC" w:rsidRPr="00B16ACC" w:rsidRDefault="00B16ACC" w:rsidP="00C54C2E">
      <w:pPr>
        <w:spacing w:after="0" w:line="240" w:lineRule="auto"/>
        <w:jc w:val="both"/>
        <w:rPr>
          <w:rFonts w:ascii="Sylfaen" w:hAnsi="Sylfaen" w:cs="Sylfaen"/>
          <w:lang w:val="ka-GE"/>
        </w:rPr>
      </w:pPr>
    </w:p>
    <w:p w:rsidR="00B16ACC" w:rsidRDefault="00F63626" w:rsidP="00C54C2E">
      <w:pPr>
        <w:spacing w:after="0" w:line="240" w:lineRule="auto"/>
        <w:jc w:val="both"/>
        <w:rPr>
          <w:rFonts w:ascii="Sylfaen" w:hAnsi="Sylfaen"/>
          <w:b/>
          <w:lang w:val="ka-GE"/>
        </w:rPr>
      </w:pPr>
      <w:r>
        <w:rPr>
          <w:rFonts w:ascii="Sylfaen" w:hAnsi="Sylfaen"/>
          <w:b/>
          <w:lang w:val="ka-GE"/>
        </w:rPr>
        <w:t>1.</w:t>
      </w:r>
      <w:r w:rsidR="00AB61EF">
        <w:rPr>
          <w:rFonts w:ascii="Sylfaen" w:hAnsi="Sylfaen"/>
          <w:b/>
        </w:rPr>
        <w:t xml:space="preserve">9 </w:t>
      </w:r>
      <w:r w:rsidR="00B16ACC" w:rsidRPr="00B16ACC">
        <w:rPr>
          <w:rFonts w:ascii="Sylfaen" w:hAnsi="Sylfaen"/>
          <w:b/>
          <w:lang w:val="ka-GE"/>
        </w:rPr>
        <w:t>Other requirements</w:t>
      </w:r>
    </w:p>
    <w:p w:rsidR="00B16ACC" w:rsidRPr="00B16ACC" w:rsidRDefault="00AB61EF" w:rsidP="00C54C2E">
      <w:pPr>
        <w:spacing w:after="0" w:line="240" w:lineRule="auto"/>
        <w:rPr>
          <w:rFonts w:ascii="Sylfaen" w:hAnsi="Sylfaen"/>
          <w:lang w:val="ka-GE"/>
        </w:rPr>
      </w:pPr>
      <w:r>
        <w:rPr>
          <w:rFonts w:ascii="Sylfaen" w:hAnsi="Sylfaen"/>
          <w:lang w:val="ka-GE"/>
        </w:rPr>
        <w:t>1.9</w:t>
      </w:r>
      <w:r w:rsidR="00B16ACC" w:rsidRPr="00B16ACC">
        <w:rPr>
          <w:rFonts w:ascii="Sylfaen" w:hAnsi="Sylfaen"/>
          <w:lang w:val="ka-GE"/>
        </w:rPr>
        <w:t>.1 At the time of submission of the proposal, the bidder should not be:</w:t>
      </w:r>
    </w:p>
    <w:p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bankruptcy;</w:t>
      </w:r>
    </w:p>
    <w:p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liquidation;</w:t>
      </w:r>
    </w:p>
    <w:p w:rsidR="00B16ACC" w:rsidRPr="00B16ACC" w:rsidRDefault="00B16ACC" w:rsidP="00C54C2E">
      <w:pPr>
        <w:spacing w:after="0" w:line="240" w:lineRule="auto"/>
        <w:rPr>
          <w:rFonts w:ascii="Sylfaen" w:hAnsi="Sylfaen"/>
          <w:lang w:val="ka-GE"/>
        </w:rPr>
      </w:pPr>
      <w:r w:rsidRPr="00B16ACC">
        <w:rPr>
          <w:rFonts w:ascii="Sylfaen" w:hAnsi="Sylfaen"/>
          <w:lang w:val="ka-GE"/>
        </w:rPr>
        <w:t>• In a state of temporary suspension of activities.</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w:t>
      </w:r>
      <w:r w:rsidR="00AB61EF">
        <w:rPr>
          <w:rFonts w:ascii="Sylfaen" w:hAnsi="Sylfaen" w:cs="Sylfaen"/>
        </w:rPr>
        <w:t>9</w:t>
      </w:r>
      <w:r w:rsidR="00B16ACC" w:rsidRPr="00B16ACC">
        <w:rPr>
          <w:rFonts w:ascii="Sylfaen" w:hAnsi="Sylfaen" w:cs="Sylfaen"/>
          <w:lang w:val="ka-GE"/>
        </w:rPr>
        <w:t>.2 Presentation of prices is allowed only in the national currency of Georgia (GEL). Prices should include all costs and taxes (including VAT) provided by this tender.</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w:t>
      </w:r>
      <w:r w:rsidR="00AB61EF">
        <w:rPr>
          <w:rFonts w:ascii="Sylfaen" w:hAnsi="Sylfaen" w:cs="Sylfaen"/>
        </w:rPr>
        <w:t>9</w:t>
      </w:r>
      <w:r w:rsidR="00B16ACC" w:rsidRPr="00B16ACC">
        <w:rPr>
          <w:rFonts w:ascii="Sylfaen" w:hAnsi="Sylfaen" w:cs="Sylfaen"/>
          <w:lang w:val="ka-GE"/>
        </w:rPr>
        <w:t>.3 The bid submitted by the bidder must be valid for 30 (thirty) calendar days from the date of receipt of bids.</w:t>
      </w:r>
    </w:p>
    <w:p w:rsidR="00B16ACC" w:rsidRPr="000D0CC8" w:rsidRDefault="000D6419" w:rsidP="00C54C2E">
      <w:pPr>
        <w:spacing w:after="0" w:line="240" w:lineRule="auto"/>
        <w:jc w:val="both"/>
        <w:rPr>
          <w:rFonts w:ascii="Sylfaen" w:hAnsi="Sylfaen" w:cs="Sylfaen"/>
          <w:lang w:val="ka-GE"/>
        </w:rPr>
      </w:pPr>
      <w:r>
        <w:rPr>
          <w:rFonts w:ascii="Sylfaen" w:hAnsi="Sylfaen" w:cs="Sylfaen"/>
          <w:lang w:val="ka-GE"/>
        </w:rPr>
        <w:t>1.</w:t>
      </w:r>
      <w:r w:rsidR="00AB61EF">
        <w:rPr>
          <w:rFonts w:ascii="Sylfaen" w:hAnsi="Sylfaen" w:cs="Sylfaen"/>
        </w:rPr>
        <w:t>9</w:t>
      </w:r>
      <w:r w:rsidR="00B16ACC" w:rsidRPr="00B16ACC">
        <w:rPr>
          <w:rFonts w:ascii="Sylfaen" w:hAnsi="Sylfaen" w:cs="Sylfaen"/>
          <w:lang w:val="ka-GE"/>
        </w:rPr>
        <w:t>.4 The Procurer (Georgian Water and Power LLC (GWP, JSC 203826002) reserves the right to set the deadline for the tender, change the terms of the tender, notify the tender participants in a timely manner, or terminate the tender at any stage.</w:t>
      </w:r>
    </w:p>
    <w:p w:rsidR="006956C6" w:rsidRDefault="00B16ACC" w:rsidP="00C54C2E">
      <w:pPr>
        <w:pStyle w:val="ListParagraph"/>
        <w:spacing w:after="0" w:line="240" w:lineRule="auto"/>
        <w:ind w:left="0" w:firstLine="426"/>
        <w:jc w:val="both"/>
        <w:rPr>
          <w:rFonts w:ascii="Sylfaen" w:hAnsi="Sylfaen" w:cs="Sylfaen"/>
          <w:lang w:val="ka-GE"/>
        </w:rPr>
      </w:pPr>
      <w:r w:rsidRPr="00B16ACC">
        <w:rPr>
          <w:rFonts w:ascii="Sylfaen" w:hAnsi="Sylfaen" w:cs="Sylfaen"/>
          <w:lang w:val="ka-GE"/>
        </w:rPr>
        <w:t>The Procurer (Georgi</w:t>
      </w:r>
      <w:r w:rsidR="006956C6">
        <w:rPr>
          <w:rFonts w:ascii="Sylfaen" w:hAnsi="Sylfaen" w:cs="Sylfaen"/>
          <w:lang w:val="ka-GE"/>
        </w:rPr>
        <w:t>an Water and Power Ltd (GWP, ID</w:t>
      </w:r>
      <w:r w:rsidRPr="00B16ACC">
        <w:rPr>
          <w:rFonts w:ascii="Sylfaen" w:hAnsi="Sylfaen" w:cs="Sylfaen"/>
          <w:lang w:val="ka-GE"/>
        </w:rPr>
        <w:t xml:space="preserve"> 203826002)) will identify the winning supplier to the Tender Commission and notify all participating companies of the decision. The Purchaser (Georgian Water and Power Ltd (</w:t>
      </w:r>
      <w:r w:rsidR="006956C6">
        <w:rPr>
          <w:rFonts w:ascii="Sylfaen" w:hAnsi="Sylfaen" w:cs="Sylfaen"/>
          <w:lang w:val="ka-GE"/>
        </w:rPr>
        <w:t xml:space="preserve">GWP, ID </w:t>
      </w:r>
      <w:r w:rsidRPr="00B16ACC">
        <w:rPr>
          <w:rFonts w:ascii="Sylfaen" w:hAnsi="Sylfaen" w:cs="Sylfaen"/>
          <w:lang w:val="ka-GE"/>
        </w:rPr>
        <w:t>203826002)) is not obliged to provide the participating company with a verbal or written explanation of any decision regarding the competition.</w:t>
      </w:r>
    </w:p>
    <w:p w:rsidR="006956C6" w:rsidRDefault="006956C6" w:rsidP="00C54C2E">
      <w:pPr>
        <w:spacing w:after="0" w:line="240" w:lineRule="auto"/>
        <w:ind w:firstLine="426"/>
        <w:jc w:val="both"/>
        <w:rPr>
          <w:rFonts w:ascii="Sylfaen" w:hAnsi="Sylfaen" w:cs="Sylfaen"/>
          <w:lang w:val="ka-GE"/>
        </w:rPr>
      </w:pPr>
      <w:r w:rsidRPr="006956C6">
        <w:rPr>
          <w:rFonts w:ascii="Sylfaen" w:hAnsi="Sylfaen" w:cs="Sylfaen"/>
          <w:lang w:val="ka-GE"/>
        </w:rPr>
        <w:t>The Purchaser (Georgi</w:t>
      </w:r>
      <w:r>
        <w:rPr>
          <w:rFonts w:ascii="Sylfaen" w:hAnsi="Sylfaen" w:cs="Sylfaen"/>
          <w:lang w:val="ka-GE"/>
        </w:rPr>
        <w:t>an Water and Power LLC (GWP, ID</w:t>
      </w:r>
      <w:r w:rsidRPr="006956C6">
        <w:rPr>
          <w:rFonts w:ascii="Sylfaen" w:hAnsi="Sylfaen" w:cs="Sylfaen"/>
          <w:lang w:val="ka-GE"/>
        </w:rPr>
        <w:t xml:space="preserve">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EE570C" w:rsidRDefault="006956C6" w:rsidP="00C54C2E">
      <w:pPr>
        <w:spacing w:after="0" w:line="240" w:lineRule="auto"/>
        <w:ind w:firstLine="426"/>
        <w:jc w:val="both"/>
        <w:rPr>
          <w:rFonts w:ascii="Sylfaen" w:hAnsi="Sylfaen"/>
          <w:lang w:val="ka-GE"/>
        </w:rPr>
      </w:pPr>
      <w:r w:rsidRPr="006956C6">
        <w:rPr>
          <w:rFonts w:ascii="Sylfaen" w:hAnsi="Sylfaen"/>
          <w:lang w:val="ka-GE"/>
        </w:rPr>
        <w:t>Please note that the Purchaser (Georgi</w:t>
      </w:r>
      <w:r>
        <w:rPr>
          <w:rFonts w:ascii="Sylfaen" w:hAnsi="Sylfaen"/>
          <w:lang w:val="ka-GE"/>
        </w:rPr>
        <w:t xml:space="preserve">an Water and Power Ltd (GWP, ID </w:t>
      </w:r>
      <w:r w:rsidRPr="006956C6">
        <w:rPr>
          <w:rFonts w:ascii="Sylfaen" w:hAnsi="Sylfaen"/>
          <w:lang w:val="ka-GE"/>
        </w:rPr>
        <w:t xml:space="preserve"> 203826002) will not receive any oral inquiries for additional information, except by telephone.</w:t>
      </w:r>
    </w:p>
    <w:p w:rsidR="00EE570C" w:rsidRDefault="006956C6" w:rsidP="00C54C2E">
      <w:pPr>
        <w:spacing w:after="0" w:line="240" w:lineRule="auto"/>
        <w:ind w:firstLine="426"/>
        <w:jc w:val="both"/>
        <w:rPr>
          <w:rFonts w:ascii="Sylfaen" w:hAnsi="Sylfaen"/>
          <w:b/>
          <w:i/>
          <w:lang w:val="ka-GE"/>
        </w:rPr>
      </w:pPr>
      <w:r w:rsidRPr="006956C6">
        <w:rPr>
          <w:rFonts w:ascii="Sylfaen" w:hAnsi="Sylfaen"/>
          <w:b/>
          <w:i/>
          <w:lang w:val="ka-GE"/>
        </w:rPr>
        <w:t>Note: Any other information obtained by other means will not be official and does not give rise to any liability on the part of the Purchaser (Georgia</w:t>
      </w:r>
      <w:r>
        <w:rPr>
          <w:rFonts w:ascii="Sylfaen" w:hAnsi="Sylfaen"/>
          <w:b/>
          <w:i/>
          <w:lang w:val="ka-GE"/>
        </w:rPr>
        <w:t xml:space="preserve">n Water and Power LLC (GWP, ID </w:t>
      </w:r>
      <w:r w:rsidRPr="006956C6">
        <w:rPr>
          <w:rFonts w:ascii="Sylfaen" w:hAnsi="Sylfaen"/>
          <w:b/>
          <w:i/>
          <w:lang w:val="ka-GE"/>
        </w:rPr>
        <w:t>203826002)).</w:t>
      </w:r>
    </w:p>
    <w:p w:rsidR="006956C6" w:rsidRPr="00485E5A" w:rsidRDefault="006956C6" w:rsidP="00C54C2E">
      <w:pPr>
        <w:spacing w:after="0" w:line="240" w:lineRule="auto"/>
        <w:ind w:firstLine="426"/>
        <w:jc w:val="both"/>
        <w:rPr>
          <w:rFonts w:ascii="Sylfaen" w:hAnsi="Sylfaen"/>
          <w:lang w:val="ka-GE"/>
        </w:rPr>
      </w:pPr>
    </w:p>
    <w:p w:rsidR="006956C6" w:rsidRPr="006956C6" w:rsidRDefault="000D6419" w:rsidP="00C54C2E">
      <w:pPr>
        <w:spacing w:after="0" w:line="240" w:lineRule="auto"/>
        <w:jc w:val="both"/>
        <w:rPr>
          <w:rFonts w:ascii="Sylfaen" w:hAnsi="Sylfaen"/>
          <w:b/>
          <w:lang w:val="ka-GE"/>
        </w:rPr>
      </w:pPr>
      <w:r>
        <w:rPr>
          <w:rFonts w:ascii="Sylfaen" w:hAnsi="Sylfaen"/>
          <w:b/>
          <w:lang w:val="ka-GE"/>
        </w:rPr>
        <w:t>1.</w:t>
      </w:r>
      <w:r w:rsidR="00AB61EF">
        <w:rPr>
          <w:rFonts w:ascii="Sylfaen" w:hAnsi="Sylfaen"/>
          <w:b/>
        </w:rPr>
        <w:t>10</w:t>
      </w:r>
      <w:r w:rsidR="006956C6" w:rsidRPr="006956C6">
        <w:rPr>
          <w:rFonts w:ascii="Sylfaen" w:hAnsi="Sylfaen"/>
          <w:b/>
          <w:lang w:val="ka-GE"/>
        </w:rPr>
        <w:t xml:space="preserve"> Information for e-tender participants</w:t>
      </w:r>
    </w:p>
    <w:p w:rsidR="006956C6" w:rsidRPr="006956C6" w:rsidRDefault="00AB61EF" w:rsidP="00C54C2E">
      <w:pPr>
        <w:spacing w:after="0" w:line="240" w:lineRule="auto"/>
        <w:jc w:val="both"/>
        <w:rPr>
          <w:rFonts w:ascii="Sylfaen" w:hAnsi="Sylfaen"/>
          <w:lang w:val="ka-GE"/>
        </w:rPr>
      </w:pPr>
      <w:r>
        <w:rPr>
          <w:rFonts w:ascii="Sylfaen" w:hAnsi="Sylfaen"/>
          <w:lang w:val="ka-GE"/>
        </w:rPr>
        <w:lastRenderedPageBreak/>
        <w:t>1.10</w:t>
      </w:r>
      <w:r w:rsidR="006956C6" w:rsidRPr="006956C6">
        <w:rPr>
          <w:rFonts w:ascii="Sylfaen" w:hAnsi="Sylfaen"/>
          <w:lang w:val="ka-GE"/>
        </w:rPr>
        <w:t>.1 Any questions during the tender process must be in writing and the online Q&amp;A mode of tenders.ge portal must be used;</w:t>
      </w:r>
    </w:p>
    <w:p w:rsidR="006956C6" w:rsidRPr="006956C6" w:rsidRDefault="00AB61EF" w:rsidP="00C54C2E">
      <w:pPr>
        <w:spacing w:after="0" w:line="240" w:lineRule="auto"/>
        <w:jc w:val="both"/>
        <w:rPr>
          <w:rFonts w:ascii="Sylfaen" w:hAnsi="Sylfaen"/>
        </w:rPr>
      </w:pPr>
      <w:r>
        <w:rPr>
          <w:rFonts w:ascii="Sylfaen" w:hAnsi="Sylfaen"/>
          <w:lang w:val="ka-GE"/>
        </w:rPr>
        <w:t>1.10</w:t>
      </w:r>
      <w:r w:rsidR="006956C6" w:rsidRPr="006956C6">
        <w:rPr>
          <w:rFonts w:ascii="Sylfaen" w:hAnsi="Sylfaen"/>
          <w:lang w:val="ka-GE"/>
        </w:rPr>
        <w:t xml:space="preserve">.2 To participate in the electronic tender, the company must be registered on the website </w:t>
      </w:r>
      <w:hyperlink r:id="rId8" w:history="1">
        <w:r w:rsidR="006956C6" w:rsidRPr="00790606">
          <w:rPr>
            <w:rStyle w:val="Hyperlink"/>
            <w:rFonts w:ascii="Sylfaen" w:hAnsi="Sylfaen"/>
            <w:lang w:val="ka-GE"/>
          </w:rPr>
          <w:t>www.tenders.ge</w:t>
        </w:r>
      </w:hyperlink>
      <w:r w:rsidR="006956C6">
        <w:rPr>
          <w:rFonts w:ascii="Sylfaen" w:hAnsi="Sylfaen"/>
        </w:rPr>
        <w:t xml:space="preserve"> </w:t>
      </w:r>
    </w:p>
    <w:p w:rsidR="00EE570C" w:rsidRPr="006956C6" w:rsidRDefault="00AB61EF" w:rsidP="00C54C2E">
      <w:pPr>
        <w:spacing w:after="0" w:line="240" w:lineRule="auto"/>
        <w:jc w:val="both"/>
        <w:rPr>
          <w:rFonts w:ascii="Sylfaen" w:hAnsi="Sylfaen"/>
          <w:lang w:val="ka-GE"/>
        </w:rPr>
      </w:pPr>
      <w:r>
        <w:rPr>
          <w:rFonts w:ascii="Sylfaen" w:hAnsi="Sylfaen"/>
          <w:lang w:val="ka-GE"/>
        </w:rPr>
        <w:t>1.10</w:t>
      </w:r>
      <w:r w:rsidR="006956C6" w:rsidRPr="006956C6">
        <w:rPr>
          <w:rFonts w:ascii="Sylfaen" w:hAnsi="Sylfaen"/>
          <w:lang w:val="ka-GE"/>
        </w:rPr>
        <w:t>.3 Instructions for participation in the electronic tender on tenders.ge can be found in the attached file</w:t>
      </w:r>
    </w:p>
    <w:p w:rsidR="00EE570C" w:rsidRPr="00485E5A" w:rsidRDefault="00EE570C" w:rsidP="00C54C2E">
      <w:pPr>
        <w:spacing w:after="0" w:line="24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9" o:title=""/>
          </v:shape>
          <o:OLEObject Type="Embed" ProgID="Acrobat.Document.DC" ShapeID="_x0000_i1025" DrawAspect="Icon" ObjectID="_1747233307" r:id="rId10"/>
        </w:object>
      </w:r>
    </w:p>
    <w:p w:rsidR="00EE570C" w:rsidRPr="00485E5A" w:rsidRDefault="006956C6" w:rsidP="00C54C2E">
      <w:pPr>
        <w:spacing w:after="0" w:line="240" w:lineRule="auto"/>
        <w:jc w:val="both"/>
        <w:rPr>
          <w:rFonts w:ascii="Sylfaen" w:hAnsi="Sylfaen"/>
          <w:lang w:val="ka-GE"/>
        </w:rPr>
      </w:pPr>
      <w:r w:rsidRPr="006956C6">
        <w:rPr>
          <w:rFonts w:ascii="Sylfaen" w:hAnsi="Sylfaen"/>
          <w:b/>
          <w:lang w:val="ka-GE"/>
        </w:rPr>
        <w:t>I got acquainted</w:t>
      </w:r>
    </w:p>
    <w:p w:rsidR="00EE570C" w:rsidRPr="00485E5A" w:rsidRDefault="006956C6" w:rsidP="00C54C2E">
      <w:pPr>
        <w:spacing w:after="0" w:line="240" w:lineRule="auto"/>
        <w:jc w:val="both"/>
        <w:rPr>
          <w:rFonts w:ascii="Sylfaen" w:hAnsi="Sylfaen"/>
        </w:rPr>
      </w:pPr>
      <w:r w:rsidRPr="006956C6">
        <w:rPr>
          <w:rFonts w:ascii="Sylfaen" w:hAnsi="Sylfaen"/>
          <w:lang w:val="ka-GE"/>
        </w:rPr>
        <w:t>/ Signature of the authorized person of the participating company /</w:t>
      </w:r>
    </w:p>
    <w:p w:rsidR="00EE570C" w:rsidRPr="00485E5A" w:rsidRDefault="00EE570C" w:rsidP="00C54C2E">
      <w:pPr>
        <w:spacing w:after="0" w:line="240" w:lineRule="auto"/>
        <w:jc w:val="both"/>
        <w:rPr>
          <w:rFonts w:ascii="Sylfaen" w:hAnsi="Sylfaen"/>
        </w:rPr>
      </w:pPr>
    </w:p>
    <w:p w:rsidR="006956C6" w:rsidRPr="006956C6" w:rsidRDefault="006956C6" w:rsidP="00C54C2E">
      <w:pPr>
        <w:spacing w:after="0" w:line="240" w:lineRule="auto"/>
        <w:jc w:val="both"/>
        <w:rPr>
          <w:rFonts w:ascii="Sylfaen" w:hAnsi="Sylfaen" w:cs="Sylfaen"/>
          <w:b/>
          <w:u w:val="single"/>
          <w:lang w:val="ka-GE"/>
        </w:rPr>
      </w:pPr>
      <w:r>
        <w:rPr>
          <w:rFonts w:ascii="Sylfaen" w:hAnsi="Sylfaen" w:cs="Sylfaen"/>
          <w:b/>
          <w:u w:val="single"/>
          <w:lang w:val="ka-GE"/>
        </w:rPr>
        <w:t>C</w:t>
      </w:r>
      <w:r w:rsidRPr="006956C6">
        <w:rPr>
          <w:rFonts w:ascii="Sylfaen" w:hAnsi="Sylfaen" w:cs="Sylfaen"/>
          <w:b/>
          <w:u w:val="single"/>
          <w:lang w:val="ka-GE"/>
        </w:rPr>
        <w:t>ontact information:</w:t>
      </w:r>
    </w:p>
    <w:p w:rsidR="006956C6" w:rsidRPr="006956C6" w:rsidRDefault="006956C6" w:rsidP="00C54C2E">
      <w:pPr>
        <w:spacing w:after="0" w:line="240" w:lineRule="auto"/>
        <w:jc w:val="both"/>
        <w:rPr>
          <w:rFonts w:ascii="Sylfaen" w:hAnsi="Sylfaen" w:cs="Sylfaen"/>
          <w:lang w:val="ka-GE"/>
        </w:rPr>
      </w:pPr>
      <w:r>
        <w:rPr>
          <w:rFonts w:ascii="Sylfaen" w:hAnsi="Sylfaen" w:cs="Sylfaen"/>
          <w:lang w:val="ka-GE"/>
        </w:rPr>
        <w:t>Procurement representative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Contact person: Magda Lomtatidze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2C56C5" w:rsidRDefault="006956C6" w:rsidP="00C54C2E">
      <w:pPr>
        <w:spacing w:after="0" w:line="240" w:lineRule="auto"/>
        <w:jc w:val="both"/>
        <w:rPr>
          <w:rFonts w:ascii="Sylfaen" w:hAnsi="Sylfaen" w:cs="Sylfaen"/>
        </w:rPr>
      </w:pPr>
      <w:r w:rsidRPr="006956C6">
        <w:rPr>
          <w:rFonts w:ascii="Sylfaen" w:hAnsi="Sylfaen" w:cs="Sylfaen"/>
          <w:lang w:val="ka-GE"/>
        </w:rPr>
        <w:t xml:space="preserve">E-mail Email: </w:t>
      </w:r>
      <w:hyperlink r:id="rId11" w:history="1">
        <w:r w:rsidR="002C56C5" w:rsidRPr="008A698F">
          <w:rPr>
            <w:rStyle w:val="Hyperlink"/>
            <w:rFonts w:ascii="Sylfaen" w:hAnsi="Sylfaen" w:cs="Sylfaen"/>
            <w:lang w:val="ka-GE"/>
          </w:rPr>
          <w:t>mlomtatidze@gwp.ge</w:t>
        </w:r>
      </w:hyperlink>
      <w:r w:rsidR="002C56C5">
        <w:rPr>
          <w:rFonts w:ascii="Sylfaen" w:hAnsi="Sylfaen" w:cs="Sylfaen"/>
        </w:rPr>
        <w:t xml:space="preserve"> </w:t>
      </w:r>
    </w:p>
    <w:p w:rsidR="00EE570C"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Tel: +995 322 931111; 595 22 66 94</w:t>
      </w:r>
    </w:p>
    <w:p w:rsidR="006956C6" w:rsidRPr="00485E5A" w:rsidRDefault="006956C6" w:rsidP="00C54C2E">
      <w:pPr>
        <w:spacing w:after="0" w:line="240" w:lineRule="auto"/>
        <w:jc w:val="both"/>
        <w:rPr>
          <w:rFonts w:ascii="Sylfaen" w:hAnsi="Sylfaen" w:cs="Sylfaen"/>
          <w:lang w:val="ka-GE"/>
        </w:rPr>
      </w:pPr>
    </w:p>
    <w:p w:rsidR="002D5349" w:rsidRPr="002D5349" w:rsidRDefault="002D5349" w:rsidP="002D5349">
      <w:pPr>
        <w:spacing w:after="0" w:line="240" w:lineRule="auto"/>
        <w:jc w:val="both"/>
        <w:rPr>
          <w:rFonts w:ascii="Sylfaen" w:hAnsi="Sylfaen" w:cs="Sylfaen"/>
          <w:lang w:val="ka-GE"/>
        </w:rPr>
      </w:pPr>
      <w:bookmarkStart w:id="1" w:name="_Toc454818556"/>
      <w:bookmarkEnd w:id="1"/>
      <w:r w:rsidRPr="002D5349">
        <w:rPr>
          <w:rFonts w:ascii="Sylfaen" w:hAnsi="Sylfaen" w:cs="Sylfaen"/>
          <w:lang w:val="ka-GE"/>
        </w:rPr>
        <w:t>Contact person: Vakhtang Mchedlidze</w:t>
      </w:r>
    </w:p>
    <w:p w:rsidR="002D5349" w:rsidRPr="002D5349" w:rsidRDefault="002D5349" w:rsidP="002D5349">
      <w:pPr>
        <w:spacing w:after="0" w:line="240" w:lineRule="auto"/>
        <w:jc w:val="both"/>
        <w:rPr>
          <w:rFonts w:ascii="Sylfaen" w:hAnsi="Sylfaen" w:cs="Sylfaen"/>
          <w:lang w:val="ka-GE"/>
        </w:rPr>
      </w:pPr>
      <w:r w:rsidRPr="002D5349">
        <w:rPr>
          <w:rFonts w:ascii="Sylfaen" w:hAnsi="Sylfaen" w:cs="Sylfaen"/>
          <w:lang w:val="ka-GE"/>
        </w:rPr>
        <w:t>Ms.: Georgia, Tbilisi, Mtatsminda district, Medea (Mzia) Jugheli Street, No. 10</w:t>
      </w:r>
    </w:p>
    <w:p w:rsidR="002D5349" w:rsidRPr="002D5349" w:rsidRDefault="002D5349" w:rsidP="002D5349">
      <w:pPr>
        <w:spacing w:after="0" w:line="240" w:lineRule="auto"/>
        <w:jc w:val="both"/>
        <w:rPr>
          <w:rFonts w:ascii="Sylfaen" w:hAnsi="Sylfaen" w:cs="Sylfaen"/>
          <w:lang w:val="ka-GE"/>
        </w:rPr>
      </w:pPr>
      <w:r w:rsidRPr="002D5349">
        <w:rPr>
          <w:rFonts w:ascii="Sylfaen" w:hAnsi="Sylfaen" w:cs="Sylfaen"/>
          <w:lang w:val="ka-GE"/>
        </w:rPr>
        <w:t>e-mail Mail: vmchedlidze@gwp.ge</w:t>
      </w:r>
    </w:p>
    <w:p w:rsidR="00F0042D" w:rsidRPr="00FC657D" w:rsidRDefault="002D5349" w:rsidP="002D5349">
      <w:pPr>
        <w:spacing w:after="0" w:line="240" w:lineRule="auto"/>
        <w:jc w:val="both"/>
        <w:rPr>
          <w:rFonts w:ascii="Sylfaen" w:hAnsi="Sylfaen" w:cs="Arial"/>
          <w:lang w:val="ka-GE"/>
        </w:rPr>
      </w:pPr>
      <w:r w:rsidRPr="002D5349">
        <w:rPr>
          <w:rFonts w:ascii="Sylfaen" w:hAnsi="Sylfaen" w:cs="Sylfaen"/>
          <w:lang w:val="ka-GE"/>
        </w:rPr>
        <w:t>Tel.: +995 322 931111 (1143); 577999899</w:t>
      </w:r>
    </w:p>
    <w:sectPr w:rsidR="00F0042D" w:rsidRPr="00FC657D" w:rsidSect="006956C6">
      <w:headerReference w:type="default" r:id="rId12"/>
      <w:footerReference w:type="default" r:id="rId13"/>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D4CA8" w:rsidRDefault="001D4CA8">
      <w:pPr>
        <w:spacing w:after="0" w:line="240" w:lineRule="auto"/>
      </w:pPr>
      <w:r>
        <w:separator/>
      </w:r>
    </w:p>
  </w:endnote>
  <w:endnote w:type="continuationSeparator" w:id="0">
    <w:p w:rsidR="001D4CA8" w:rsidRDefault="001D4C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4A19A4">
          <w:rPr>
            <w:noProof/>
          </w:rPr>
          <w:t>4</w:t>
        </w:r>
        <w:r>
          <w:rPr>
            <w:noProof/>
          </w:rPr>
          <w:fldChar w:fldCharType="end"/>
        </w:r>
      </w:p>
    </w:sdtContent>
  </w:sdt>
  <w:p w:rsidR="00D269DA" w:rsidRDefault="001D4CA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D4CA8" w:rsidRDefault="001D4CA8">
      <w:pPr>
        <w:spacing w:after="0" w:line="240" w:lineRule="auto"/>
      </w:pPr>
      <w:r>
        <w:separator/>
      </w:r>
    </w:p>
  </w:footnote>
  <w:footnote w:type="continuationSeparator" w:id="0">
    <w:p w:rsidR="001D4CA8" w:rsidRDefault="001D4CA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1D4CA8" w:rsidP="00A74B75">
    <w:pPr>
      <w:spacing w:after="0" w:line="360" w:lineRule="auto"/>
      <w:jc w:val="right"/>
      <w:rPr>
        <w:rFonts w:ascii="Sylfaen" w:hAnsi="Sylfaen"/>
        <w:b/>
        <w:sz w:val="18"/>
        <w:szCs w:val="18"/>
        <w:lang w:val="ka-GE"/>
      </w:rPr>
    </w:pPr>
  </w:p>
  <w:p w:rsidR="00D269DA" w:rsidRDefault="001D4CA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BD915C4"/>
    <w:multiLevelType w:val="hybridMultilevel"/>
    <w:tmpl w:val="3FD08EC6"/>
    <w:lvl w:ilvl="0" w:tplc="8A38F7DC">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4781445"/>
    <w:multiLevelType w:val="hybridMultilevel"/>
    <w:tmpl w:val="A8821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8"/>
  </w:num>
  <w:num w:numId="2">
    <w:abstractNumId w:val="3"/>
  </w:num>
  <w:num w:numId="3">
    <w:abstractNumId w:val="7"/>
  </w:num>
  <w:num w:numId="4">
    <w:abstractNumId w:val="1"/>
  </w:num>
  <w:num w:numId="5">
    <w:abstractNumId w:val="5"/>
  </w:num>
  <w:num w:numId="6">
    <w:abstractNumId w:val="4"/>
  </w:num>
  <w:num w:numId="7">
    <w:abstractNumId w:val="0"/>
  </w:num>
  <w:num w:numId="8">
    <w:abstractNumId w:val="6"/>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D0CC8"/>
    <w:rsid w:val="000D6419"/>
    <w:rsid w:val="00145683"/>
    <w:rsid w:val="00195C6C"/>
    <w:rsid w:val="001D290F"/>
    <w:rsid w:val="001D4CA8"/>
    <w:rsid w:val="002C3338"/>
    <w:rsid w:val="002C56C5"/>
    <w:rsid w:val="002D5349"/>
    <w:rsid w:val="00371659"/>
    <w:rsid w:val="004825D6"/>
    <w:rsid w:val="004923A1"/>
    <w:rsid w:val="004A19A4"/>
    <w:rsid w:val="004D3192"/>
    <w:rsid w:val="004D68EA"/>
    <w:rsid w:val="00531B90"/>
    <w:rsid w:val="00573F61"/>
    <w:rsid w:val="00585F5B"/>
    <w:rsid w:val="005D6EDE"/>
    <w:rsid w:val="006344E1"/>
    <w:rsid w:val="00660C06"/>
    <w:rsid w:val="00685A91"/>
    <w:rsid w:val="006956C6"/>
    <w:rsid w:val="006A6694"/>
    <w:rsid w:val="00704E4A"/>
    <w:rsid w:val="00722040"/>
    <w:rsid w:val="00737236"/>
    <w:rsid w:val="0076144A"/>
    <w:rsid w:val="007F6A4B"/>
    <w:rsid w:val="00813222"/>
    <w:rsid w:val="0089139B"/>
    <w:rsid w:val="008D6A5B"/>
    <w:rsid w:val="008F2EA6"/>
    <w:rsid w:val="009245CA"/>
    <w:rsid w:val="00984597"/>
    <w:rsid w:val="009A5062"/>
    <w:rsid w:val="00AB61EF"/>
    <w:rsid w:val="00B15DE0"/>
    <w:rsid w:val="00B16ACC"/>
    <w:rsid w:val="00B309A1"/>
    <w:rsid w:val="00B84869"/>
    <w:rsid w:val="00BB58C0"/>
    <w:rsid w:val="00BD3A32"/>
    <w:rsid w:val="00C54C2E"/>
    <w:rsid w:val="00DA73B1"/>
    <w:rsid w:val="00EE570C"/>
    <w:rsid w:val="00F0042D"/>
    <w:rsid w:val="00F63626"/>
    <w:rsid w:val="00FA4AA6"/>
    <w:rsid w:val="00FC657D"/>
    <w:rsid w:val="00FE62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5F46A6"/>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179</TotalTime>
  <Pages>4</Pages>
  <Words>867</Words>
  <Characters>4948</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Vakhtang Mchedlidze</cp:lastModifiedBy>
  <cp:revision>26</cp:revision>
  <dcterms:created xsi:type="dcterms:W3CDTF">2021-12-22T17:20:00Z</dcterms:created>
  <dcterms:modified xsi:type="dcterms:W3CDTF">2023-06-02T13:49:00Z</dcterms:modified>
</cp:coreProperties>
</file>