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495B7B30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C225D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შპს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ჯორჯია“ 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2505F926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FB2F1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B2F1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328EC9F" w14:textId="19371EBD" w:rsidR="008D6690" w:rsidRDefault="00816964" w:rsidP="008D6690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  <w:r w:rsidR="008D6690">
        <w:rPr>
          <w:rFonts w:ascii="Sylfaen" w:hAnsi="Sylfaen" w:cs="Sylfaen"/>
          <w:sz w:val="18"/>
          <w:szCs w:val="20"/>
          <w:lang w:val="ka-GE"/>
        </w:rPr>
        <w:br/>
      </w:r>
    </w:p>
    <w:p w14:paraId="3AEC557A" w14:textId="6B1FC8E9" w:rsidR="008D6690" w:rsidRPr="008D6690" w:rsidRDefault="008D6690" w:rsidP="008D6690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8D6690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ტენდერი სარეკლამო მასალების </w:t>
      </w: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>დამზადებაზე</w:t>
      </w: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5FA0DBBF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="009C1160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54989438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r w:rsidR="00000000">
        <w:fldChar w:fldCharType="begin"/>
      </w:r>
      <w:r w:rsidR="00000000">
        <w:instrText>HYPERLINK "http://www.Tenders.ge"</w:instrText>
      </w:r>
      <w:r w:rsidR="00000000">
        <w:fldChar w:fldCharType="separate"/>
      </w:r>
      <w:r w:rsidR="007B0B1B" w:rsidRPr="00004093">
        <w:rPr>
          <w:rStyle w:val="Hyperlink"/>
          <w:rFonts w:ascii="Sylfaen" w:hAnsi="Sylfaen" w:cs="Sylfaen"/>
          <w:sz w:val="18"/>
          <w:szCs w:val="20"/>
        </w:rPr>
        <w:t>www.Tenders.ge</w:t>
      </w:r>
      <w:r w:rsidR="00000000">
        <w:rPr>
          <w:rStyle w:val="Hyperlink"/>
          <w:rFonts w:ascii="Sylfaen" w:hAnsi="Sylfaen" w:cs="Sylfaen"/>
          <w:sz w:val="18"/>
          <w:szCs w:val="20"/>
        </w:rPr>
        <w:fldChar w:fldCharType="end"/>
      </w:r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1971286F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2C2483B0" w:rsidR="00D5221B" w:rsidRPr="008D6690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bookmarkStart w:id="1" w:name="_Hlk101862107"/>
      <w:r w:rsidRPr="008D6690">
        <w:rPr>
          <w:rFonts w:ascii="Sylfaen" w:hAnsi="Sylfaen" w:cstheme="minorHAnsi"/>
          <w:sz w:val="18"/>
          <w:szCs w:val="18"/>
          <w:lang w:val="ka-GE"/>
        </w:rPr>
        <w:t xml:space="preserve">წინადადების მიწოდების საბოლოო ვადაა </w:t>
      </w:r>
      <w:r w:rsidR="009C0953" w:rsidRPr="008D6690">
        <w:rPr>
          <w:rFonts w:ascii="Sylfaen" w:hAnsi="Sylfaen" w:cstheme="minorHAnsi"/>
          <w:b/>
          <w:sz w:val="18"/>
          <w:szCs w:val="18"/>
          <w:lang w:val="ka-GE"/>
        </w:rPr>
        <w:t>202</w:t>
      </w:r>
      <w:r w:rsidR="008D6690">
        <w:rPr>
          <w:rFonts w:ascii="Sylfaen" w:hAnsi="Sylfaen" w:cstheme="minorHAnsi"/>
          <w:b/>
          <w:sz w:val="18"/>
          <w:szCs w:val="18"/>
          <w:lang w:val="ka-GE"/>
        </w:rPr>
        <w:t>3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 xml:space="preserve"> წლის </w:t>
      </w:r>
      <w:r w:rsidR="003D46FC">
        <w:rPr>
          <w:rFonts w:ascii="Sylfaen" w:hAnsi="Sylfaen" w:cstheme="minorHAnsi"/>
          <w:b/>
          <w:sz w:val="18"/>
          <w:szCs w:val="18"/>
        </w:rPr>
        <w:t xml:space="preserve">9 </w:t>
      </w:r>
      <w:r w:rsidR="003D46FC">
        <w:rPr>
          <w:rFonts w:ascii="Sylfaen" w:hAnsi="Sylfaen" w:cstheme="minorHAnsi"/>
          <w:b/>
          <w:sz w:val="18"/>
          <w:szCs w:val="18"/>
          <w:lang w:val="ka-GE"/>
        </w:rPr>
        <w:t xml:space="preserve">აგვისტო 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>17:00 საათი.</w:t>
      </w:r>
    </w:p>
    <w:p w14:paraId="67611D8B" w14:textId="1ED6E45E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დამატებით  ექსელის ცხრილში მოცემულია პროდუქციის ჩამონათვალი აღწერილობით, სადაც უნდა მოხდეს ფასების მითითება (იხ. თანდართული ფაილი);</w:t>
      </w:r>
    </w:p>
    <w:p w14:paraId="3503A139" w14:textId="2CBB1472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სარეკლამო </w:t>
      </w:r>
      <w:r w:rsid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მასალების 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გაბარიტების 10%-მდე ცვლილება და ფერის შეცვლა არ უნდა აისახოს ფასზე;</w:t>
      </w:r>
    </w:p>
    <w:p w14:paraId="5AB2B5CC" w14:textId="200C2A0A" w:rsidR="00814F75" w:rsidRPr="00814F75" w:rsidRDefault="00814F75" w:rsidP="00814F75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შემოთავაზებული ფასი უნდა მოიცავდეს მონტაჟის ხარჯებსა და ტრანსპორტირების ხარჯს თბილისის მა</w:t>
      </w:r>
      <w:r w:rsidR="008D6690">
        <w:rPr>
          <w:rFonts w:ascii="Sylfaen" w:hAnsi="Sylfaen" w:cstheme="minorHAnsi"/>
          <w:b/>
          <w:bCs/>
          <w:sz w:val="18"/>
          <w:szCs w:val="18"/>
          <w:lang w:val="ka-GE"/>
        </w:rPr>
        <w:t>ს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შტაბით;</w:t>
      </w:r>
    </w:p>
    <w:p w14:paraId="3F4CBDF3" w14:textId="77777777" w:rsidR="008D6690" w:rsidRPr="008D6690" w:rsidRDefault="00814F75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>სამუშაო ფაილების წარდგენა მოხდება შერჩეულ კომპანი</w:t>
      </w:r>
      <w:r w:rsidR="008D6690"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ებთან. </w:t>
      </w: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</w:t>
      </w:r>
    </w:p>
    <w:p w14:paraId="3923185A" w14:textId="3F47C491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sz w:val="18"/>
          <w:szCs w:val="18"/>
          <w:lang w:val="ka-GE"/>
        </w:rPr>
      </w:pP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ტენდერი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შედგება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ორი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ეტაპისგან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:</w:t>
      </w:r>
    </w:p>
    <w:p w14:paraId="126A191A" w14:textId="77777777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პირველი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> - 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ფასების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>;</w:t>
      </w:r>
    </w:p>
    <w:p w14:paraId="505A309E" w14:textId="2ADB1DEF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მეორე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 xml:space="preserve"> - 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ნიმუშების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proofErr w:type="spellEnd"/>
      <w:r w:rsidRPr="008D6690">
        <w:rPr>
          <w:rFonts w:ascii="Arial" w:hAnsi="Arial" w:cs="Arial"/>
          <w:color w:val="141B3D"/>
          <w:sz w:val="18"/>
          <w:szCs w:val="18"/>
        </w:rPr>
        <w:t>;</w:t>
      </w:r>
      <w:r w:rsidRPr="008D6690">
        <w:rPr>
          <w:rFonts w:ascii="Arial" w:hAnsi="Arial" w:cs="Arial"/>
          <w:color w:val="141B3D"/>
          <w:sz w:val="18"/>
          <w:szCs w:val="18"/>
        </w:rPr>
        <w:br/>
      </w:r>
    </w:p>
    <w:p w14:paraId="3B27DB45" w14:textId="77777777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b/>
          <w:bCs/>
          <w:color w:val="141B3D"/>
          <w:sz w:val="18"/>
          <w:szCs w:val="18"/>
        </w:rPr>
      </w:pP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შერჩეულ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კომპანიასთან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გაფორმდება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არა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ერთჯერადი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p w14:paraId="6E505078" w14:textId="5F6A4C3F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color w:val="141B3D"/>
          <w:sz w:val="18"/>
          <w:szCs w:val="18"/>
        </w:rPr>
      </w:pP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ხელშეკრულების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მოქმედების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პერიოდში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,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პროდუქტის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ღირებულება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უნდა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იყოს</w:t>
      </w:r>
      <w:proofErr w:type="spellEnd"/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proofErr w:type="spellStart"/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ფიქსირებული</w:t>
      </w:r>
      <w:proofErr w:type="spellEnd"/>
      <w:r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, გარდა იმ შემთხვევებისა თუ მოხდება არსებული რაოდენობების </w:t>
      </w:r>
      <w:r w:rsidR="00FB2F10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>ც</w:t>
      </w:r>
      <w:r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>ვლილება ზრდის სახით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bookmarkEnd w:id="1"/>
    <w:p w14:paraId="7C8336EC" w14:textId="7F1CC99D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8D6690">
        <w:rPr>
          <w:rFonts w:ascii="Sylfaen" w:hAnsi="Sylfaen" w:cstheme="minorHAnsi"/>
          <w:sz w:val="18"/>
          <w:szCs w:val="18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 w:rsidR="002F4237" w:rsidRPr="008D6690">
        <w:rPr>
          <w:rFonts w:ascii="Sylfaen" w:hAnsi="Sylfaen" w:cstheme="minorHAnsi"/>
          <w:sz w:val="18"/>
          <w:szCs w:val="18"/>
          <w:lang w:val="ka-GE"/>
        </w:rPr>
        <w:t xml:space="preserve">წარმოდგენილი ფასის, </w:t>
      </w:r>
      <w:r w:rsidRPr="008D6690">
        <w:rPr>
          <w:rFonts w:ascii="Sylfaen" w:hAnsi="Sylfaen" w:cstheme="minorHAnsi"/>
          <w:sz w:val="18"/>
          <w:szCs w:val="18"/>
          <w:lang w:val="ka-GE"/>
        </w:rPr>
        <w:t>გამოცდილებისა და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2"/>
    <w:p w14:paraId="1517FC13" w14:textId="7918B77B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4443DF05" w14:textId="3CA21C42" w:rsidR="00814F75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20"/>
          <w:lang w:val="ka-GE"/>
        </w:rPr>
        <w:t>გადახდის პირობა: 45 დღიანი კონსიგნაცია;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7CAE0A6" w14:textId="3222E638" w:rsidR="00F42220" w:rsidRPr="008D6690" w:rsidRDefault="00F47570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08241636" w:rsidR="00FC69F9" w:rsidRPr="00A40DB7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5B70" w14:textId="77777777" w:rsidR="002D59B2" w:rsidRDefault="002D59B2" w:rsidP="007902EA">
      <w:pPr>
        <w:spacing w:after="0" w:line="240" w:lineRule="auto"/>
      </w:pPr>
      <w:r>
        <w:separator/>
      </w:r>
    </w:p>
  </w:endnote>
  <w:endnote w:type="continuationSeparator" w:id="0">
    <w:p w14:paraId="3270CEDA" w14:textId="77777777" w:rsidR="002D59B2" w:rsidRDefault="002D59B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F9AD" w14:textId="77777777" w:rsidR="002D59B2" w:rsidRDefault="002D59B2" w:rsidP="007902EA">
      <w:pPr>
        <w:spacing w:after="0" w:line="240" w:lineRule="auto"/>
      </w:pPr>
      <w:r>
        <w:separator/>
      </w:r>
    </w:p>
  </w:footnote>
  <w:footnote w:type="continuationSeparator" w:id="0">
    <w:p w14:paraId="52E6E5FC" w14:textId="77777777" w:rsidR="002D59B2" w:rsidRDefault="002D59B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EE92872"/>
    <w:multiLevelType w:val="multilevel"/>
    <w:tmpl w:val="B280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B77C03"/>
    <w:multiLevelType w:val="multilevel"/>
    <w:tmpl w:val="8F8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250D9"/>
    <w:multiLevelType w:val="hybridMultilevel"/>
    <w:tmpl w:val="AFBA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4253D0"/>
    <w:multiLevelType w:val="multilevel"/>
    <w:tmpl w:val="20BA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49917653"/>
    <w:multiLevelType w:val="multilevel"/>
    <w:tmpl w:val="5840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F6D8D"/>
    <w:multiLevelType w:val="hybridMultilevel"/>
    <w:tmpl w:val="2818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407BFA"/>
    <w:multiLevelType w:val="multilevel"/>
    <w:tmpl w:val="0F32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9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468727">
    <w:abstractNumId w:val="19"/>
  </w:num>
  <w:num w:numId="2" w16cid:durableId="1599948203">
    <w:abstractNumId w:val="1"/>
  </w:num>
  <w:num w:numId="3" w16cid:durableId="1124688839">
    <w:abstractNumId w:val="2"/>
  </w:num>
  <w:num w:numId="4" w16cid:durableId="2001956221">
    <w:abstractNumId w:val="39"/>
  </w:num>
  <w:num w:numId="5" w16cid:durableId="1911766811">
    <w:abstractNumId w:val="17"/>
  </w:num>
  <w:num w:numId="6" w16cid:durableId="1499884124">
    <w:abstractNumId w:val="7"/>
  </w:num>
  <w:num w:numId="7" w16cid:durableId="1760716330">
    <w:abstractNumId w:val="5"/>
  </w:num>
  <w:num w:numId="8" w16cid:durableId="1506436217">
    <w:abstractNumId w:val="33"/>
  </w:num>
  <w:num w:numId="9" w16cid:durableId="797534147">
    <w:abstractNumId w:val="36"/>
  </w:num>
  <w:num w:numId="10" w16cid:durableId="1040787542">
    <w:abstractNumId w:val="20"/>
  </w:num>
  <w:num w:numId="11" w16cid:durableId="1183327114">
    <w:abstractNumId w:val="10"/>
  </w:num>
  <w:num w:numId="12" w16cid:durableId="792670064">
    <w:abstractNumId w:val="13"/>
  </w:num>
  <w:num w:numId="13" w16cid:durableId="1697846953">
    <w:abstractNumId w:val="29"/>
  </w:num>
  <w:num w:numId="14" w16cid:durableId="334041549">
    <w:abstractNumId w:val="22"/>
  </w:num>
  <w:num w:numId="15" w16cid:durableId="824395902">
    <w:abstractNumId w:val="11"/>
  </w:num>
  <w:num w:numId="16" w16cid:durableId="1105613879">
    <w:abstractNumId w:val="34"/>
  </w:num>
  <w:num w:numId="17" w16cid:durableId="1291472899">
    <w:abstractNumId w:val="27"/>
  </w:num>
  <w:num w:numId="18" w16cid:durableId="1802724679">
    <w:abstractNumId w:val="26"/>
  </w:num>
  <w:num w:numId="19" w16cid:durableId="627202862">
    <w:abstractNumId w:val="9"/>
  </w:num>
  <w:num w:numId="20" w16cid:durableId="20858098">
    <w:abstractNumId w:val="3"/>
  </w:num>
  <w:num w:numId="21" w16cid:durableId="2000695421">
    <w:abstractNumId w:val="38"/>
  </w:num>
  <w:num w:numId="22" w16cid:durableId="13784295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2883691">
    <w:abstractNumId w:val="28"/>
  </w:num>
  <w:num w:numId="24" w16cid:durableId="601114521">
    <w:abstractNumId w:val="16"/>
  </w:num>
  <w:num w:numId="25" w16cid:durableId="2143962087">
    <w:abstractNumId w:val="32"/>
  </w:num>
  <w:num w:numId="26" w16cid:durableId="5186175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006782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566114716">
    <w:abstractNumId w:val="8"/>
  </w:num>
  <w:num w:numId="29" w16cid:durableId="1448306023">
    <w:abstractNumId w:val="30"/>
  </w:num>
  <w:num w:numId="30" w16cid:durableId="1568346744">
    <w:abstractNumId w:val="0"/>
  </w:num>
  <w:num w:numId="31" w16cid:durableId="1367947904">
    <w:abstractNumId w:val="40"/>
  </w:num>
  <w:num w:numId="32" w16cid:durableId="884951937">
    <w:abstractNumId w:val="18"/>
  </w:num>
  <w:num w:numId="33" w16cid:durableId="9178342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4080810">
    <w:abstractNumId w:val="15"/>
  </w:num>
  <w:num w:numId="35" w16cid:durableId="1827284369">
    <w:abstractNumId w:val="31"/>
  </w:num>
  <w:num w:numId="36" w16cid:durableId="609974429">
    <w:abstractNumId w:val="23"/>
  </w:num>
  <w:num w:numId="37" w16cid:durableId="196546631">
    <w:abstractNumId w:val="21"/>
  </w:num>
  <w:num w:numId="38" w16cid:durableId="2123109032">
    <w:abstractNumId w:val="6"/>
  </w:num>
  <w:num w:numId="39" w16cid:durableId="1362319986">
    <w:abstractNumId w:val="4"/>
  </w:num>
  <w:num w:numId="40" w16cid:durableId="1590504242">
    <w:abstractNumId w:val="35"/>
  </w:num>
  <w:num w:numId="41" w16cid:durableId="1824159036">
    <w:abstractNumId w:val="24"/>
  </w:num>
  <w:num w:numId="42" w16cid:durableId="147556505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0D56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59B2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46FC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4F75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D6690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225DF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139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B2F10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D6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8D6690"/>
    <w:rPr>
      <w:b/>
      <w:bCs/>
    </w:rPr>
  </w:style>
  <w:style w:type="character" w:customStyle="1" w:styleId="apple-converted-space">
    <w:name w:val="apple-converted-space"/>
    <w:basedOn w:val="DefaultParagraphFont"/>
    <w:rsid w:val="008D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Imerlishvili</cp:lastModifiedBy>
  <cp:revision>6</cp:revision>
  <cp:lastPrinted>2015-07-27T06:36:00Z</cp:lastPrinted>
  <dcterms:created xsi:type="dcterms:W3CDTF">2023-07-07T08:26:00Z</dcterms:created>
  <dcterms:modified xsi:type="dcterms:W3CDTF">2023-08-03T12:45:00Z</dcterms:modified>
</cp:coreProperties>
</file>