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               </w:t>
      </w:r>
      <w:r>
        <w:rPr>
          <w:rFonts w:ascii="Sylfaen" w:hAnsi="Sylfaen" w:cs="Sylfaen"/>
          <w:b/>
          <w:noProof/>
        </w:rPr>
        <w:drawing>
          <wp:inline distT="0" distB="0" distL="0" distR="0" wp14:anchorId="14FF3415" wp14:editId="1D7DBEAE">
            <wp:extent cx="2946141" cy="20828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WP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417" cy="208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F544C6" w:rsidRPr="00F544C6" w:rsidRDefault="00F544C6" w:rsidP="00F544C6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>
        <w:rPr>
          <w:rFonts w:ascii="Sylfaen" w:hAnsi="Sylfaen" w:cs="Sylfaen"/>
          <w:b/>
          <w:sz w:val="24"/>
          <w:szCs w:val="24"/>
        </w:rPr>
        <w:t xml:space="preserve">the Lightings/Projectors and Lightings/Projectors holders. </w:t>
      </w: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</w:p>
    <w:p w:rsidR="00D74EEA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F544C6" w:rsidRDefault="00F544C6" w:rsidP="00D74EEA">
      <w:pPr>
        <w:spacing w:line="240" w:lineRule="auto"/>
        <w:rPr>
          <w:rFonts w:ascii="Sylfaen" w:hAnsi="Sylfaen" w:cs="Segoe UI"/>
          <w:b/>
          <w:sz w:val="24"/>
          <w:szCs w:val="24"/>
          <w:lang w:val="ka-GE"/>
        </w:rPr>
      </w:pPr>
    </w:p>
    <w:p w:rsidR="00D74EEA" w:rsidRPr="00C70D59" w:rsidRDefault="00D74EEA" w:rsidP="00D74EEA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F544C6" w:rsidRPr="00F544C6" w:rsidRDefault="00D74EEA" w:rsidP="00F544C6">
      <w:pPr>
        <w:tabs>
          <w:tab w:val="left" w:pos="1380"/>
        </w:tabs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 xml:space="preserve">Georgian Water and Power </w:t>
      </w:r>
      <w:proofErr w:type="gramStart"/>
      <w:r>
        <w:rPr>
          <w:rFonts w:ascii="Sylfaen" w:hAnsi="Sylfaen" w:cs="Sylfaen"/>
          <w:sz w:val="24"/>
          <w:szCs w:val="24"/>
        </w:rPr>
        <w:t>LLC</w:t>
      </w:r>
      <w:r w:rsidRPr="00C147B0">
        <w:rPr>
          <w:rFonts w:ascii="Sylfaen" w:hAnsi="Sylfaen" w:cs="Sylfaen"/>
          <w:sz w:val="24"/>
          <w:szCs w:val="24"/>
        </w:rPr>
        <w:t xml:space="preserve"> </w:t>
      </w:r>
      <w:r w:rsidR="00F544C6">
        <w:rPr>
          <w:rFonts w:ascii="Sylfaen" w:hAnsi="Sylfaen" w:cs="Sylfaen"/>
          <w:sz w:val="24"/>
          <w:szCs w:val="24"/>
        </w:rPr>
        <w:t xml:space="preserve"> (</w:t>
      </w:r>
      <w:proofErr w:type="gramEnd"/>
      <w:r w:rsidR="00F544C6">
        <w:rPr>
          <w:rFonts w:ascii="Sylfaen" w:hAnsi="Sylfaen" w:cs="Sylfaen"/>
          <w:sz w:val="24"/>
          <w:szCs w:val="24"/>
        </w:rPr>
        <w:t xml:space="preserve">GWP C/C 203826002) </w:t>
      </w:r>
      <w:r w:rsidRPr="00C147B0">
        <w:rPr>
          <w:rFonts w:ascii="Sylfaen" w:hAnsi="Sylfaen" w:cs="Sylfaen"/>
          <w:sz w:val="24"/>
          <w:szCs w:val="24"/>
        </w:rPr>
        <w:t xml:space="preserve">announces electronic tender for the </w:t>
      </w:r>
      <w:r>
        <w:rPr>
          <w:rFonts w:ascii="Sylfaen" w:hAnsi="Sylfaen" w:cs="Sylfaen"/>
          <w:sz w:val="24"/>
          <w:szCs w:val="24"/>
        </w:rPr>
        <w:t xml:space="preserve">purchase of </w:t>
      </w:r>
      <w:r w:rsidR="00F544C6">
        <w:rPr>
          <w:rFonts w:ascii="Sylfaen" w:hAnsi="Sylfaen" w:cs="Sylfaen"/>
          <w:b/>
          <w:sz w:val="24"/>
          <w:szCs w:val="24"/>
        </w:rPr>
        <w:t xml:space="preserve">Lightings/Projectors and Lightings/Projectors holders. </w:t>
      </w:r>
    </w:p>
    <w:p w:rsidR="00D74EEA" w:rsidRDefault="00F544C6" w:rsidP="00D74EEA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  <w:r w:rsidRPr="00F544C6">
        <w:rPr>
          <w:rFonts w:ascii="Sylfaen" w:hAnsi="Sylfaen" w:cs="Sylfaen"/>
          <w:b/>
          <w:sz w:val="24"/>
          <w:szCs w:val="24"/>
        </w:rPr>
        <w:t xml:space="preserve">Note: 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544C6" w:rsidRPr="00F544C6" w:rsidRDefault="00F544C6" w:rsidP="00F544C6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F544C6">
        <w:rPr>
          <w:rFonts w:ascii="Sylfaen" w:hAnsi="Sylfaen" w:cs="Sylfaen"/>
          <w:lang w:val="ka-GE"/>
        </w:rPr>
        <w:t>The purpose of the tende</w:t>
      </w:r>
      <w:r>
        <w:rPr>
          <w:rFonts w:ascii="Sylfaen" w:hAnsi="Sylfaen" w:cs="Sylfaen"/>
          <w:lang w:val="ka-GE"/>
        </w:rPr>
        <w:t xml:space="preserve">r is to select the company </w:t>
      </w:r>
      <w:r>
        <w:rPr>
          <w:rFonts w:ascii="Sylfaen" w:hAnsi="Sylfaen" w:cs="Sylfaen"/>
        </w:rPr>
        <w:t xml:space="preserve">for signing a </w:t>
      </w:r>
      <w:r w:rsidRPr="00F544C6">
        <w:rPr>
          <w:rFonts w:ascii="Sylfaen" w:hAnsi="Sylfaen" w:cs="Sylfaen"/>
          <w:lang w:val="ka-GE"/>
        </w:rPr>
        <w:t xml:space="preserve"> framework </w:t>
      </w:r>
      <w:r w:rsidR="00411CAE">
        <w:rPr>
          <w:rFonts w:ascii="Sylfaen" w:hAnsi="Sylfaen" w:cs="Sylfaen"/>
        </w:rPr>
        <w:t>contact</w:t>
      </w:r>
      <w:r w:rsidRPr="00F544C6">
        <w:rPr>
          <w:rFonts w:ascii="Sylfaen" w:hAnsi="Sylfaen" w:cs="Sylfaen"/>
          <w:lang w:val="ka-GE"/>
        </w:rPr>
        <w:t xml:space="preserve"> with the fixing of the unit price of the positions for a period of one year. The m</w:t>
      </w:r>
      <w:r w:rsidR="00411CAE">
        <w:rPr>
          <w:rFonts w:ascii="Sylfaen" w:hAnsi="Sylfaen" w:cs="Sylfaen"/>
          <w:lang w:val="ka-GE"/>
        </w:rPr>
        <w:t>inimum quantity of each order</w:t>
      </w:r>
      <w:r w:rsidR="00411CAE">
        <w:rPr>
          <w:rFonts w:ascii="Sylfaen" w:hAnsi="Sylfaen" w:cs="Sylfaen"/>
        </w:rPr>
        <w:t xml:space="preserve"> and delivery is</w:t>
      </w:r>
      <w:r w:rsidR="00411CAE">
        <w:rPr>
          <w:rFonts w:ascii="Sylfaen" w:hAnsi="Sylfaen" w:cs="Sylfaen"/>
          <w:lang w:val="ka-GE"/>
        </w:rPr>
        <w:t xml:space="preserve"> </w:t>
      </w:r>
      <w:r w:rsidR="00411CAE">
        <w:rPr>
          <w:rFonts w:ascii="Sylfaen" w:hAnsi="Sylfaen" w:cs="Sylfaen"/>
        </w:rPr>
        <w:t>-</w:t>
      </w:r>
      <w:r w:rsidRPr="00F544C6">
        <w:rPr>
          <w:rFonts w:ascii="Sylfaen" w:hAnsi="Sylfaen" w:cs="Sylfaen"/>
          <w:lang w:val="ka-GE"/>
        </w:rPr>
        <w:t xml:space="preserve"> 10 - 30 units</w:t>
      </w:r>
      <w:r w:rsidR="00411CAE">
        <w:rPr>
          <w:rFonts w:ascii="Sylfaen" w:hAnsi="Sylfaen" w:cs="Sylfaen"/>
        </w:rPr>
        <w:t xml:space="preserve"> </w:t>
      </w:r>
      <w:proofErr w:type="spellStart"/>
      <w:r w:rsidR="00411CAE">
        <w:rPr>
          <w:rFonts w:ascii="Sylfaen" w:hAnsi="Sylfaen" w:cs="Sylfaen"/>
        </w:rPr>
        <w:t>fom</w:t>
      </w:r>
      <w:proofErr w:type="spellEnd"/>
      <w:r w:rsidR="00411CAE">
        <w:rPr>
          <w:rFonts w:ascii="Sylfaen" w:hAnsi="Sylfaen" w:cs="Sylfaen"/>
        </w:rPr>
        <w:t xml:space="preserve"> all positions</w:t>
      </w:r>
      <w:r w:rsidRPr="00F544C6">
        <w:rPr>
          <w:rFonts w:ascii="Sylfaen" w:hAnsi="Sylfaen" w:cs="Sylfaen"/>
          <w:lang w:val="ka-GE"/>
        </w:rPr>
        <w:t xml:space="preserve"> and/or for each </w:t>
      </w:r>
      <w:r w:rsidR="00411CAE">
        <w:rPr>
          <w:rFonts w:ascii="Sylfaen" w:hAnsi="Sylfaen" w:cs="Sylfaen"/>
        </w:rPr>
        <w:t>existing order</w:t>
      </w:r>
      <w:r w:rsidRPr="00F544C6">
        <w:rPr>
          <w:rFonts w:ascii="Sylfaen" w:hAnsi="Sylfaen" w:cs="Sylfaen"/>
          <w:lang w:val="ka-GE"/>
        </w:rPr>
        <w:t xml:space="preserve">, indicating the </w:t>
      </w:r>
      <w:r w:rsidR="00411CAE">
        <w:rPr>
          <w:rFonts w:ascii="Sylfaen" w:hAnsi="Sylfaen" w:cs="Sylfaen"/>
        </w:rPr>
        <w:t>concrete</w:t>
      </w:r>
      <w:r w:rsidRPr="00F544C6">
        <w:rPr>
          <w:rFonts w:ascii="Sylfaen" w:hAnsi="Sylfaen" w:cs="Sylfaen"/>
          <w:lang w:val="ka-GE"/>
        </w:rPr>
        <w:t xml:space="preserve"> model and quantity, in accordance with the prices </w:t>
      </w:r>
      <w:r w:rsidR="00411CAE">
        <w:rPr>
          <w:rFonts w:ascii="Sylfaen" w:hAnsi="Sylfaen" w:cs="Sylfaen"/>
        </w:rPr>
        <w:t>fixed</w:t>
      </w:r>
      <w:r w:rsidR="00411CAE">
        <w:rPr>
          <w:rFonts w:ascii="Sylfaen" w:hAnsi="Sylfaen" w:cs="Sylfaen"/>
          <w:lang w:val="ka-GE"/>
        </w:rPr>
        <w:t xml:space="preserve"> by the</w:t>
      </w:r>
      <w:r w:rsidR="00411CAE">
        <w:rPr>
          <w:rFonts w:ascii="Sylfaen" w:hAnsi="Sylfaen" w:cs="Sylfaen"/>
        </w:rPr>
        <w:t xml:space="preserve"> chosen</w:t>
      </w:r>
      <w:r w:rsidRPr="00F544C6">
        <w:rPr>
          <w:rFonts w:ascii="Sylfaen" w:hAnsi="Sylfaen" w:cs="Sylfaen"/>
          <w:lang w:val="ka-GE"/>
        </w:rPr>
        <w:t xml:space="preserve"> company.</w:t>
      </w:r>
    </w:p>
    <w:p w:rsidR="00F544C6" w:rsidRPr="00F544C6" w:rsidRDefault="00F544C6" w:rsidP="00F544C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4EEA" w:rsidRPr="00C147B0" w:rsidRDefault="00D74EEA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D74EEA" w:rsidRDefault="00D74EEA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411CAE">
        <w:rPr>
          <w:rFonts w:ascii="Sylfaen" w:hAnsi="Sylfaen" w:cs="Segoe UI"/>
          <w:b/>
          <w:sz w:val="24"/>
          <w:szCs w:val="24"/>
        </w:rPr>
        <w:t xml:space="preserve">(Technical </w:t>
      </w:r>
      <w:r w:rsidR="001A797C">
        <w:rPr>
          <w:rFonts w:ascii="Sylfaen" w:hAnsi="Sylfaen" w:cs="Segoe UI"/>
          <w:b/>
          <w:sz w:val="24"/>
          <w:szCs w:val="24"/>
        </w:rPr>
        <w:t>requirements</w:t>
      </w:r>
      <w:r w:rsidR="00411CAE">
        <w:rPr>
          <w:rFonts w:ascii="Sylfaen" w:hAnsi="Sylfaen" w:cs="Segoe UI"/>
          <w:b/>
          <w:sz w:val="24"/>
          <w:szCs w:val="24"/>
        </w:rPr>
        <w:t xml:space="preserve">, product, quantity) </w:t>
      </w:r>
    </w:p>
    <w:p w:rsidR="00411CAE" w:rsidRDefault="00411CAE" w:rsidP="00D74EEA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11CAE" w:rsidRDefault="00411CAE" w:rsidP="00D74EEA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411CAE">
        <w:rPr>
          <w:rFonts w:ascii="Sylfaen" w:hAnsi="Sylfaen" w:cs="Segoe UI"/>
          <w:sz w:val="24"/>
          <w:szCs w:val="24"/>
        </w:rPr>
        <w:t xml:space="preserve">Technical requirements, approximate annual quantities by positions/items of the </w:t>
      </w:r>
      <w:r w:rsidRPr="00411CAE">
        <w:rPr>
          <w:rFonts w:ascii="Sylfaen" w:hAnsi="Sylfaen" w:cs="Sylfaen"/>
          <w:sz w:val="24"/>
          <w:szCs w:val="24"/>
        </w:rPr>
        <w:t>Lightings/Projectors and Lightings/Projectors holders</w:t>
      </w:r>
      <w:r>
        <w:rPr>
          <w:rFonts w:ascii="Sylfaen" w:hAnsi="Sylfaen" w:cs="Sylfaen"/>
          <w:sz w:val="24"/>
          <w:szCs w:val="24"/>
        </w:rPr>
        <w:t xml:space="preserve"> are given in </w:t>
      </w:r>
      <w:r w:rsidR="001A797C">
        <w:rPr>
          <w:rFonts w:ascii="Sylfaen" w:hAnsi="Sylfaen" w:cs="Sylfaen"/>
          <w:sz w:val="24"/>
          <w:szCs w:val="24"/>
        </w:rPr>
        <w:t>Annex</w:t>
      </w:r>
      <w:r>
        <w:rPr>
          <w:rFonts w:ascii="Sylfaen" w:hAnsi="Sylfaen" w:cs="Sylfaen"/>
          <w:sz w:val="24"/>
          <w:szCs w:val="24"/>
        </w:rPr>
        <w:t xml:space="preserve"> N1. </w:t>
      </w: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</w:p>
    <w:p w:rsidR="001A797C" w:rsidRPr="001A797C" w:rsidRDefault="001A797C" w:rsidP="001A797C">
      <w:pPr>
        <w:pStyle w:val="ListParagraph"/>
        <w:spacing w:after="0" w:line="240" w:lineRule="auto"/>
        <w:ind w:left="0"/>
        <w:jc w:val="both"/>
        <w:rPr>
          <w:rFonts w:ascii="Sylfaen" w:hAnsi="Sylfaen" w:cs="Sylfaen"/>
        </w:rPr>
      </w:pPr>
      <w:r w:rsidRPr="001A797C">
        <w:rPr>
          <w:rFonts w:ascii="Sylfaen" w:hAnsi="Sylfaen" w:cs="Sylfaen"/>
          <w:b/>
          <w:i/>
        </w:rPr>
        <w:t>Note:</w:t>
      </w:r>
      <w:r w:rsidRPr="001A797C">
        <w:rPr>
          <w:rFonts w:ascii="Sylfaen" w:hAnsi="Sylfaen" w:cs="Sylfaen"/>
          <w:i/>
        </w:rPr>
        <w:t xml:space="preserve"> Buyer reserves the rights to make changes in Annex N1 during and after finishing the e-tender</w:t>
      </w:r>
      <w:r w:rsidRPr="001A797C">
        <w:rPr>
          <w:rFonts w:ascii="Sylfaen" w:hAnsi="Sylfaen" w:cs="Sylfaen"/>
        </w:rPr>
        <w:t xml:space="preserve">. </w:t>
      </w:r>
    </w:p>
    <w:p w:rsidR="001A797C" w:rsidRPr="00411CAE" w:rsidRDefault="001A797C" w:rsidP="00D74EEA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D74EEA" w:rsidRPr="00C70D59" w:rsidRDefault="00D74EEA" w:rsidP="00D74EEA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B7108" w:rsidRDefault="00D74EEA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</w:t>
      </w:r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Annex N, </w:t>
      </w:r>
      <w:proofErr w:type="gramStart"/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in  both</w:t>
      </w:r>
      <w:proofErr w:type="gramEnd"/>
      <w:r w:rsidR="001A797C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format – PDF and Excel files. 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1A797C" w:rsidRDefault="001A797C" w:rsidP="001A797C">
      <w:pPr>
        <w:spacing w:after="0"/>
        <w:jc w:val="both"/>
        <w:rPr>
          <w:rFonts w:ascii="Verdana" w:hAnsi="Verdana"/>
          <w:color w:val="222222"/>
          <w:sz w:val="24"/>
          <w:szCs w:val="24"/>
          <w:shd w:val="clear" w:color="auto" w:fill="FFFFFF"/>
        </w:rPr>
      </w:pPr>
    </w:p>
    <w:p w:rsidR="001A797C" w:rsidRPr="00C70D59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1.4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A797C" w:rsidRPr="001A797C" w:rsidRDefault="001A797C" w:rsidP="001A797C">
      <w:pPr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DAP, 7 </w:t>
      </w:r>
      <w:proofErr w:type="spellStart"/>
      <w:r>
        <w:rPr>
          <w:rFonts w:ascii="Sylfaen" w:hAnsi="Sylfaen" w:cs="Segoe UI"/>
          <w:sz w:val="24"/>
          <w:szCs w:val="24"/>
        </w:rPr>
        <w:t>Tskalsadeni</w:t>
      </w:r>
      <w:proofErr w:type="spellEnd"/>
      <w:r>
        <w:rPr>
          <w:rFonts w:ascii="Sylfaen" w:hAnsi="Sylfaen" w:cs="Segoe UI"/>
          <w:sz w:val="24"/>
          <w:szCs w:val="24"/>
        </w:rPr>
        <w:t xml:space="preserve"> Str., Tbilisi, Georgia. </w:t>
      </w:r>
    </w:p>
    <w:p w:rsidR="001A797C" w:rsidRDefault="001A797C" w:rsidP="001A797C">
      <w:pPr>
        <w:rPr>
          <w:rFonts w:ascii="Sylfaen" w:hAnsi="Sylfaen" w:cs="Sylfaen"/>
          <w:i/>
        </w:rPr>
      </w:pPr>
      <w:r w:rsidRPr="001A797C">
        <w:rPr>
          <w:rFonts w:ascii="Sylfaen" w:hAnsi="Sylfaen" w:cs="Segoe UI"/>
          <w:b/>
          <w:i/>
          <w:sz w:val="24"/>
          <w:szCs w:val="24"/>
        </w:rPr>
        <w:t xml:space="preserve">Note: </w:t>
      </w:r>
      <w:r w:rsidRPr="001A797C">
        <w:rPr>
          <w:rFonts w:ascii="Sylfaen" w:hAnsi="Sylfaen" w:cs="Sylfaen"/>
          <w:i/>
        </w:rPr>
        <w:t>I</w:t>
      </w:r>
      <w:r w:rsidRPr="001A797C">
        <w:rPr>
          <w:rFonts w:ascii="Sylfaen" w:hAnsi="Sylfaen" w:cs="Sylfaen"/>
          <w:i/>
          <w:lang w:val="ka-GE"/>
        </w:rPr>
        <w:t>n some cases, the buyer reserves the right to request the delivery of the goods to a location different from the specified address</w:t>
      </w:r>
      <w:r>
        <w:rPr>
          <w:rFonts w:ascii="Sylfaen" w:hAnsi="Sylfaen" w:cs="Sylfaen"/>
          <w:i/>
        </w:rPr>
        <w:t xml:space="preserve">. </w:t>
      </w:r>
    </w:p>
    <w:p w:rsidR="001A797C" w:rsidRPr="0018555F" w:rsidRDefault="001A797C" w:rsidP="001A797C">
      <w:pPr>
        <w:spacing w:after="0" w:line="240" w:lineRule="auto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1.5</w:t>
      </w:r>
      <w:r>
        <w:rPr>
          <w:rFonts w:ascii="Sylfaen" w:hAnsi="Sylfaen" w:cs="Sylfaen"/>
          <w:lang w:val="ka-GE"/>
        </w:rPr>
        <w:t xml:space="preserve"> </w:t>
      </w:r>
      <w:r w:rsidR="0018555F">
        <w:rPr>
          <w:rFonts w:ascii="Sylfaen" w:hAnsi="Sylfaen" w:cs="Sylfaen"/>
          <w:b/>
        </w:rPr>
        <w:t>Term of Payment</w:t>
      </w:r>
    </w:p>
    <w:p w:rsidR="001A797C" w:rsidRPr="00C60F2F" w:rsidRDefault="001A797C" w:rsidP="001A797C">
      <w:pPr>
        <w:spacing w:after="0" w:line="240" w:lineRule="auto"/>
        <w:rPr>
          <w:rFonts w:ascii="Sylfaen" w:hAnsi="Sylfaen"/>
          <w:lang w:val="ka-GE"/>
        </w:rPr>
      </w:pPr>
    </w:p>
    <w:p w:rsidR="001A797C" w:rsidRPr="00C60F2F" w:rsidRDefault="0018555F" w:rsidP="001A797C">
      <w:pPr>
        <w:rPr>
          <w:rFonts w:ascii="Sylfaen" w:hAnsi="Sylfaen" w:cs="Sylfaen"/>
        </w:rPr>
      </w:pPr>
      <w:r w:rsidRPr="00C60F2F">
        <w:rPr>
          <w:rFonts w:ascii="Sylfaen" w:hAnsi="Sylfaen" w:cs="Sylfaen"/>
          <w:lang w:val="ka-GE"/>
        </w:rPr>
        <w:t xml:space="preserve">Payment shall be made by Bank transfer, within the period of 30 (thirty) calendar days from </w:t>
      </w:r>
      <w:r w:rsidR="00C60F2F">
        <w:rPr>
          <w:rFonts w:ascii="Sylfaen" w:hAnsi="Sylfaen" w:cs="Sylfaen"/>
        </w:rPr>
        <w:t xml:space="preserve">each </w:t>
      </w:r>
      <w:r w:rsidR="00FB1E88">
        <w:rPr>
          <w:rFonts w:ascii="Sylfaen" w:hAnsi="Sylfaen" w:cs="Sylfaen"/>
          <w:lang w:val="ka-GE"/>
        </w:rPr>
        <w:t xml:space="preserve">submited </w:t>
      </w:r>
      <w:r w:rsidR="00C60F2F">
        <w:rPr>
          <w:rFonts w:ascii="Sylfaen" w:hAnsi="Sylfaen" w:cs="Sylfaen"/>
        </w:rPr>
        <w:t>delivered</w:t>
      </w:r>
      <w:r w:rsidR="00C60F2F">
        <w:rPr>
          <w:rFonts w:ascii="Sylfaen" w:hAnsi="Sylfaen" w:cs="Sylfaen"/>
        </w:rPr>
        <w:t xml:space="preserve"> goods. 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  <w:lang w:val="ka-GE"/>
        </w:rPr>
        <w:t xml:space="preserve">1.6 </w:t>
      </w:r>
      <w:r w:rsidRPr="00C70D59">
        <w:rPr>
          <w:rFonts w:ascii="Sylfaen" w:hAnsi="Sylfaen" w:cs="Segoe UI"/>
          <w:b/>
          <w:sz w:val="24"/>
          <w:szCs w:val="24"/>
        </w:rPr>
        <w:t>Information to be uploaded/provided by bidders f</w:t>
      </w:r>
      <w:bookmarkStart w:id="0" w:name="_GoBack"/>
      <w:bookmarkEnd w:id="0"/>
      <w:r w:rsidRPr="00C70D59">
        <w:rPr>
          <w:rFonts w:ascii="Sylfaen" w:hAnsi="Sylfaen" w:cs="Segoe UI"/>
          <w:b/>
          <w:sz w:val="24"/>
          <w:szCs w:val="24"/>
        </w:rPr>
        <w:t>or electronic tender:</w:t>
      </w:r>
    </w:p>
    <w:p w:rsidR="0018555F" w:rsidRPr="00C70D59" w:rsidRDefault="0018555F" w:rsidP="0018555F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according to Annex 1. Annex 1 </w:t>
      </w:r>
      <w:proofErr w:type="gramStart"/>
      <w:r>
        <w:rPr>
          <w:rFonts w:ascii="Sylfaen" w:hAnsi="Sylfaen" w:cs="Segoe UI"/>
          <w:sz w:val="24"/>
          <w:szCs w:val="24"/>
        </w:rPr>
        <w:t>must</w:t>
      </w:r>
      <w:r w:rsidR="00B01853">
        <w:rPr>
          <w:rFonts w:ascii="Sylfaen" w:hAnsi="Sylfaen" w:cs="Segoe UI"/>
          <w:sz w:val="24"/>
          <w:szCs w:val="24"/>
        </w:rPr>
        <w:t xml:space="preserve"> be filled</w:t>
      </w:r>
      <w:proofErr w:type="gramEnd"/>
      <w:r w:rsidR="00B01853">
        <w:rPr>
          <w:rFonts w:ascii="Sylfaen" w:hAnsi="Sylfaen" w:cs="Segoe UI"/>
          <w:sz w:val="24"/>
          <w:szCs w:val="24"/>
        </w:rPr>
        <w:t xml:space="preserve"> fully and prices must be include all fees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18555F" w:rsidRPr="00F623FD" w:rsidRDefault="00B01853" w:rsidP="0018555F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sz w:val="24"/>
          <w:szCs w:val="24"/>
        </w:rPr>
        <w:t>2</w:t>
      </w:r>
      <w:r w:rsidR="0018555F" w:rsidRPr="00C70D59">
        <w:rPr>
          <w:rFonts w:ascii="Sylfaen" w:hAnsi="Sylfaen" w:cs="Segoe UI"/>
          <w:sz w:val="24"/>
          <w:szCs w:val="24"/>
        </w:rPr>
        <w:t>.</w:t>
      </w:r>
      <w:r w:rsidR="0018555F"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, technical datasheets</w:t>
      </w:r>
      <w:r w:rsidR="0018555F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of the offered goods;</w:t>
      </w:r>
    </w:p>
    <w:p w:rsidR="0018555F" w:rsidRDefault="00B01853" w:rsidP="0018555F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3</w:t>
      </w:r>
      <w:r w:rsidR="0018555F" w:rsidRPr="00C70D59">
        <w:rPr>
          <w:rFonts w:ascii="Sylfaen" w:hAnsi="Sylfaen" w:cs="Segoe UI"/>
          <w:sz w:val="24"/>
          <w:szCs w:val="24"/>
        </w:rPr>
        <w:t xml:space="preserve">. </w:t>
      </w:r>
      <w:r w:rsidR="0018555F"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 w:rsidR="0018555F">
        <w:rPr>
          <w:rFonts w:ascii="Sylfaen" w:hAnsi="Sylfaen"/>
          <w:sz w:val="24"/>
          <w:szCs w:val="24"/>
        </w:rPr>
        <w:t>(non-commercial) legal entities</w:t>
      </w:r>
      <w:r w:rsidR="0018555F" w:rsidRPr="00C70D59">
        <w:rPr>
          <w:rFonts w:ascii="Sylfaen" w:hAnsi="Sylfaen"/>
          <w:sz w:val="24"/>
          <w:szCs w:val="24"/>
        </w:rPr>
        <w:t xml:space="preserve"> issued </w:t>
      </w:r>
      <w:r>
        <w:rPr>
          <w:rFonts w:ascii="Sylfaen" w:hAnsi="Sylfaen"/>
          <w:sz w:val="24"/>
          <w:szCs w:val="24"/>
        </w:rPr>
        <w:t>during last 3 months</w:t>
      </w:r>
      <w:r w:rsidR="0018555F" w:rsidRPr="00C70D59">
        <w:rPr>
          <w:rFonts w:ascii="Sylfaen" w:hAnsi="Sylfaen"/>
          <w:sz w:val="24"/>
          <w:szCs w:val="24"/>
        </w:rPr>
        <w:t xml:space="preserve"> announcement date of the electronic tender</w:t>
      </w:r>
      <w:r w:rsidR="0018555F">
        <w:rPr>
          <w:rFonts w:ascii="Sylfaen" w:hAnsi="Sylfaen"/>
          <w:sz w:val="24"/>
          <w:szCs w:val="24"/>
        </w:rPr>
        <w:t>.</w:t>
      </w:r>
    </w:p>
    <w:p w:rsidR="0018555F" w:rsidRPr="00C70D59" w:rsidRDefault="0018555F" w:rsidP="0018555F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18555F" w:rsidRDefault="0018555F" w:rsidP="0018555F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18555F" w:rsidRPr="007B0071" w:rsidRDefault="00B01853" w:rsidP="0018555F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1.7</w:t>
      </w:r>
      <w:r w:rsidR="0018555F" w:rsidRPr="007B0071">
        <w:rPr>
          <w:rFonts w:ascii="Sylfaen" w:hAnsi="Sylfaen" w:cs="Sylfaen"/>
          <w:b/>
          <w:lang w:val="ka-GE"/>
        </w:rPr>
        <w:t xml:space="preserve"> </w:t>
      </w:r>
      <w:r w:rsidR="0018555F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18555F" w:rsidRPr="007A6CB5" w:rsidRDefault="0018555F" w:rsidP="0018555F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18555F" w:rsidRPr="002B3568" w:rsidRDefault="0018555F" w:rsidP="0018555F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18555F" w:rsidRDefault="0018555F" w:rsidP="001A797C">
      <w:pPr>
        <w:rPr>
          <w:rFonts w:ascii="Sylfaen" w:hAnsi="Sylfaen" w:cs="Sylfaen"/>
          <w:i/>
          <w:lang w:val="ka-GE"/>
        </w:rPr>
      </w:pPr>
    </w:p>
    <w:p w:rsidR="00B01853" w:rsidRDefault="00B01853" w:rsidP="001A797C">
      <w:pPr>
        <w:rPr>
          <w:rFonts w:ascii="Sylfaen" w:hAnsi="Sylfaen" w:cs="Sylfaen"/>
          <w:i/>
          <w:lang w:val="ka-GE"/>
        </w:rPr>
      </w:pPr>
    </w:p>
    <w:p w:rsidR="00B01853" w:rsidRPr="007A6CB5" w:rsidRDefault="00B01853" w:rsidP="00B0185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1.8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B01853" w:rsidRPr="00C70D59" w:rsidRDefault="00B01853" w:rsidP="00B0185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.8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B01853" w:rsidRPr="00C70D59" w:rsidRDefault="00B01853" w:rsidP="00B01853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B01853" w:rsidRPr="00C70D59" w:rsidRDefault="00B01853" w:rsidP="00B0185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B01853" w:rsidRPr="007A6CB5" w:rsidRDefault="00B01853" w:rsidP="00B0185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1.8.2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1.8.3 </w:t>
      </w:r>
      <w:r w:rsidRPr="007A6CB5">
        <w:rPr>
          <w:rFonts w:ascii="Sylfaen" w:hAnsi="Sylfaen" w:cs="Segoe UI"/>
          <w:sz w:val="24"/>
          <w:szCs w:val="24"/>
        </w:rPr>
        <w:t xml:space="preserve">Offer of the bidder shall be valid for </w:t>
      </w:r>
      <w:r>
        <w:rPr>
          <w:rFonts w:ascii="Sylfaen" w:hAnsi="Sylfaen" w:cs="Segoe UI"/>
          <w:sz w:val="24"/>
          <w:szCs w:val="24"/>
        </w:rPr>
        <w:t>6</w:t>
      </w:r>
      <w:r w:rsidRPr="007A6CB5">
        <w:rPr>
          <w:rFonts w:ascii="Sylfaen" w:hAnsi="Sylfaen" w:cs="Segoe UI"/>
          <w:sz w:val="24"/>
          <w:szCs w:val="24"/>
        </w:rPr>
        <w:t>0 (</w:t>
      </w:r>
      <w:r>
        <w:rPr>
          <w:rFonts w:ascii="Sylfaen" w:hAnsi="Sylfaen" w:cs="Segoe UI"/>
          <w:sz w:val="24"/>
          <w:szCs w:val="24"/>
        </w:rPr>
        <w:t>sixty</w:t>
      </w:r>
      <w:r w:rsidRPr="007A6CB5">
        <w:rPr>
          <w:rFonts w:ascii="Sylfaen" w:hAnsi="Sylfaen" w:cs="Segoe UI"/>
          <w:sz w:val="24"/>
          <w:szCs w:val="24"/>
        </w:rPr>
        <w:t>) calendar days from the date of its submission.</w:t>
      </w:r>
    </w:p>
    <w:p w:rsidR="00B01853" w:rsidRPr="007A6CB5" w:rsidRDefault="00B01853" w:rsidP="00B0185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1.8.4 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is not obliged to give a verbal or wri</w:t>
      </w:r>
      <w:r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reserves the right to verify any information received from the bidders as well as to </w:t>
      </w:r>
      <w:r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Pr="00C70D59">
        <w:rPr>
          <w:rFonts w:ascii="Sylfaen" w:hAnsi="Sylfaen"/>
          <w:sz w:val="24"/>
          <w:szCs w:val="24"/>
        </w:rPr>
        <w:t xml:space="preserve">.  </w:t>
      </w:r>
    </w:p>
    <w:p w:rsidR="00B01853" w:rsidRPr="00C70D59" w:rsidRDefault="00B01853" w:rsidP="00B0185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LLC will not accept oral </w:t>
      </w:r>
      <w:r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lastRenderedPageBreak/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B01853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B01853" w:rsidRPr="00C70D59" w:rsidRDefault="00B01853" w:rsidP="00B0185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B01853" w:rsidRPr="007A6CB5" w:rsidRDefault="00B01853" w:rsidP="00B0185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1.9 </w:t>
      </w:r>
      <w:r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.9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 w:cs="Segoe UI"/>
          <w:sz w:val="24"/>
          <w:szCs w:val="24"/>
        </w:rPr>
        <w:t>question</w:t>
      </w:r>
      <w:r w:rsidRPr="00C70D59">
        <w:rPr>
          <w:rFonts w:ascii="Sylfaen" w:hAnsi="Sylfaen"/>
          <w:sz w:val="24"/>
          <w:szCs w:val="24"/>
        </w:rPr>
        <w:t xml:space="preserve"> during the electronic tender process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6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B01853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1.9</w:t>
      </w:r>
      <w:r w:rsidRPr="00C70D59">
        <w:rPr>
          <w:rFonts w:ascii="Sylfaen" w:hAnsi="Sylfaen" w:cs="Segoe UI"/>
          <w:sz w:val="24"/>
          <w:szCs w:val="24"/>
        </w:rPr>
        <w:t>.3 For instruction on participation in 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</w:t>
      </w:r>
      <w:r>
        <w:rPr>
          <w:rFonts w:ascii="Sylfaen" w:hAnsi="Sylfaen" w:cs="Segoe UI"/>
          <w:sz w:val="24"/>
          <w:szCs w:val="24"/>
        </w:rPr>
        <w:t xml:space="preserve">attached file. </w:t>
      </w:r>
    </w:p>
    <w:p w:rsidR="00B01853" w:rsidRPr="00C70D59" w:rsidRDefault="00B01853" w:rsidP="00B0185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1.9.4 Participation in the e-tender is </w:t>
      </w:r>
      <w:r w:rsidRPr="00B01853">
        <w:rPr>
          <w:rFonts w:ascii="Sylfaen" w:hAnsi="Sylfaen" w:cs="Segoe UI"/>
          <w:b/>
          <w:sz w:val="24"/>
          <w:szCs w:val="24"/>
        </w:rPr>
        <w:t>free of charge</w:t>
      </w:r>
      <w:r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B01853" w:rsidRPr="00C70D59" w:rsidRDefault="00B01853" w:rsidP="00B0185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 xml:space="preserve">Ketevan Kandelaki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 xml:space="preserve">Address: 10 Medea (Mzia)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kekandelaki</w:t>
      </w:r>
      <w:r w:rsidRPr="007A6CB5">
        <w:rPr>
          <w:rFonts w:ascii="Sylfaen" w:hAnsi="Sylfaen"/>
          <w:sz w:val="24"/>
          <w:szCs w:val="24"/>
        </w:rPr>
        <w:t>@gwp.ge</w:t>
      </w:r>
    </w:p>
    <w:p w:rsidR="00B01853" w:rsidRDefault="00B01853" w:rsidP="00B01853">
      <w:pPr>
        <w:spacing w:after="0"/>
        <w:jc w:val="both"/>
        <w:rPr>
          <w:rFonts w:ascii="Sylfaen" w:hAnsi="Sylfaen" w:cs="Arial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599 19 25 00</w:t>
      </w:r>
    </w:p>
    <w:p w:rsidR="00B01853" w:rsidRPr="007A6CB5" w:rsidRDefault="00B01853" w:rsidP="00B0185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B01853" w:rsidRPr="0018555F" w:rsidRDefault="00B01853" w:rsidP="001A797C">
      <w:pPr>
        <w:rPr>
          <w:rFonts w:ascii="Sylfaen" w:hAnsi="Sylfaen" w:cs="Sylfaen"/>
          <w:i/>
          <w:lang w:val="ka-GE"/>
        </w:rPr>
      </w:pPr>
    </w:p>
    <w:p w:rsidR="0018555F" w:rsidRPr="0018555F" w:rsidRDefault="0018555F" w:rsidP="001A797C">
      <w:pPr>
        <w:rPr>
          <w:rFonts w:ascii="Sylfaen" w:hAnsi="Sylfaen" w:cs="Sylfaen"/>
          <w:i/>
        </w:rPr>
      </w:pPr>
    </w:p>
    <w:sectPr w:rsidR="0018555F" w:rsidRPr="0018555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05ED9"/>
    <w:multiLevelType w:val="hybridMultilevel"/>
    <w:tmpl w:val="70223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EA"/>
    <w:rsid w:val="0018555F"/>
    <w:rsid w:val="001A797C"/>
    <w:rsid w:val="00411CAE"/>
    <w:rsid w:val="009E45D1"/>
    <w:rsid w:val="00B01853"/>
    <w:rsid w:val="00C036BD"/>
    <w:rsid w:val="00C60F2F"/>
    <w:rsid w:val="00D74EEA"/>
    <w:rsid w:val="00F544C6"/>
    <w:rsid w:val="00FB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B51D"/>
  <w15:chartTrackingRefBased/>
  <w15:docId w15:val="{3E6725AD-73A5-42E3-A882-726B73D62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EE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4EE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74EEA"/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44C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544C6"/>
  </w:style>
  <w:style w:type="paragraph" w:styleId="CommentText">
    <w:name w:val="annotation text"/>
    <w:basedOn w:val="Normal"/>
    <w:link w:val="CommentTextChar"/>
    <w:uiPriority w:val="99"/>
    <w:unhideWhenUsed/>
    <w:rsid w:val="00185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555F"/>
    <w:rPr>
      <w:rFonts w:ascii="Calibri" w:eastAsia="Times New Roman" w:hAnsi="Calibri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0185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nders.g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Kandelaki</dc:creator>
  <cp:keywords/>
  <dc:description/>
  <cp:lastModifiedBy>Ketevan Kandelaki</cp:lastModifiedBy>
  <cp:revision>4</cp:revision>
  <dcterms:created xsi:type="dcterms:W3CDTF">2023-10-04T09:18:00Z</dcterms:created>
  <dcterms:modified xsi:type="dcterms:W3CDTF">2023-10-04T11:21:00Z</dcterms:modified>
</cp:coreProperties>
</file>