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9B4A30">
        <w:rPr>
          <w:rFonts w:ascii="Sylfaen" w:hAnsi="Sylfaen"/>
          <w:b/>
          <w:bCs/>
          <w:sz w:val="24"/>
          <w:szCs w:val="24"/>
        </w:rPr>
        <w:t xml:space="preserve">Concrete </w:t>
      </w:r>
      <w:r w:rsidRPr="00195C6C">
        <w:rPr>
          <w:rFonts w:ascii="Sylfaen" w:hAnsi="Sylfaen"/>
          <w:b/>
          <w:bCs/>
          <w:sz w:val="24"/>
          <w:szCs w:val="24"/>
        </w:rPr>
        <w:t xml:space="preserve">pipes for </w:t>
      </w:r>
      <w:r w:rsidR="00C64674" w:rsidRPr="00C64674">
        <w:rPr>
          <w:rFonts w:ascii="Sylfaen" w:hAnsi="Sylfaen"/>
          <w:b/>
          <w:bCs/>
          <w:sz w:val="24"/>
          <w:szCs w:val="24"/>
        </w:rPr>
        <w:t xml:space="preserve">the project </w:t>
      </w:r>
      <w:r w:rsidR="00AE6AB4">
        <w:rPr>
          <w:rFonts w:ascii="Sylfaen" w:hAnsi="Sylfaen"/>
          <w:b/>
          <w:bCs/>
          <w:sz w:val="24"/>
          <w:szCs w:val="24"/>
        </w:rPr>
        <w:t>–</w:t>
      </w:r>
      <w:r w:rsidR="00C64674">
        <w:rPr>
          <w:rFonts w:ascii="Sylfaen" w:hAnsi="Sylfaen"/>
          <w:b/>
          <w:bCs/>
          <w:sz w:val="24"/>
          <w:szCs w:val="24"/>
        </w:rPr>
        <w:t xml:space="preserve"> </w:t>
      </w:r>
      <w:r w:rsidR="009B4A30">
        <w:rPr>
          <w:rFonts w:ascii="Sylfaen" w:hAnsi="Sylfaen"/>
          <w:b/>
          <w:bCs/>
          <w:sz w:val="24"/>
          <w:szCs w:val="24"/>
        </w:rPr>
        <w:t>Gakhokidze Street Rehabilitation</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194354" w:rsidRDefault="00194354" w:rsidP="00EE570C">
      <w:pPr>
        <w:spacing w:after="0" w:line="360" w:lineRule="auto"/>
        <w:rPr>
          <w:rFonts w:ascii="Sylfaen" w:hAnsi="Sylfaen"/>
          <w:b/>
          <w:lang w:val="ka-GE"/>
        </w:rPr>
      </w:pPr>
    </w:p>
    <w:p w:rsidR="009B4A30" w:rsidRDefault="009B4A30" w:rsidP="00EE570C">
      <w:pPr>
        <w:spacing w:after="0" w:line="360" w:lineRule="auto"/>
        <w:rPr>
          <w:rFonts w:ascii="Sylfaen" w:hAnsi="Sylfaen"/>
          <w:b/>
          <w:lang w:val="ka-GE"/>
        </w:rPr>
      </w:pPr>
    </w:p>
    <w:p w:rsidR="009B4A30" w:rsidRPr="00485E5A" w:rsidRDefault="009B4A30"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1.1 Name of the procurement object</w:t>
      </w:r>
    </w:p>
    <w:p w:rsidR="00194354" w:rsidRDefault="00EE570C" w:rsidP="00194354">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rsidR="00194354" w:rsidRPr="00194354" w:rsidRDefault="00194354" w:rsidP="00194354">
      <w:pPr>
        <w:spacing w:after="0" w:line="240" w:lineRule="auto"/>
        <w:rPr>
          <w:rFonts w:ascii="Sylfaen" w:hAnsi="Sylfaen" w:cs="Sylfaen"/>
          <w:sz w:val="20"/>
          <w:szCs w:val="20"/>
        </w:rPr>
      </w:pPr>
    </w:p>
    <w:p w:rsidR="00527F8A" w:rsidRDefault="009B4A30" w:rsidP="00194354">
      <w:pPr>
        <w:spacing w:after="0" w:line="240" w:lineRule="auto"/>
        <w:rPr>
          <w:rFonts w:ascii="Sylfaen" w:hAnsi="Sylfaen"/>
          <w:b/>
          <w:bCs/>
          <w:sz w:val="20"/>
          <w:szCs w:val="20"/>
        </w:rPr>
      </w:pPr>
      <w:r w:rsidRPr="009B4A30">
        <w:rPr>
          <w:rFonts w:ascii="Sylfaen" w:hAnsi="Sylfaen"/>
          <w:b/>
          <w:bCs/>
          <w:sz w:val="20"/>
          <w:szCs w:val="20"/>
        </w:rPr>
        <w:t>Procurement of Concrete pipes for the project – Gakhokidze Street Rehabilitation</w:t>
      </w:r>
    </w:p>
    <w:p w:rsidR="009B4A30" w:rsidRPr="00194354" w:rsidRDefault="009B4A30" w:rsidP="00194354">
      <w:pPr>
        <w:spacing w:after="0" w:line="240" w:lineRule="auto"/>
        <w:rPr>
          <w:rFonts w:ascii="Sylfaen" w:hAnsi="Sylfaen"/>
          <w:b/>
          <w:sz w:val="20"/>
          <w:szCs w:val="20"/>
        </w:rPr>
      </w:pPr>
    </w:p>
    <w:p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rsidR="00EE570C" w:rsidRDefault="00EE570C" w:rsidP="00194354">
      <w:pPr>
        <w:spacing w:after="0" w:line="240" w:lineRule="auto"/>
        <w:jc w:val="both"/>
        <w:rPr>
          <w:rFonts w:ascii="Sylfaen" w:hAnsi="Sylfaen" w:cs="Sylfaen"/>
          <w:b/>
          <w:sz w:val="20"/>
          <w:szCs w:val="20"/>
          <w:lang w:val="ka-GE"/>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rsidR="00FB2A4F" w:rsidRDefault="00FB2A4F" w:rsidP="00194354">
      <w:pPr>
        <w:spacing w:after="0" w:line="240" w:lineRule="auto"/>
        <w:jc w:val="both"/>
        <w:rPr>
          <w:rFonts w:ascii="Sylfaen" w:hAnsi="Sylfaen" w:cs="Sylfaen"/>
          <w:b/>
          <w:sz w:val="20"/>
          <w:szCs w:val="20"/>
          <w:lang w:val="ka-GE"/>
        </w:rPr>
      </w:pPr>
    </w:p>
    <w:p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xml:space="preserve">. The supplier must consider hiring a quality control company (Bureau Veritas Georgia LLC or SGS)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Control company must </w:t>
      </w:r>
      <w:r w:rsidRPr="00685A91">
        <w:rPr>
          <w:rFonts w:ascii="Sylfaen" w:hAnsi="Sylfaen" w:cs="Sylfaen"/>
          <w:lang w:val="ka-GE"/>
        </w:rPr>
        <w:t>control/check and document the following items:</w:t>
      </w:r>
    </w:p>
    <w:p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 and lubricants</w:t>
      </w:r>
    </w:p>
    <w:p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BB513E">
        <w:rPr>
          <w:rFonts w:ascii="Sylfaen" w:hAnsi="Sylfaen" w:cs="Sylfaen"/>
        </w:rPr>
        <w:t xml:space="preserve">3 meters or </w:t>
      </w:r>
      <w:r>
        <w:rPr>
          <w:rFonts w:ascii="Sylfaen" w:hAnsi="Sylfaen" w:cs="Sylfaen"/>
          <w:lang w:val="ka-GE"/>
        </w:rPr>
        <w:t xml:space="preserve">4 </w:t>
      </w:r>
      <w:r>
        <w:rPr>
          <w:rFonts w:ascii="Sylfaen" w:hAnsi="Sylfaen" w:cs="Sylfaen"/>
        </w:rPr>
        <w:t>meters</w:t>
      </w:r>
    </w:p>
    <w:p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100,000 GEL (for each violation), and 10,000 GEL will be added to </w:t>
      </w:r>
      <w:r w:rsidRPr="00BB513E">
        <w:rPr>
          <w:rFonts w:ascii="Sylfaen" w:hAnsi="Sylfaen" w:cs="Sylfaen"/>
          <w:lang w:val="ka-GE"/>
        </w:rPr>
        <w:t>the fine for each overdue day.</w:t>
      </w:r>
    </w:p>
    <w:p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20% advance is given on the basis of bank guarantee (the advance can be increased if the quality control company confirms the rationality of the increase of the deposit, in accordance with the step-by-step instructions).</w:t>
      </w:r>
    </w:p>
    <w:p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rsidR="00FB2A4F" w:rsidRPr="00FB2A4F" w:rsidRDefault="00FB2A4F" w:rsidP="00194354">
      <w:pPr>
        <w:spacing w:after="0" w:line="240" w:lineRule="auto"/>
        <w:jc w:val="both"/>
        <w:rPr>
          <w:rFonts w:ascii="Sylfaen" w:hAnsi="Sylfaen"/>
          <w:lang w:val="en-GB"/>
        </w:rPr>
      </w:pPr>
      <w:r>
        <w:rPr>
          <w:rFonts w:ascii="Sylfaen" w:hAnsi="Sylfaen" w:cs="Sylfaen"/>
          <w:sz w:val="20"/>
          <w:szCs w:val="20"/>
        </w:rPr>
        <w:t xml:space="preserve">7. </w:t>
      </w:r>
      <w:r w:rsidRPr="00FB2A4F">
        <w:rPr>
          <w:rFonts w:ascii="Sylfaen" w:hAnsi="Sylfaen" w:cs="Sylfaen"/>
          <w:sz w:val="20"/>
          <w:szCs w:val="20"/>
        </w:rPr>
        <w:t xml:space="preserve">Pipe standard should be in accordance of: </w:t>
      </w:r>
      <w:r w:rsidRPr="00FB2A4F">
        <w:rPr>
          <w:rFonts w:ascii="Sylfaen" w:hAnsi="Sylfaen"/>
          <w:lang w:val="en-GB"/>
        </w:rPr>
        <w:t>UNE-EN 1.916;</w:t>
      </w:r>
    </w:p>
    <w:p w:rsidR="00FB2A4F" w:rsidRPr="00FB2A4F" w:rsidRDefault="00FB2A4F" w:rsidP="00194354">
      <w:pPr>
        <w:spacing w:after="0" w:line="240" w:lineRule="auto"/>
        <w:jc w:val="both"/>
        <w:rPr>
          <w:rFonts w:ascii="Sylfaen" w:hAnsi="Sylfaen" w:cs="Sylfaen"/>
          <w:b/>
          <w:bCs/>
          <w:sz w:val="20"/>
          <w:szCs w:val="20"/>
        </w:rPr>
      </w:pPr>
    </w:p>
    <w:p w:rsidR="000D0CC8" w:rsidRPr="00194354" w:rsidRDefault="000D0CC8" w:rsidP="00194354">
      <w:pPr>
        <w:spacing w:after="0" w:line="240" w:lineRule="auto"/>
        <w:rPr>
          <w:rFonts w:ascii="Sylfaen" w:hAnsi="Sylfaen" w:cs="Sylfaen"/>
          <w:b/>
          <w:sz w:val="20"/>
          <w:szCs w:val="20"/>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rsidR="000D0CC8" w:rsidRPr="00194354" w:rsidRDefault="000D0CC8" w:rsidP="00194354">
      <w:pPr>
        <w:spacing w:after="0" w:line="240" w:lineRule="auto"/>
        <w:rPr>
          <w:rFonts w:ascii="Sylfaen" w:hAnsi="Sylfaen" w:cs="Sylfaen"/>
          <w:sz w:val="20"/>
          <w:szCs w:val="20"/>
          <w:lang w:val="ka-GE"/>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Ltd, </w:t>
      </w:r>
      <w:r w:rsidR="00AE6AB4">
        <w:rPr>
          <w:rFonts w:ascii="Sylfaen" w:hAnsi="Sylfaen" w:cs="Sylfaen"/>
          <w:sz w:val="20"/>
          <w:szCs w:val="20"/>
        </w:rPr>
        <w:t>Tskalsadeni N7</w:t>
      </w:r>
      <w:r w:rsidR="00C75DC0">
        <w:rPr>
          <w:rFonts w:ascii="Sylfaen" w:hAnsi="Sylfaen" w:cs="Sylfaen"/>
          <w:sz w:val="20"/>
          <w:szCs w:val="20"/>
        </w:rPr>
        <w:t>, Natakhtari, Lilo</w:t>
      </w:r>
    </w:p>
    <w:p w:rsidR="00EE570C" w:rsidRPr="00194354" w:rsidRDefault="00EE570C" w:rsidP="00194354">
      <w:pPr>
        <w:spacing w:after="0" w:line="240" w:lineRule="auto"/>
        <w:rPr>
          <w:rFonts w:ascii="Sylfaen" w:hAnsi="Sylfaen" w:cs="Sylfaen"/>
          <w:b/>
          <w:sz w:val="20"/>
          <w:szCs w:val="20"/>
          <w:lang w:val="ka-GE"/>
        </w:rPr>
      </w:pPr>
    </w:p>
    <w:p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rsidR="00B16ACC" w:rsidRPr="00194354" w:rsidRDefault="00B16ACC" w:rsidP="00194354">
      <w:pPr>
        <w:spacing w:after="0" w:line="240" w:lineRule="auto"/>
        <w:jc w:val="both"/>
        <w:rPr>
          <w:rFonts w:ascii="Sylfaen" w:hAnsi="Sylfaen" w:cs="Sylfaen"/>
          <w:sz w:val="20"/>
          <w:szCs w:val="20"/>
        </w:rPr>
      </w:pPr>
    </w:p>
    <w:p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lastRenderedPageBreak/>
        <w:t>1. Price table (in accordance with Annex N1);</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r w:rsidR="00B309A1" w:rsidRPr="00194354">
        <w:rPr>
          <w:rFonts w:ascii="Sylfaen" w:hAnsi="Sylfaen"/>
          <w:sz w:val="20"/>
          <w:szCs w:val="20"/>
          <w:lang w:val="ka-GE"/>
        </w:rPr>
        <w:t>, However the EN standard is mandatory for products.</w:t>
      </w:r>
    </w:p>
    <w:p w:rsidR="00B309A1" w:rsidRPr="00194354" w:rsidRDefault="00527F8A" w:rsidP="00194354">
      <w:pPr>
        <w:pStyle w:val="ListParagraph"/>
        <w:spacing w:after="0" w:line="240" w:lineRule="auto"/>
        <w:ind w:left="0"/>
        <w:jc w:val="both"/>
        <w:rPr>
          <w:rFonts w:ascii="Sylfaen" w:hAnsi="Sylfaen"/>
          <w:sz w:val="20"/>
          <w:szCs w:val="20"/>
        </w:rPr>
      </w:pPr>
      <w:r>
        <w:rPr>
          <w:rFonts w:ascii="Sylfaen" w:hAnsi="Sylfaen"/>
          <w:sz w:val="20"/>
          <w:szCs w:val="20"/>
          <w:lang w:val="ka-GE"/>
        </w:rPr>
        <w:t>7</w:t>
      </w:r>
      <w:r w:rsidR="00B309A1" w:rsidRPr="00194354">
        <w:rPr>
          <w:rFonts w:ascii="Sylfaen" w:hAnsi="Sylfaen"/>
          <w:sz w:val="20"/>
          <w:szCs w:val="20"/>
          <w:lang w:val="ka-GE"/>
        </w:rPr>
        <w:t xml:space="preserve">. </w:t>
      </w:r>
      <w:r w:rsidR="008271B5">
        <w:rPr>
          <w:rFonts w:ascii="Sylfaen" w:hAnsi="Sylfaen"/>
          <w:sz w:val="20"/>
          <w:szCs w:val="20"/>
        </w:rPr>
        <w:t>Offer must be valid for – 45</w:t>
      </w:r>
      <w:r w:rsidR="00B309A1" w:rsidRPr="00194354">
        <w:rPr>
          <w:rFonts w:ascii="Sylfaen" w:hAnsi="Sylfaen"/>
          <w:sz w:val="20"/>
          <w:szCs w:val="20"/>
        </w:rPr>
        <w:t xml:space="preserve"> days</w:t>
      </w:r>
    </w:p>
    <w:p w:rsidR="006956C6" w:rsidRPr="00194354" w:rsidRDefault="006956C6" w:rsidP="00194354">
      <w:pPr>
        <w:spacing w:after="0" w:line="240" w:lineRule="auto"/>
        <w:rPr>
          <w:rFonts w:ascii="Sylfaen" w:hAnsi="Sylfaen"/>
          <w:sz w:val="20"/>
          <w:szCs w:val="20"/>
          <w:lang w:val="ka-GE"/>
        </w:rPr>
      </w:pPr>
    </w:p>
    <w:p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FB53B0">
        <w:rPr>
          <w:rFonts w:ascii="Sylfaen" w:hAnsi="Sylfaen"/>
          <w:b/>
          <w:i/>
          <w:sz w:val="20"/>
          <w:szCs w:val="20"/>
          <w:u w:val="single"/>
        </w:rPr>
        <w:t>than 15</w:t>
      </w:r>
      <w:bookmarkStart w:id="0" w:name="_GoBack"/>
      <w:bookmarkEnd w:id="0"/>
      <w:r w:rsidR="00AE6AB4">
        <w:rPr>
          <w:rFonts w:ascii="Sylfaen" w:hAnsi="Sylfaen"/>
          <w:b/>
          <w:i/>
          <w:sz w:val="20"/>
          <w:szCs w:val="20"/>
          <w:u w:val="single"/>
        </w:rPr>
        <w:t xml:space="preserve">:00 on </w:t>
      </w:r>
      <w:r w:rsidR="00FB53B0">
        <w:rPr>
          <w:rFonts w:ascii="Sylfaen" w:hAnsi="Sylfaen"/>
          <w:b/>
          <w:i/>
          <w:sz w:val="20"/>
          <w:szCs w:val="20"/>
          <w:u w:val="single"/>
        </w:rPr>
        <w:t>March 12</w:t>
      </w:r>
      <w:r w:rsidR="00C430FE" w:rsidRPr="00C430FE">
        <w:rPr>
          <w:rFonts w:ascii="Sylfaen" w:hAnsi="Sylfaen"/>
          <w:b/>
          <w:i/>
          <w:sz w:val="20"/>
          <w:szCs w:val="20"/>
          <w:u w:val="single"/>
        </w:rPr>
        <w:t>,</w:t>
      </w:r>
      <w:r w:rsidR="003571BA">
        <w:rPr>
          <w:rFonts w:ascii="Sylfaen" w:hAnsi="Sylfaen"/>
          <w:b/>
          <w:i/>
          <w:sz w:val="20"/>
          <w:szCs w:val="20"/>
          <w:u w:val="single"/>
        </w:rPr>
        <w:t xml:space="preserve"> 202</w:t>
      </w:r>
      <w:r w:rsidR="00C75DC0">
        <w:rPr>
          <w:rFonts w:ascii="Sylfaen" w:hAnsi="Sylfaen"/>
          <w:i/>
          <w:sz w:val="20"/>
          <w:szCs w:val="20"/>
          <w:u w:val="single"/>
        </w:rPr>
        <w:t>4</w:t>
      </w:r>
    </w:p>
    <w:p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rsidR="00B16ACC" w:rsidRPr="00194354" w:rsidRDefault="00B16ACC" w:rsidP="00C54C2E">
      <w:pPr>
        <w:spacing w:after="0" w:line="240" w:lineRule="auto"/>
        <w:jc w:val="both"/>
        <w:rPr>
          <w:rFonts w:ascii="Sylfaen" w:hAnsi="Sylfaen" w:cs="Sylfaen"/>
          <w:sz w:val="20"/>
          <w:szCs w:val="20"/>
          <w:lang w:val="ka-GE"/>
        </w:rPr>
      </w:pPr>
    </w:p>
    <w:p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rsidR="006956C6" w:rsidRPr="00194354" w:rsidRDefault="006956C6" w:rsidP="00C54C2E">
      <w:pPr>
        <w:spacing w:after="0" w:line="240" w:lineRule="auto"/>
        <w:ind w:firstLine="426"/>
        <w:jc w:val="both"/>
        <w:rPr>
          <w:rFonts w:ascii="Sylfaen" w:hAnsi="Sylfaen"/>
          <w:sz w:val="20"/>
          <w:szCs w:val="20"/>
          <w:lang w:val="ka-GE"/>
        </w:rPr>
      </w:pPr>
    </w:p>
    <w:p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lastRenderedPageBreak/>
        <w:t>1.9</w:t>
      </w:r>
      <w:r w:rsidR="006956C6" w:rsidRPr="00194354">
        <w:rPr>
          <w:rFonts w:ascii="Sylfaen" w:hAnsi="Sylfaen"/>
          <w:sz w:val="20"/>
          <w:szCs w:val="20"/>
          <w:lang w:val="ka-GE"/>
        </w:rPr>
        <w:t>.1 Any questions during the tender process must be in writing and the online Q&amp;A mode of tenders.ge portal must be used;</w:t>
      </w:r>
    </w:p>
    <w:p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8pt" o:ole="">
            <v:imagedata r:id="rId9" o:title=""/>
          </v:shape>
          <o:OLEObject Type="Embed" ProgID="Acrobat.Document.DC" ShapeID="_x0000_i1025" DrawAspect="Icon" ObjectID="_1770729811" r:id="rId10"/>
        </w:object>
      </w:r>
    </w:p>
    <w:p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rsidR="00EE570C" w:rsidRPr="00194354" w:rsidRDefault="00EE570C" w:rsidP="00C54C2E">
      <w:pPr>
        <w:spacing w:after="0" w:line="240" w:lineRule="auto"/>
        <w:jc w:val="both"/>
        <w:rPr>
          <w:rFonts w:ascii="Sylfaen" w:hAnsi="Sylfaen"/>
          <w:sz w:val="20"/>
          <w:szCs w:val="20"/>
        </w:rPr>
      </w:pPr>
    </w:p>
    <w:p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rsidR="006956C6" w:rsidRPr="00194354" w:rsidRDefault="006956C6" w:rsidP="00C54C2E">
      <w:pPr>
        <w:spacing w:after="0" w:line="240" w:lineRule="auto"/>
        <w:jc w:val="both"/>
        <w:rPr>
          <w:rFonts w:ascii="Sylfaen" w:hAnsi="Sylfaen" w:cs="Sylfaen"/>
          <w:sz w:val="20"/>
          <w:szCs w:val="20"/>
          <w:lang w:val="ka-GE"/>
        </w:rPr>
      </w:pP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Irakli Khvadagadze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2" w:history="1">
        <w:r w:rsidR="002C56C5" w:rsidRPr="00194354">
          <w:rPr>
            <w:rStyle w:val="Hyperlink"/>
            <w:rFonts w:ascii="Sylfaen" w:hAnsi="Sylfaen" w:cs="Sylfaen"/>
            <w:sz w:val="20"/>
            <w:szCs w:val="20"/>
            <w:lang w:val="ka-GE"/>
          </w:rPr>
          <w:t>ikhvadagadze@gwp.ge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(1141); 599 50 50 67</w:t>
      </w:r>
      <w:bookmarkStart w:id="1" w:name="_Toc454818556"/>
      <w:bookmarkEnd w:id="1"/>
    </w:p>
    <w:p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849F2" w:rsidRDefault="00E849F2">
      <w:pPr>
        <w:spacing w:after="0" w:line="240" w:lineRule="auto"/>
      </w:pPr>
      <w:r>
        <w:separator/>
      </w:r>
    </w:p>
  </w:endnote>
  <w:endnote w:type="continuationSeparator" w:id="0">
    <w:p w:rsidR="00E849F2" w:rsidRDefault="00E849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FB53B0">
          <w:rPr>
            <w:noProof/>
          </w:rPr>
          <w:t>2</w:t>
        </w:r>
        <w:r>
          <w:rPr>
            <w:noProof/>
          </w:rPr>
          <w:fldChar w:fldCharType="end"/>
        </w:r>
      </w:p>
    </w:sdtContent>
  </w:sdt>
  <w:p w:rsidR="00D269DA" w:rsidRDefault="00E849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849F2" w:rsidRDefault="00E849F2">
      <w:pPr>
        <w:spacing w:after="0" w:line="240" w:lineRule="auto"/>
      </w:pPr>
      <w:r>
        <w:separator/>
      </w:r>
    </w:p>
  </w:footnote>
  <w:footnote w:type="continuationSeparator" w:id="0">
    <w:p w:rsidR="00E849F2" w:rsidRDefault="00E849F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E849F2" w:rsidP="00A74B75">
    <w:pPr>
      <w:spacing w:after="0" w:line="360" w:lineRule="auto"/>
      <w:jc w:val="right"/>
      <w:rPr>
        <w:rFonts w:ascii="Sylfaen" w:hAnsi="Sylfaen"/>
        <w:b/>
        <w:sz w:val="18"/>
        <w:szCs w:val="18"/>
        <w:lang w:val="ka-GE"/>
      </w:rPr>
    </w:pPr>
  </w:p>
  <w:p w:rsidR="00D269DA" w:rsidRDefault="00E849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2"/>
  </w:num>
  <w:num w:numId="3">
    <w:abstractNumId w:val="6"/>
  </w:num>
  <w:num w:numId="4">
    <w:abstractNumId w:val="1"/>
  </w:num>
  <w:num w:numId="5">
    <w:abstractNumId w:val="4"/>
  </w:num>
  <w:num w:numId="6">
    <w:abstractNumId w:val="3"/>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53CF9"/>
    <w:rsid w:val="00194354"/>
    <w:rsid w:val="00195C6C"/>
    <w:rsid w:val="002C3338"/>
    <w:rsid w:val="002C56C5"/>
    <w:rsid w:val="002F02C4"/>
    <w:rsid w:val="00303E38"/>
    <w:rsid w:val="003571BA"/>
    <w:rsid w:val="00371659"/>
    <w:rsid w:val="003737FC"/>
    <w:rsid w:val="004923A1"/>
    <w:rsid w:val="004D3192"/>
    <w:rsid w:val="00527F8A"/>
    <w:rsid w:val="00531B90"/>
    <w:rsid w:val="00567FA6"/>
    <w:rsid w:val="00585F5B"/>
    <w:rsid w:val="005D6EDE"/>
    <w:rsid w:val="00660C06"/>
    <w:rsid w:val="006956C6"/>
    <w:rsid w:val="0076144A"/>
    <w:rsid w:val="007B3C40"/>
    <w:rsid w:val="007F6A4B"/>
    <w:rsid w:val="00813222"/>
    <w:rsid w:val="008271B5"/>
    <w:rsid w:val="0089139B"/>
    <w:rsid w:val="009245CA"/>
    <w:rsid w:val="00972BC9"/>
    <w:rsid w:val="009B4A30"/>
    <w:rsid w:val="009F4A9D"/>
    <w:rsid w:val="00AE6AB4"/>
    <w:rsid w:val="00B16ACC"/>
    <w:rsid w:val="00B309A1"/>
    <w:rsid w:val="00B84869"/>
    <w:rsid w:val="00BB513E"/>
    <w:rsid w:val="00BD3A32"/>
    <w:rsid w:val="00C430FE"/>
    <w:rsid w:val="00C54C2E"/>
    <w:rsid w:val="00C64674"/>
    <w:rsid w:val="00C75DC0"/>
    <w:rsid w:val="00D465C6"/>
    <w:rsid w:val="00D63EFA"/>
    <w:rsid w:val="00DA73B1"/>
    <w:rsid w:val="00E849F2"/>
    <w:rsid w:val="00EA2E95"/>
    <w:rsid w:val="00EE570C"/>
    <w:rsid w:val="00F0042D"/>
    <w:rsid w:val="00F040D5"/>
    <w:rsid w:val="00F10979"/>
    <w:rsid w:val="00F63626"/>
    <w:rsid w:val="00FB2A4F"/>
    <w:rsid w:val="00FB53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DB1607"/>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103</TotalTime>
  <Pages>1</Pages>
  <Words>1125</Words>
  <Characters>6417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36</cp:revision>
  <dcterms:created xsi:type="dcterms:W3CDTF">2021-12-22T17:20:00Z</dcterms:created>
  <dcterms:modified xsi:type="dcterms:W3CDTF">2024-02-29T12:37:00Z</dcterms:modified>
</cp:coreProperties>
</file>