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Default="00EB01A9">
      <w:pPr>
        <w:pStyle w:val="1"/>
        <w:spacing w:before="58"/>
        <w:ind w:left="5256"/>
        <w:rPr>
          <w:rFonts w:cs="Times New Roman"/>
          <w:spacing w:val="-1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104CD3" w:rsidRPr="00104CD3" w:rsidRDefault="00104CD3">
      <w:pPr>
        <w:pStyle w:val="1"/>
        <w:spacing w:before="58"/>
        <w:ind w:left="5256"/>
        <w:rPr>
          <w:rFonts w:ascii="Sylfaen" w:hAnsi="Sylfaen" w:cs="Times New Roman"/>
          <w:b w:val="0"/>
          <w:bCs w:val="0"/>
          <w:lang w:val="ka-GE"/>
        </w:rPr>
      </w:pPr>
      <w:r>
        <w:rPr>
          <w:rFonts w:ascii="Sylfaen" w:hAnsi="Sylfaen" w:cs="Times New Roman"/>
          <w:b w:val="0"/>
          <w:bCs w:val="0"/>
          <w:lang w:val="ka-GE"/>
        </w:rPr>
        <w:t>შპს „ბათუმის საზღვაო ნავსადგური“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F976CB" w:rsidRDefault="00EB01A9">
      <w:pPr>
        <w:spacing w:before="72"/>
        <w:ind w:left="3177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участие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</w:t>
      </w:r>
      <w:r w:rsidR="00867393" w:rsidRPr="00F976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тендере</w:t>
      </w:r>
    </w:p>
    <w:p w:rsidR="00104CD3" w:rsidRPr="00104CD3" w:rsidRDefault="00104CD3">
      <w:pPr>
        <w:spacing w:before="72"/>
        <w:ind w:left="3177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განაცხადი ტენდერში მონაწილეობის შესახებ</w:t>
      </w: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F976CB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104CD3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  <w:r w:rsidR="00104CD3">
        <w:rPr>
          <w:rFonts w:ascii="Sylfaen" w:hAnsi="Sylfaen" w:cs="Times New Roman"/>
          <w:b/>
          <w:spacing w:val="-1"/>
          <w:sz w:val="24"/>
          <w:szCs w:val="24"/>
          <w:lang w:val="ka-GE"/>
        </w:rPr>
        <w:t>/წ.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="00104CD3">
        <w:rPr>
          <w:rFonts w:ascii="Sylfaen" w:hAnsi="Sylfaen" w:cs="Times New Roman"/>
          <w:spacing w:val="-1"/>
          <w:lang w:val="ka-GE"/>
        </w:rPr>
        <w:t>/ორგანიზაციის დასახელება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104CD3">
        <w:trPr>
          <w:trHeight w:hRule="exact" w:val="79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spacing w:line="272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  <w:p w:rsidR="00104CD3" w:rsidRPr="00104CD3" w:rsidRDefault="00104CD3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  (სამუშაოების, მომსახურების) დასახელება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104CD3" w:rsidTr="00104CD3">
        <w:trPr>
          <w:trHeight w:hRule="exact" w:val="12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147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</w:t>
            </w:r>
            <w:proofErr w:type="gram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  <w:p w:rsidR="00104CD3" w:rsidRPr="00104CD3" w:rsidRDefault="00104CD3">
            <w:pPr>
              <w:pStyle w:val="TableParagraph"/>
              <w:ind w:left="102" w:right="147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მიწოდების, სამუშაოების ან მომსახურების შესრულების ვადები (კალენდარული დღეები)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104CD3" w:rsidTr="00104CD3">
        <w:trPr>
          <w:trHeight w:hRule="exact" w:val="2686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867393" w:rsidP="00867393">
            <w:pPr>
              <w:pStyle w:val="TableParagraph"/>
              <w:spacing w:before="1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  <w:p w:rsidR="00104CD3" w:rsidRPr="00104CD3" w:rsidRDefault="00104CD3" w:rsidP="00867393">
            <w:pPr>
              <w:pStyle w:val="TableParagraph"/>
              <w:spacing w:before="1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საქართველოს რეზიდენტებისთვის- საქონლის (სამუშაოების, მომსახურების) ღირებულება ლარში, დღგ-ს ჩათვლით/დღგ-ს გარეშე, სატრანსპორტო ხარჯების, საბაჟო გაფორმების და ა.შ. ჩათვლით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104CD3" w:rsidTr="00104CD3">
        <w:trPr>
          <w:trHeight w:hRule="exact" w:val="3122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  <w:p w:rsidR="00104CD3" w:rsidRPr="00D046C5" w:rsidRDefault="00104CD3" w:rsidP="00104CD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არა რეზიდენტებისთვის- საქონლის (სამუშაოების, მომსახურების) ღირებულება  აშშ დოლარში/ევროში,  დანიშნულების ადგილამდე სატრანსპორტო ხარჯების გათვალისწინებით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4A52F1">
        <w:trPr>
          <w:trHeight w:hRule="exact" w:val="1267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>
            <w:pPr>
              <w:pStyle w:val="TableParagraph"/>
              <w:ind w:left="102" w:right="892"/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  <w:p w:rsidR="004A52F1" w:rsidRPr="004A52F1" w:rsidRDefault="004A52F1">
            <w:pPr>
              <w:pStyle w:val="TableParagraph"/>
              <w:ind w:left="102" w:right="89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ფასდაკლებების არსებობა და მათი მიღების წესები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606C62">
        <w:trPr>
          <w:trHeight w:hRule="exact" w:val="1568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EB01A9" w:rsidP="00606C62">
            <w:pPr>
              <w:pStyle w:val="TableParagraph"/>
              <w:spacing w:line="239" w:lineRule="auto"/>
              <w:ind w:left="102" w:right="181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приложенному</w:t>
            </w:r>
            <w:proofErr w:type="gram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  <w:p w:rsidR="00606C62" w:rsidRDefault="00606C62" w:rsidP="00606C62">
            <w:pPr>
              <w:pStyle w:val="TableParagraph"/>
              <w:spacing w:line="239" w:lineRule="auto"/>
              <w:ind w:left="102" w:right="181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pacing w:val="-1"/>
                <w:sz w:val="24"/>
                <w:szCs w:val="24"/>
                <w:lang w:val="ka-GE"/>
              </w:rPr>
              <w:t>საქონლის, სამუშაოების და მომსახურების შესრულების პირობები, სატენდერო დოკუმენტაციის შესაბამსიად</w:t>
            </w:r>
          </w:p>
          <w:p w:rsidR="00606C62" w:rsidRPr="00D046C5" w:rsidRDefault="00606C62" w:rsidP="00606C62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BF6EE2">
        <w:trPr>
          <w:trHeight w:hRule="exact" w:val="1288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BF6EE2" w:rsidRDefault="00EB01A9">
            <w:pPr>
              <w:pStyle w:val="TableParagraph"/>
              <w:spacing w:line="272" w:lineRule="exact"/>
              <w:ind w:left="102"/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BF6EE2"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  <w:lastRenderedPageBreak/>
              <w:t>Условия оплаты</w:t>
            </w:r>
          </w:p>
          <w:p w:rsidR="00D40254" w:rsidRPr="00BF6EE2" w:rsidRDefault="007B0F1D" w:rsidP="007B0F1D">
            <w:pPr>
              <w:pStyle w:val="TableParagraph"/>
              <w:ind w:left="102" w:right="500"/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</w:pPr>
            <w:r w:rsidRPr="00BF6EE2"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  <w:t>(</w:t>
            </w:r>
            <w:r w:rsidR="00EB01A9" w:rsidRPr="00BF6EE2">
              <w:rPr>
                <w:rFonts w:ascii="Sylfaen" w:eastAsia="Times New Roman" w:hAnsi="Sylfaen" w:cs="Times New Roman"/>
                <w:b/>
                <w:spacing w:val="-1"/>
                <w:sz w:val="24"/>
                <w:szCs w:val="24"/>
                <w:lang w:val="ka-GE"/>
              </w:rPr>
              <w:t>по факту поставки)</w:t>
            </w:r>
          </w:p>
          <w:p w:rsidR="00F976CB" w:rsidRPr="00BF6EE2" w:rsidRDefault="00606C62" w:rsidP="00F976CB">
            <w:pPr>
              <w:pStyle w:val="HTML"/>
              <w:shd w:val="clear" w:color="auto" w:fill="F8F9FA"/>
              <w:spacing w:line="480" w:lineRule="atLeast"/>
              <w:rPr>
                <w:rFonts w:ascii="Sylfaen" w:hAnsi="Sylfaen"/>
                <w:b/>
                <w:spacing w:val="-1"/>
                <w:sz w:val="24"/>
                <w:szCs w:val="24"/>
                <w:lang w:val="ka-GE"/>
              </w:rPr>
            </w:pPr>
            <w:r w:rsidRPr="00BF6EE2">
              <w:rPr>
                <w:rFonts w:ascii="Sylfaen" w:hAnsi="Sylfaen"/>
                <w:b/>
                <w:spacing w:val="-1"/>
                <w:sz w:val="24"/>
                <w:szCs w:val="24"/>
                <w:lang w:val="ka-GE"/>
              </w:rPr>
              <w:t xml:space="preserve"> გადახდის პირობები (მიწოდების შემდეგ)</w:t>
            </w:r>
            <w:r w:rsidR="00F976CB" w:rsidRPr="00BF6EE2">
              <w:rPr>
                <w:rFonts w:ascii="Sylfaen" w:hAnsi="Sylfae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</w:p>
          <w:p w:rsidR="00606C62" w:rsidRPr="00F976CB" w:rsidRDefault="00606C62" w:rsidP="007B0F1D">
            <w:pPr>
              <w:pStyle w:val="TableParagraph"/>
              <w:ind w:left="102" w:right="500"/>
              <w:rPr>
                <w:rFonts w:ascii="Sylfaen" w:eastAsia="Times New Roman" w:hAnsi="Sylfaen" w:cs="Times New Roman"/>
                <w:spacing w:val="-1"/>
                <w:sz w:val="24"/>
                <w:szCs w:val="24"/>
                <w:lang w:val="ka-GE"/>
              </w:rPr>
            </w:pPr>
            <w:bookmarkStart w:id="3" w:name="_GoBack"/>
            <w:bookmarkEnd w:id="3"/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104CD3" w:rsidTr="00606C62">
        <w:trPr>
          <w:trHeight w:hRule="exact" w:val="11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Default="00EB01A9">
            <w:pPr>
              <w:pStyle w:val="TableParagraph"/>
              <w:spacing w:line="274" w:lineRule="exact"/>
              <w:ind w:left="102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  <w:p w:rsidR="00606C62" w:rsidRDefault="00606C62">
            <w:pPr>
              <w:pStyle w:val="TableParagraph"/>
              <w:spacing w:line="274" w:lineRule="exact"/>
              <w:ind w:left="102"/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საგარანტიო პირობები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pacing w:val="-1"/>
                <w:sz w:val="24"/>
                <w:szCs w:val="24"/>
                <w:lang w:val="ka-GE"/>
              </w:rPr>
              <w:t>(ვადა, მომსახურების წესი)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606C62">
        <w:trPr>
          <w:trHeight w:hRule="exact" w:val="56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  <w:p w:rsidR="00606C62" w:rsidRPr="00606C62" w:rsidRDefault="00606C62">
            <w:pPr>
              <w:pStyle w:val="TableParagraph"/>
              <w:spacing w:line="274" w:lineRule="exact"/>
              <w:ind w:left="102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>საბანკო რეკვიზიტები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104CD3" w:rsidTr="00606C62">
        <w:trPr>
          <w:trHeight w:hRule="exact" w:val="113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Default="00CA4E1E" w:rsidP="00CA4E1E">
            <w:pPr>
              <w:pStyle w:val="TableParagraph"/>
              <w:rPr>
                <w:rFonts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  <w:p w:rsidR="00606C62" w:rsidRPr="00606C62" w:rsidRDefault="00606C62" w:rsidP="00CA4E1E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კონტაქტები (მისამართი, ტელეფონის ნომრები</w:t>
            </w:r>
            <w:r>
              <w:rPr>
                <w:rFonts w:cs="Times New Roman"/>
                <w:sz w:val="24"/>
                <w:szCs w:val="24"/>
              </w:rPr>
              <w:t xml:space="preserve"> 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104CD3" w:rsidTr="005B3BBB">
        <w:trPr>
          <w:trHeight w:hRule="exact" w:val="1987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  <w:p w:rsidR="00606C62" w:rsidRPr="00606C62" w:rsidRDefault="00606C62" w:rsidP="005B3BBB">
            <w:pPr>
              <w:pStyle w:val="TableParagrap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კომპანიის დირექტორის</w:t>
            </w:r>
            <w:r w:rsidR="005B3BBB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ან კონტრაქტის ხელმოწერზე უფლებამოსილი მინდობილი პირის</w:t>
            </w: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სახელი და გვარი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5B3BBB" w:rsidRPr="005B3BBB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5B3BBB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>მდემდებარე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წინამდებარე წინადადება მოქმედებს 1 თვით ვადით</w:t>
      </w:r>
    </w:p>
    <w:p w:rsidR="005B3BBB" w:rsidRDefault="005B3BBB" w:rsidP="005B3BBB">
      <w:pPr>
        <w:pStyle w:val="a4"/>
        <w:numPr>
          <w:ilvl w:val="0"/>
          <w:numId w:val="2"/>
        </w:num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წინამდებარე წინადადება არ შეიძლება იქნას გამოთხოვილი და წარმოადგენს </w:t>
      </w:r>
      <w:r w:rsidR="001E43A5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გამოუთხოვად </w:t>
      </w: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ოფერტას </w:t>
      </w:r>
    </w:p>
    <w:p w:rsid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:rsidR="005B3BBB" w:rsidRPr="005B3BBB" w:rsidRDefault="005B3BBB" w:rsidP="005B3BBB">
      <w:pPr>
        <w:spacing w:before="7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თანდართული დოკუმენტების ჩამონათვალი---- გვერდზე.</w:t>
      </w:r>
    </w:p>
    <w:p w:rsidR="00D40254" w:rsidRPr="001E43A5" w:rsidRDefault="00D40254">
      <w:pPr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1E43A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:rsidR="00D40254" w:rsidRPr="005B3BBB" w:rsidRDefault="00EB01A9">
      <w:pPr>
        <w:pStyle w:val="1"/>
        <w:jc w:val="both"/>
        <w:rPr>
          <w:rFonts w:ascii="Sylfaen" w:hAnsi="Sylfaen" w:cs="Times New Roman"/>
          <w:b w:val="0"/>
          <w:bCs w:val="0"/>
          <w:lang w:val="ka-GE"/>
        </w:rPr>
      </w:pPr>
      <w:bookmarkStart w:id="4" w:name="МП"/>
      <w:bookmarkEnd w:id="4"/>
      <w:r w:rsidRPr="001E43A5">
        <w:rPr>
          <w:rFonts w:cs="Times New Roman"/>
          <w:spacing w:val="-1"/>
          <w:lang w:val="ka-GE"/>
        </w:rPr>
        <w:t>МП</w:t>
      </w:r>
      <w:r w:rsidR="005B3BBB">
        <w:rPr>
          <w:rFonts w:ascii="Sylfaen" w:hAnsi="Sylfaen" w:cs="Times New Roman"/>
          <w:spacing w:val="-1"/>
          <w:lang w:val="ka-GE"/>
        </w:rPr>
        <w:t>/ბა</w:t>
      </w:r>
    </w:p>
    <w:p w:rsidR="00D40254" w:rsidRPr="001E43A5" w:rsidRDefault="00EB01A9">
      <w:pPr>
        <w:ind w:left="215"/>
        <w:jc w:val="both"/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</w:pPr>
      <w:bookmarkStart w:id="5" w:name="Подпись,_ф.и.о._ответственного_лица"/>
      <w:bookmarkEnd w:id="5"/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Подпись,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ф.и.о.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ответственного</w:t>
      </w:r>
      <w:r w:rsidRPr="001E43A5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1E43A5">
        <w:rPr>
          <w:rFonts w:ascii="Times New Roman" w:hAnsi="Times New Roman" w:cs="Times New Roman"/>
          <w:b/>
          <w:spacing w:val="-1"/>
          <w:sz w:val="24"/>
          <w:szCs w:val="24"/>
          <w:lang w:val="ka-GE"/>
        </w:rPr>
        <w:t>лица</w:t>
      </w:r>
    </w:p>
    <w:p w:rsidR="005B3BBB" w:rsidRPr="005B3BBB" w:rsidRDefault="005B3BBB">
      <w:pPr>
        <w:ind w:left="21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hAnsi="Sylfaen" w:cs="Times New Roman"/>
          <w:b/>
          <w:spacing w:val="-1"/>
          <w:sz w:val="24"/>
          <w:szCs w:val="24"/>
          <w:lang w:val="ka-GE"/>
        </w:rPr>
        <w:t xml:space="preserve"> პასუხისმეგებლი პირის ხელმოწერა, სახელი,გვარი</w:t>
      </w:r>
    </w:p>
    <w:sectPr w:rsidR="005B3BBB" w:rsidRPr="005B3BBB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F6801"/>
    <w:multiLevelType w:val="hybridMultilevel"/>
    <w:tmpl w:val="C31A597A"/>
    <w:lvl w:ilvl="0" w:tplc="47F269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104CD3"/>
    <w:rsid w:val="001E43A5"/>
    <w:rsid w:val="002F5013"/>
    <w:rsid w:val="00380F73"/>
    <w:rsid w:val="0044087A"/>
    <w:rsid w:val="004A52F1"/>
    <w:rsid w:val="00531F83"/>
    <w:rsid w:val="00546F26"/>
    <w:rsid w:val="005B3BBB"/>
    <w:rsid w:val="00606C62"/>
    <w:rsid w:val="007856D0"/>
    <w:rsid w:val="007B0F1D"/>
    <w:rsid w:val="007D6CBC"/>
    <w:rsid w:val="00867393"/>
    <w:rsid w:val="00B474CA"/>
    <w:rsid w:val="00B545D5"/>
    <w:rsid w:val="00B76C2A"/>
    <w:rsid w:val="00BF6EE2"/>
    <w:rsid w:val="00CA4E1E"/>
    <w:rsid w:val="00D046C5"/>
    <w:rsid w:val="00D40254"/>
    <w:rsid w:val="00D4040C"/>
    <w:rsid w:val="00D91936"/>
    <w:rsid w:val="00EB01A9"/>
    <w:rsid w:val="00F9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F976CB"/>
    <w:pPr>
      <w:widowControl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F976CB"/>
    <w:rPr>
      <w:rFonts w:ascii="Consolas" w:eastAsia="Times New Roman" w:hAnsi="Consolas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10</cp:revision>
  <cp:lastPrinted>2019-05-28T07:25:00Z</cp:lastPrinted>
  <dcterms:created xsi:type="dcterms:W3CDTF">2021-03-31T11:32:00Z</dcterms:created>
  <dcterms:modified xsi:type="dcterms:W3CDTF">2024-03-15T06:15:00Z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