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607035BC" w:rsidR="00A71E0B" w:rsidRPr="00A072FE" w:rsidRDefault="00B008AF" w:rsidP="00A71E0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r w:rsidR="00A8430F" w:rsidRPr="005B0FD6">
        <w:rPr>
          <w:rFonts w:ascii="Sylfaen" w:hAnsi="Sylfaen" w:cs="Sylfaen"/>
          <w:b/>
          <w:sz w:val="28"/>
        </w:rPr>
        <w:t>ჯორჯიან უოთერ ენდ ფაუერი</w:t>
      </w:r>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5B0FD6">
        <w:rPr>
          <w:rFonts w:ascii="Sylfaen" w:hAnsi="Sylfaen" w:cs="Sylfaen"/>
          <w:b/>
          <w:sz w:val="28"/>
          <w:lang w:val="ka-GE"/>
        </w:rPr>
        <w:t xml:space="preserve"> </w:t>
      </w:r>
      <w:r w:rsidR="00C22D3C">
        <w:rPr>
          <w:rFonts w:ascii="Sylfaen" w:hAnsi="Sylfaen" w:cs="Sylfaen"/>
          <w:b/>
          <w:sz w:val="28"/>
          <w:lang w:val="ka-GE"/>
        </w:rPr>
        <w:t>ჰიუნდაის მუხლუხა ექსკავატორის</w:t>
      </w:r>
      <w:r w:rsidR="00A072FE">
        <w:rPr>
          <w:rFonts w:ascii="Sylfaen" w:hAnsi="Sylfaen" w:cs="Sylfaen"/>
          <w:b/>
          <w:sz w:val="28"/>
        </w:rPr>
        <w:t xml:space="preserve"> </w:t>
      </w:r>
      <w:r w:rsidR="00A072FE">
        <w:rPr>
          <w:rFonts w:ascii="Sylfaen" w:hAnsi="Sylfaen" w:cs="Sylfaen"/>
          <w:b/>
          <w:sz w:val="28"/>
          <w:lang w:val="ka-GE"/>
        </w:rPr>
        <w:t>სავალი ნაწილის მომსახურების შესყი</w:t>
      </w:r>
      <w:r w:rsidR="00D13F9D">
        <w:rPr>
          <w:rFonts w:ascii="Sylfaen" w:hAnsi="Sylfaen" w:cs="Sylfaen"/>
          <w:b/>
          <w:sz w:val="28"/>
          <w:lang w:val="ka-GE"/>
        </w:rPr>
        <w:t>დ</w:t>
      </w:r>
      <w:r w:rsidR="00A072FE">
        <w:rPr>
          <w:rFonts w:ascii="Sylfaen" w:hAnsi="Sylfaen" w:cs="Sylfaen"/>
          <w:b/>
          <w:sz w:val="28"/>
          <w:lang w:val="ka-GE"/>
        </w:rPr>
        <w:t>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BEC7667" w:rsidR="000353F8" w:rsidRDefault="00A072FE" w:rsidP="000353F8">
      <w:pPr>
        <w:spacing w:after="0" w:line="240" w:lineRule="auto"/>
        <w:jc w:val="both"/>
        <w:rPr>
          <w:rFonts w:ascii="Sylfaen" w:hAnsi="Sylfaen" w:cs="Sylfaen"/>
          <w:b/>
          <w:bCs/>
        </w:rPr>
      </w:pPr>
      <w:r>
        <w:rPr>
          <w:rFonts w:ascii="Sylfaen" w:hAnsi="Sylfaen" w:cs="Sylfaen"/>
          <w:lang w:val="ka-GE"/>
        </w:rPr>
        <w:t>სავალი ნაწილის მომსახურება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Pr>
          <w:rFonts w:ascii="Sylfaen" w:hAnsi="Sylfaen" w:cs="Sylfaen"/>
          <w:lang w:val="ka-GE"/>
        </w:rPr>
        <w:t>მოცულობის და პირობების</w:t>
      </w:r>
      <w:r w:rsidR="00A11F8F" w:rsidRPr="00E37C5C">
        <w:rPr>
          <w:rFonts w:ascii="Sylfaen" w:hAnsi="Sylfaen" w:cs="Sylfaen"/>
          <w:lang w:val="ka-GE"/>
        </w:rPr>
        <w:t xml:space="preserve">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576792CC" w14:textId="186A90F0" w:rsidR="005B0FD6" w:rsidRPr="00A072FE" w:rsidRDefault="005B0FD6" w:rsidP="000353F8">
      <w:pPr>
        <w:spacing w:after="0" w:line="240" w:lineRule="auto"/>
        <w:jc w:val="both"/>
        <w:rPr>
          <w:rFonts w:ascii="Sylfaen" w:hAnsi="Sylfaen" w:cs="Sylfaen"/>
          <w:b/>
          <w:bCs/>
          <w:lang w:val="ka-GE"/>
        </w:rPr>
      </w:pPr>
      <w:r>
        <w:rPr>
          <w:rFonts w:ascii="Sylfaen" w:hAnsi="Sylfaen" w:cs="Sylfaen"/>
          <w:b/>
          <w:bCs/>
          <w:lang w:val="ka-GE"/>
        </w:rPr>
        <w:t xml:space="preserve">ლოტი 1 – </w:t>
      </w:r>
      <w:r w:rsidR="00A072FE">
        <w:rPr>
          <w:rFonts w:ascii="Sylfaen" w:hAnsi="Sylfaen" w:cs="Sylfaen"/>
          <w:b/>
          <w:bCs/>
          <w:lang w:val="ka-GE"/>
        </w:rPr>
        <w:t>დაზიანებული ნაწილების შეცვლა ახალი</w:t>
      </w:r>
      <w:r w:rsidR="00C22D3C">
        <w:rPr>
          <w:rFonts w:ascii="Sylfaen" w:hAnsi="Sylfaen" w:cs="Sylfaen"/>
          <w:b/>
          <w:bCs/>
          <w:lang w:val="ka-GE"/>
        </w:rPr>
        <w:t xml:space="preserve"> / </w:t>
      </w:r>
      <w:r w:rsidR="00A072FE">
        <w:rPr>
          <w:rFonts w:ascii="Sylfaen" w:hAnsi="Sylfaen" w:cs="Sylfaen"/>
          <w:b/>
          <w:bCs/>
          <w:lang w:val="ka-GE"/>
        </w:rPr>
        <w:t>მეორადი მასალის გამოყებენებით და ტექნიკის სავალი სისტემის გამართვა;</w:t>
      </w:r>
    </w:p>
    <w:p w14:paraId="23732640" w14:textId="6D155DA8" w:rsidR="00A072FE" w:rsidRDefault="00A072FE" w:rsidP="000353F8">
      <w:pPr>
        <w:spacing w:after="0" w:line="240" w:lineRule="auto"/>
        <w:jc w:val="both"/>
        <w:rPr>
          <w:rFonts w:ascii="Sylfaen" w:hAnsi="Sylfaen" w:cs="Sylfaen"/>
          <w:b/>
          <w:bCs/>
          <w:lang w:val="ka-GE"/>
        </w:rPr>
      </w:pPr>
    </w:p>
    <w:p w14:paraId="79268A84" w14:textId="77777777" w:rsidR="00A072FE" w:rsidRDefault="00A072FE" w:rsidP="000353F8">
      <w:pPr>
        <w:spacing w:after="0" w:line="240" w:lineRule="auto"/>
        <w:jc w:val="both"/>
        <w:rPr>
          <w:rFonts w:ascii="Sylfaen" w:hAnsi="Sylfaen" w:cs="Sylfaen"/>
          <w:b/>
          <w:bCs/>
          <w:lang w:val="ka-GE"/>
        </w:rPr>
      </w:pPr>
    </w:p>
    <w:p w14:paraId="6C5D9A7C" w14:textId="00921813" w:rsidR="00A072FE" w:rsidRDefault="00A072FE" w:rsidP="000353F8">
      <w:pPr>
        <w:spacing w:after="0" w:line="240" w:lineRule="auto"/>
        <w:jc w:val="both"/>
        <w:rPr>
          <w:rFonts w:ascii="Sylfaen" w:hAnsi="Sylfaen" w:cs="Sylfaen"/>
          <w:b/>
          <w:bCs/>
          <w:lang w:val="ka-GE"/>
        </w:rPr>
      </w:pPr>
      <w:r>
        <w:rPr>
          <w:rFonts w:ascii="Sylfaen" w:hAnsi="Sylfaen" w:cs="Sylfaen"/>
          <w:b/>
          <w:bCs/>
          <w:lang w:val="ka-GE"/>
        </w:rPr>
        <w:t>ტექნიკის საიდენტიფიკაციო მონაცემები მოცემულია დანართნი N1-ში პირველ ფურცელზე (სარჩევი);</w:t>
      </w:r>
    </w:p>
    <w:p w14:paraId="6F7C90A9" w14:textId="79647307" w:rsidR="00B008AF" w:rsidRPr="00771D16" w:rsidRDefault="00B008AF" w:rsidP="00B008AF">
      <w:pPr>
        <w:spacing w:after="0" w:line="240" w:lineRule="auto"/>
        <w:jc w:val="center"/>
        <w:rPr>
          <w:rFonts w:ascii="Sylfaen" w:hAnsi="Sylfaen" w:cs="Sylfaen"/>
          <w:b/>
          <w:bCs/>
          <w:lang w:val="ka-GE"/>
        </w:rPr>
      </w:pPr>
    </w:p>
    <w:p w14:paraId="73EADDF9" w14:textId="5D67E7D7" w:rsidR="00440A96" w:rsidRPr="009A528A" w:rsidRDefault="00C22D3C" w:rsidP="009A528A">
      <w:pPr>
        <w:spacing w:after="0" w:line="240" w:lineRule="auto"/>
        <w:jc w:val="center"/>
        <w:rPr>
          <w:rFonts w:ascii="Sylfaen" w:hAnsi="Sylfaen" w:cs="Sylfaen"/>
          <w:b/>
          <w:bCs/>
          <w:lang w:val="ka-GE"/>
        </w:rPr>
      </w:pPr>
      <w:r>
        <w:rPr>
          <w:rFonts w:ascii="Sylfaen" w:hAnsi="Sylfaen" w:cs="Sylfaen"/>
          <w:b/>
          <w:bCs/>
          <w:lang w:val="ka-GE"/>
        </w:rPr>
        <w:object w:dxaOrig="1534" w:dyaOrig="991" w14:anchorId="763602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5pt;height:49.5pt" o:ole="">
            <v:imagedata r:id="rId9" o:title=""/>
          </v:shape>
          <o:OLEObject Type="Embed" ProgID="Excel.Sheet.12" ShapeID="_x0000_i1029" DrawAspect="Icon" ObjectID="_1772365629" r:id="rId10"/>
        </w:object>
      </w:r>
    </w:p>
    <w:p w14:paraId="36A8F483" w14:textId="77777777" w:rsidR="00627A33" w:rsidRDefault="00627A33" w:rsidP="00F90B03">
      <w:pPr>
        <w:rPr>
          <w:rFonts w:ascii="Sylfaen" w:hAnsi="Sylfaen" w:cs="Sylfaen"/>
          <w:b/>
          <w:lang w:val="ka-GE"/>
        </w:rPr>
      </w:pPr>
    </w:p>
    <w:p w14:paraId="24311423" w14:textId="281E8A36"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276ECD0D" w:rsidR="001B6A7C" w:rsidRPr="00C22D3C" w:rsidRDefault="00A072FE" w:rsidP="00A072FE">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სავალდებულო შესავსები ველები და პირობები მოცემულია დანართი N1-ის პირველ ფურცელზე (სარჩევი);</w:t>
      </w:r>
      <w:hyperlink r:id="rId11" w:history="1"/>
    </w:p>
    <w:p w14:paraId="26399C84" w14:textId="2173C6E0" w:rsidR="001B6A7C" w:rsidRDefault="00C22D3C" w:rsidP="009A528A">
      <w:pPr>
        <w:jc w:val="center"/>
        <w:rPr>
          <w:rFonts w:ascii="Sylfaen" w:hAnsi="Sylfaen" w:cs="Sylfaen"/>
          <w:color w:val="222222"/>
          <w:shd w:val="clear" w:color="auto" w:fill="FFFFFF"/>
          <w:lang w:val="ka-GE"/>
        </w:rPr>
      </w:pPr>
      <w:r>
        <w:rPr>
          <w:rFonts w:ascii="Sylfaen" w:hAnsi="Sylfaen" w:cs="Sylfaen"/>
          <w:b/>
          <w:bCs/>
          <w:lang w:val="ka-GE"/>
        </w:rPr>
        <w:object w:dxaOrig="1534" w:dyaOrig="991" w14:anchorId="249FCC77">
          <v:shape id="_x0000_i1031" type="#_x0000_t75" style="width:76.5pt;height:49.5pt" o:ole="">
            <v:imagedata r:id="rId9" o:title=""/>
          </v:shape>
          <o:OLEObject Type="Embed" ProgID="Excel.Sheet.12" ShapeID="_x0000_i1031" DrawAspect="Icon" ObjectID="_1772365630" r:id="rId12"/>
        </w:object>
      </w: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686533FE" w14:textId="53B21E21" w:rsidR="00A072FE" w:rsidRDefault="00A072FE" w:rsidP="00A072FE">
      <w:pPr>
        <w:rPr>
          <w:rFonts w:ascii="Sylfaen" w:hAnsi="Sylfaen" w:cs="Sylfaen"/>
          <w:b/>
          <w:bCs/>
          <w:lang w:val="ka-GE"/>
        </w:rPr>
      </w:pPr>
      <w:r w:rsidRPr="00A072FE">
        <w:rPr>
          <w:rFonts w:ascii="Sylfaen" w:hAnsi="Sylfaen" w:cs="Sylfaen"/>
          <w:b/>
          <w:bCs/>
          <w:highlight w:val="yellow"/>
          <w:lang w:val="ka-GE"/>
        </w:rPr>
        <w:t>ლოტი N</w:t>
      </w:r>
      <w:r w:rsidR="00C22D3C">
        <w:rPr>
          <w:rFonts w:ascii="Sylfaen" w:hAnsi="Sylfaen" w:cs="Sylfaen"/>
          <w:b/>
          <w:bCs/>
          <w:highlight w:val="yellow"/>
          <w:lang w:val="ka-GE"/>
        </w:rPr>
        <w:t>1</w:t>
      </w:r>
      <w:r w:rsidRPr="00A072FE">
        <w:rPr>
          <w:rFonts w:ascii="Sylfaen" w:hAnsi="Sylfaen" w:cs="Sylfaen"/>
          <w:b/>
          <w:bCs/>
          <w:highlight w:val="yellow"/>
          <w:lang w:val="ka-GE"/>
        </w:rPr>
        <w:t>-ის შემთხვევაში:</w:t>
      </w:r>
    </w:p>
    <w:p w14:paraId="4CD4D1D6" w14:textId="0AF38928" w:rsidR="00C22D3C" w:rsidRPr="00C22D3C" w:rsidRDefault="00C22D3C" w:rsidP="00C22D3C">
      <w:pPr>
        <w:rPr>
          <w:rFonts w:ascii="Sylfaen" w:hAnsi="Sylfaen" w:cs="Sylfaen"/>
          <w:lang w:val="ka-GE"/>
        </w:rPr>
      </w:pPr>
      <w:r>
        <w:rPr>
          <w:rFonts w:ascii="Sylfaen" w:hAnsi="Sylfaen" w:cs="Sylfaen"/>
          <w:lang w:val="ka-GE"/>
        </w:rPr>
        <w:t>-</w:t>
      </w:r>
      <w:r>
        <w:rPr>
          <w:rFonts w:ascii="Sylfaen" w:hAnsi="Sylfaen" w:cs="Sylfaen"/>
          <w:lang w:val="ka-GE"/>
        </w:rPr>
        <w:tab/>
      </w:r>
      <w:r w:rsidRPr="00C22D3C">
        <w:rPr>
          <w:rFonts w:ascii="Sylfaen" w:hAnsi="Sylfaen" w:cs="Sylfaen"/>
          <w:lang w:val="ka-GE"/>
        </w:rPr>
        <w:t>* პრეტედენტის შესრულებული სამუშაო უნდა იყოს მაღალი ხარისხის და შესრულებულ მომსახურებაზე უნდა გავრცელდეს  მინიმუმ 3 თვიანი გარანტია. დიდ პერიოდზე შემოთავაზებულ საგარნტიო პერიოდს მიენიჭება უპირატესობა; სამუშაოს შესრულების მოკლე ვადებს მიენიჭება უპირატესობა;</w:t>
      </w:r>
      <w:r w:rsidRPr="00C22D3C">
        <w:rPr>
          <w:rFonts w:ascii="Sylfaen" w:hAnsi="Sylfaen" w:cs="Sylfaen"/>
          <w:lang w:val="ka-GE"/>
        </w:rPr>
        <w:tab/>
      </w:r>
    </w:p>
    <w:p w14:paraId="1B82CEB1" w14:textId="3D7DB550" w:rsidR="00C22D3C" w:rsidRPr="00C22D3C" w:rsidRDefault="00C22D3C" w:rsidP="00C22D3C">
      <w:pPr>
        <w:rPr>
          <w:rFonts w:ascii="Sylfaen" w:hAnsi="Sylfaen" w:cs="Sylfaen"/>
          <w:lang w:val="ka-GE"/>
        </w:rPr>
      </w:pPr>
      <w:r>
        <w:rPr>
          <w:rFonts w:ascii="Sylfaen" w:hAnsi="Sylfaen" w:cs="Sylfaen"/>
          <w:lang w:val="ka-GE"/>
        </w:rPr>
        <w:lastRenderedPageBreak/>
        <w:t>-</w:t>
      </w:r>
      <w:r>
        <w:rPr>
          <w:rFonts w:ascii="Sylfaen" w:hAnsi="Sylfaen" w:cs="Sylfaen"/>
          <w:lang w:val="ka-GE"/>
        </w:rPr>
        <w:tab/>
      </w:r>
      <w:r w:rsidRPr="00C22D3C">
        <w:rPr>
          <w:rFonts w:ascii="Sylfaen" w:hAnsi="Sylfaen" w:cs="Sylfaen"/>
          <w:lang w:val="ka-GE"/>
        </w:rPr>
        <w:t>* პრეტედენტის შემოთავაზება ძალაში უნდა იყოს ტენდერის დასრულებიდან  30 დღის განმავლობაში;</w:t>
      </w:r>
      <w:r w:rsidRPr="00C22D3C">
        <w:rPr>
          <w:rFonts w:ascii="Sylfaen" w:hAnsi="Sylfaen" w:cs="Sylfaen"/>
          <w:lang w:val="ka-GE"/>
        </w:rPr>
        <w:tab/>
      </w:r>
    </w:p>
    <w:p w14:paraId="04402EE0" w14:textId="5BE9882E" w:rsidR="00C22D3C" w:rsidRPr="00C22D3C" w:rsidRDefault="00C22D3C" w:rsidP="00C22D3C">
      <w:pPr>
        <w:rPr>
          <w:rFonts w:ascii="Sylfaen" w:hAnsi="Sylfaen" w:cs="Sylfaen"/>
          <w:lang w:val="ka-GE"/>
        </w:rPr>
      </w:pPr>
      <w:r>
        <w:rPr>
          <w:rFonts w:ascii="Sylfaen" w:hAnsi="Sylfaen" w:cs="Sylfaen"/>
          <w:lang w:val="ka-GE"/>
        </w:rPr>
        <w:t>-</w:t>
      </w:r>
      <w:r>
        <w:rPr>
          <w:rFonts w:ascii="Sylfaen" w:hAnsi="Sylfaen" w:cs="Sylfaen"/>
          <w:lang w:val="ka-GE"/>
        </w:rPr>
        <w:tab/>
      </w:r>
      <w:r w:rsidRPr="00C22D3C">
        <w:rPr>
          <w:rFonts w:ascii="Sylfaen" w:hAnsi="Sylfaen" w:cs="Sylfaen"/>
          <w:lang w:val="ka-GE"/>
        </w:rPr>
        <w:t>* პრეტედენტმა უნდა წარმოადგინოს სრული მომსახურების</w:t>
      </w:r>
      <w:r>
        <w:rPr>
          <w:rFonts w:ascii="Sylfaen" w:hAnsi="Sylfaen" w:cs="Sylfaen"/>
          <w:lang w:val="ka-GE"/>
        </w:rPr>
        <w:t xml:space="preserve"> </w:t>
      </w:r>
      <w:r w:rsidRPr="00C22D3C">
        <w:rPr>
          <w:rFonts w:ascii="Sylfaen" w:hAnsi="Sylfaen" w:cs="Sylfaen"/>
          <w:lang w:val="ka-GE"/>
        </w:rPr>
        <w:t>განაფასება/დეფექტაცია/ინვოისი (ნაწილების და მომსახურების დასახელებების ჩამონათვალი ფასებით)</w:t>
      </w:r>
      <w:r w:rsidRPr="00C22D3C">
        <w:rPr>
          <w:rFonts w:ascii="Sylfaen" w:hAnsi="Sylfaen" w:cs="Sylfaen"/>
          <w:lang w:val="ka-GE"/>
        </w:rPr>
        <w:tab/>
      </w:r>
    </w:p>
    <w:p w14:paraId="2D53014C" w14:textId="2709F00C" w:rsidR="00C22D3C" w:rsidRPr="00C22D3C" w:rsidRDefault="00C22D3C" w:rsidP="00C22D3C">
      <w:pPr>
        <w:rPr>
          <w:rFonts w:ascii="Sylfaen" w:hAnsi="Sylfaen" w:cs="Sylfaen"/>
          <w:lang w:val="ka-GE"/>
        </w:rPr>
      </w:pPr>
      <w:r>
        <w:rPr>
          <w:rFonts w:ascii="Sylfaen" w:hAnsi="Sylfaen" w:cs="Sylfaen"/>
          <w:lang w:val="ka-GE"/>
        </w:rPr>
        <w:t>-</w:t>
      </w:r>
      <w:r>
        <w:rPr>
          <w:rFonts w:ascii="Sylfaen" w:hAnsi="Sylfaen" w:cs="Sylfaen"/>
          <w:lang w:val="ka-GE"/>
        </w:rPr>
        <w:tab/>
      </w:r>
      <w:r w:rsidRPr="00C22D3C">
        <w:rPr>
          <w:rFonts w:ascii="Sylfaen" w:hAnsi="Sylfaen" w:cs="Sylfaen"/>
          <w:lang w:val="ka-GE"/>
        </w:rPr>
        <w:t>* გამარჯვებულის გამოვლენის შემდეგ გაფორმდება შესყიდვის და მომსახურების ხელშეკრულება;</w:t>
      </w:r>
      <w:r w:rsidRPr="00C22D3C">
        <w:rPr>
          <w:rFonts w:ascii="Sylfaen" w:hAnsi="Sylfaen" w:cs="Sylfaen"/>
          <w:lang w:val="ka-GE"/>
        </w:rPr>
        <w:tab/>
      </w:r>
    </w:p>
    <w:p w14:paraId="743CC48E" w14:textId="14C81BAB" w:rsidR="00C22D3C" w:rsidRDefault="00C22D3C" w:rsidP="00C22D3C">
      <w:pPr>
        <w:rPr>
          <w:rFonts w:ascii="Sylfaen" w:hAnsi="Sylfaen" w:cs="Sylfaen"/>
          <w:b/>
          <w:bCs/>
          <w:lang w:val="ka-GE"/>
        </w:rPr>
      </w:pPr>
      <w:r>
        <w:rPr>
          <w:rFonts w:ascii="Sylfaen" w:hAnsi="Sylfaen" w:cs="Sylfaen"/>
          <w:lang w:val="ka-GE"/>
        </w:rPr>
        <w:t>-</w:t>
      </w:r>
      <w:r>
        <w:rPr>
          <w:rFonts w:ascii="Sylfaen" w:hAnsi="Sylfaen" w:cs="Sylfaen"/>
          <w:lang w:val="ka-GE"/>
        </w:rPr>
        <w:tab/>
      </w:r>
      <w:r w:rsidRPr="00C22D3C">
        <w:rPr>
          <w:rFonts w:ascii="Sylfaen" w:hAnsi="Sylfaen" w:cs="Sylfaen"/>
          <w:lang w:val="ka-GE"/>
        </w:rPr>
        <w:t>* GWP ანგარიშსწორებას მოახდენს საქონლის/მომსახურების შესყიდვის ზედანდების/ფაქტურის გამოწერიდან და დადასტურებიდან არაუმეტეს 30 დღის განმავლობაში;</w:t>
      </w:r>
      <w:r w:rsidRPr="00C22D3C">
        <w:rPr>
          <w:rFonts w:ascii="Sylfaen" w:hAnsi="Sylfaen" w:cs="Sylfaen"/>
          <w:b/>
          <w:bCs/>
          <w:lang w:val="ka-GE"/>
        </w:rPr>
        <w:tab/>
      </w:r>
    </w:p>
    <w:p w14:paraId="5FEF6B21" w14:textId="4E765332"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w:t>
      </w:r>
      <w:r w:rsidR="00D13F9D">
        <w:rPr>
          <w:rFonts w:ascii="Sylfaen" w:hAnsi="Sylfaen"/>
          <w:b/>
        </w:rPr>
        <w:t>/</w:t>
      </w:r>
      <w:r w:rsidR="00D13F9D">
        <w:rPr>
          <w:rFonts w:ascii="Sylfaen" w:hAnsi="Sylfaen"/>
          <w:b/>
          <w:lang w:val="ka-GE"/>
        </w:rPr>
        <w:t>მომსახურების</w:t>
      </w:r>
      <w:r w:rsidR="00E91201">
        <w:rPr>
          <w:rFonts w:ascii="Sylfaen" w:hAnsi="Sylfaen"/>
          <w:b/>
          <w:lang w:val="ka-GE"/>
        </w:rPr>
        <w:t xml:space="preserve"> </w:t>
      </w:r>
      <w:r w:rsidR="00D13F9D">
        <w:rPr>
          <w:rFonts w:ascii="Sylfaen" w:hAnsi="Sylfaen"/>
          <w:b/>
          <w:lang w:val="ka-GE"/>
        </w:rPr>
        <w:t>შესრულების</w:t>
      </w:r>
      <w:r w:rsidR="00D5623D">
        <w:rPr>
          <w:rFonts w:ascii="Sylfaen" w:hAnsi="Sylfaen"/>
          <w:b/>
          <w:lang w:val="ka-GE"/>
        </w:rPr>
        <w:t xml:space="preserve"> </w:t>
      </w:r>
      <w:r w:rsidR="00D13F9D">
        <w:rPr>
          <w:rFonts w:ascii="Sylfaen" w:hAnsi="Sylfaen"/>
          <w:b/>
          <w:lang w:val="ka-GE"/>
        </w:rPr>
        <w:t xml:space="preserve">პერიოდი, </w:t>
      </w:r>
      <w:r w:rsidR="003657A5" w:rsidRPr="00E37C5C">
        <w:rPr>
          <w:rFonts w:ascii="Sylfaen" w:hAnsi="Sylfaen"/>
          <w:b/>
          <w:lang w:val="ka-GE"/>
        </w:rPr>
        <w:t>ვადა</w:t>
      </w:r>
      <w:r w:rsidR="00D13F9D">
        <w:rPr>
          <w:rFonts w:ascii="Sylfaen" w:hAnsi="Sylfaen"/>
          <w:b/>
          <w:lang w:val="ka-GE"/>
        </w:rPr>
        <w:t xml:space="preserve"> და ადგილი:</w:t>
      </w:r>
    </w:p>
    <w:p w14:paraId="04F868F3" w14:textId="21BF6462" w:rsidR="001C6888" w:rsidRPr="00685BD0" w:rsidRDefault="00D13F9D" w:rsidP="00FB230D">
      <w:pPr>
        <w:rPr>
          <w:rFonts w:ascii="Sylfaen" w:hAnsi="Sylfaen" w:cs="Sylfaen"/>
          <w:lang w:val="ka-GE"/>
        </w:rPr>
      </w:pPr>
      <w:r>
        <w:rPr>
          <w:rFonts w:ascii="Sylfaen" w:hAnsi="Sylfaen" w:cs="Sylfaen"/>
          <w:lang w:val="ka-GE"/>
        </w:rPr>
        <w:t xml:space="preserve">პრეტედენტმა უნდა დააფიქსიროს მომსახურების შესრულების პერიოდი, ვადა და ადგილი დანართ N1-ში, შესაბამის სვეტში; </w:t>
      </w:r>
    </w:p>
    <w:p w14:paraId="32680214" w14:textId="6DCB408E"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w:t>
      </w:r>
      <w:r w:rsidR="00D13F9D">
        <w:rPr>
          <w:rFonts w:ascii="Sylfaen" w:hAnsi="Sylfaen"/>
          <w:b/>
          <w:color w:val="000000" w:themeColor="text1"/>
          <w:sz w:val="20"/>
          <w:szCs w:val="20"/>
          <w:shd w:val="clear" w:color="auto" w:fill="FFFFFF"/>
          <w:lang w:val="ka-GE"/>
        </w:rPr>
        <w:t>5</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3156A1DE"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D13F9D">
        <w:rPr>
          <w:rFonts w:ascii="Sylfaen" w:hAnsi="Sylfaen" w:cs="Sylfaen"/>
          <w:lang w:val="ka-GE"/>
        </w:rPr>
        <w:t xml:space="preserve">მომსახურების </w:t>
      </w:r>
      <w:r w:rsidRPr="0025388E">
        <w:rPr>
          <w:rFonts w:ascii="Sylfaen" w:hAnsi="Sylfaen" w:cs="Sylfaen"/>
          <w:lang w:val="ka-GE"/>
        </w:rPr>
        <w:t xml:space="preserve"> </w:t>
      </w:r>
      <w:r w:rsidR="00D13F9D">
        <w:rPr>
          <w:rFonts w:ascii="Sylfaen" w:hAnsi="Sylfaen" w:cs="Sylfaen"/>
          <w:lang w:val="ka-GE"/>
        </w:rPr>
        <w:t>უკანასკნელი 1 წლის განმავლობაში ანალოგიური საქმიანობის შესრულების გამოცდილება;</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5F8A20E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w:t>
      </w:r>
      <w:r w:rsidR="00D13F9D">
        <w:rPr>
          <w:rFonts w:ascii="Sylfaen" w:hAnsi="Sylfaen" w:cs="Sylfaen"/>
          <w:b/>
          <w:lang w:val="ka-GE"/>
        </w:rPr>
        <w:t xml:space="preserve">6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3CB60557" w:rsidR="008D04C5" w:rsidRPr="00E37C5C" w:rsidRDefault="006D3A97" w:rsidP="00AA511B">
      <w:pPr>
        <w:spacing w:before="240" w:after="160"/>
        <w:jc w:val="both"/>
        <w:rPr>
          <w:rFonts w:ascii="Sylfaen" w:hAnsi="Sylfaen"/>
          <w:b/>
          <w:lang w:val="ka-GE"/>
        </w:rPr>
      </w:pPr>
      <w:r>
        <w:rPr>
          <w:rFonts w:ascii="Sylfaen" w:hAnsi="Sylfaen"/>
          <w:b/>
          <w:lang w:val="ka-GE"/>
        </w:rPr>
        <w:t>1.</w:t>
      </w:r>
      <w:r w:rsidR="00D13F9D">
        <w:rPr>
          <w:rFonts w:ascii="Sylfaen" w:hAnsi="Sylfaen"/>
          <w:b/>
          <w:lang w:val="ka-GE"/>
        </w:rPr>
        <w:t>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7FB38C2F"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w:t>
      </w:r>
      <w:r w:rsidR="00D13F9D">
        <w:rPr>
          <w:rFonts w:ascii="Sylfaen" w:hAnsi="Sylfaen"/>
          <w:b/>
          <w:lang w:val="ka-GE"/>
        </w:rPr>
        <w:t>5</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1976F640" w:rsidR="009D7955" w:rsidRDefault="009A528A" w:rsidP="00DA7781">
      <w:pPr>
        <w:spacing w:before="240" w:after="160"/>
        <w:jc w:val="both"/>
        <w:rPr>
          <w:rFonts w:ascii="Sylfaen" w:hAnsi="Sylfaen"/>
          <w:lang w:val="ka-GE"/>
        </w:rPr>
      </w:pPr>
      <w:r>
        <w:rPr>
          <w:rFonts w:ascii="Sylfaen" w:hAnsi="Sylfaen"/>
          <w:lang w:val="ka-GE"/>
        </w:rPr>
        <w:lastRenderedPageBreak/>
        <w:t>5</w:t>
      </w:r>
      <w:r w:rsidR="009D7955">
        <w:rPr>
          <w:rFonts w:ascii="Sylfaen" w:hAnsi="Sylfaen"/>
          <w:lang w:val="ka-GE"/>
        </w:rPr>
        <w:t>.</w:t>
      </w:r>
      <w:r w:rsidR="009D7955" w:rsidRPr="009D7955">
        <w:t xml:space="preserve"> </w:t>
      </w:r>
      <w:r w:rsidR="009D7955" w:rsidRPr="009D7955">
        <w:rPr>
          <w:rFonts w:ascii="Sylfaen" w:hAnsi="Sylfaen"/>
          <w:lang w:val="ka-GE"/>
        </w:rPr>
        <w:t xml:space="preserve">უკანასკნელი </w:t>
      </w:r>
      <w:r w:rsidR="00D13F9D">
        <w:rPr>
          <w:rFonts w:ascii="Sylfaen" w:hAnsi="Sylfaen"/>
          <w:lang w:val="ka-GE"/>
        </w:rPr>
        <w:t>1</w:t>
      </w:r>
      <w:r w:rsidR="009D7955" w:rsidRPr="009D7955">
        <w:rPr>
          <w:rFonts w:ascii="Sylfaen" w:hAnsi="Sylfaen"/>
          <w:lang w:val="ka-GE"/>
        </w:rPr>
        <w:t xml:space="preserve"> წლის განმავლობაში ანალოგიური  საქონლის</w:t>
      </w:r>
      <w:r w:rsidR="00D13F9D">
        <w:rPr>
          <w:rFonts w:ascii="Sylfaen" w:hAnsi="Sylfaen"/>
          <w:lang w:val="ka-GE"/>
        </w:rPr>
        <w:t>/მომსახურების</w:t>
      </w:r>
      <w:r w:rsidR="009D7955" w:rsidRPr="009D7955">
        <w:rPr>
          <w:rFonts w:ascii="Sylfaen" w:hAnsi="Sylfaen"/>
          <w:lang w:val="ka-GE"/>
        </w:rPr>
        <w:t xml:space="preserve">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21A9868C" w:rsidR="00E45EB8" w:rsidRDefault="006D3A97" w:rsidP="00993D47">
      <w:pPr>
        <w:spacing w:after="0" w:line="360" w:lineRule="auto"/>
        <w:jc w:val="both"/>
        <w:rPr>
          <w:rFonts w:ascii="Sylfaen" w:hAnsi="Sylfaen"/>
          <w:b/>
          <w:lang w:val="ka-GE"/>
        </w:rPr>
      </w:pPr>
      <w:r>
        <w:rPr>
          <w:rFonts w:ascii="Sylfaen" w:hAnsi="Sylfaen" w:cs="Sylfaen"/>
          <w:b/>
          <w:lang w:val="ka-GE"/>
        </w:rPr>
        <w:t>1.</w:t>
      </w:r>
      <w:r w:rsidR="00D13F9D">
        <w:rPr>
          <w:rFonts w:ascii="Sylfaen" w:hAnsi="Sylfaen" w:cs="Sylfaen"/>
          <w:b/>
          <w:lang w:val="ka-GE"/>
        </w:rPr>
        <w:t>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23EBAD33" w:rsidR="00CC4789" w:rsidRPr="00E90A78" w:rsidRDefault="006D3A97" w:rsidP="00E90A78">
      <w:pPr>
        <w:spacing w:after="0" w:line="360" w:lineRule="auto"/>
        <w:jc w:val="both"/>
        <w:rPr>
          <w:rFonts w:ascii="Sylfaen" w:hAnsi="Sylfaen"/>
          <w:b/>
          <w:lang w:val="ka-GE"/>
        </w:rPr>
      </w:pPr>
      <w:r>
        <w:rPr>
          <w:rFonts w:ascii="Sylfaen" w:hAnsi="Sylfaen"/>
          <w:b/>
          <w:lang w:val="ka-GE"/>
        </w:rPr>
        <w:t>1.</w:t>
      </w:r>
      <w:r w:rsidR="00D13F9D">
        <w:rPr>
          <w:rFonts w:ascii="Sylfaen" w:hAnsi="Sylfaen"/>
          <w:b/>
          <w:lang w:val="ka-GE"/>
        </w:rPr>
        <w:t>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7435348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w:t>
      </w:r>
      <w:r w:rsidR="00D13F9D">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1BDD3768" w:rsidR="00CC4789" w:rsidRPr="00E90A78" w:rsidRDefault="006D3A97" w:rsidP="00E90A78">
      <w:pPr>
        <w:spacing w:after="0" w:line="360" w:lineRule="auto"/>
        <w:rPr>
          <w:b/>
          <w:lang w:val="ka-GE"/>
        </w:rPr>
      </w:pPr>
      <w:r>
        <w:rPr>
          <w:rFonts w:ascii="Sylfaen" w:hAnsi="Sylfaen" w:cs="Sylfaen"/>
          <w:lang w:val="ka-GE"/>
        </w:rPr>
        <w:t>1.</w:t>
      </w:r>
      <w:r w:rsidR="00D13F9D">
        <w:rPr>
          <w:rFonts w:ascii="Sylfaen" w:hAnsi="Sylfaen" w:cs="Sylfaen"/>
          <w:lang w:val="ka-GE"/>
        </w:rPr>
        <w:t>9</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7EEA75EB" w:rsidR="00CE7176" w:rsidRPr="00E90A78" w:rsidRDefault="006D3A97" w:rsidP="00E90A78">
      <w:pPr>
        <w:rPr>
          <w:lang w:val="es-MX"/>
        </w:rPr>
      </w:pPr>
      <w:r>
        <w:rPr>
          <w:rFonts w:ascii="Sylfaen" w:hAnsi="Sylfaen" w:cs="Sylfaen"/>
          <w:lang w:val="ka-GE"/>
        </w:rPr>
        <w:t>1.</w:t>
      </w:r>
      <w:r w:rsidR="00D13F9D">
        <w:rPr>
          <w:rFonts w:ascii="Sylfaen" w:hAnsi="Sylfaen" w:cs="Sylfaen"/>
          <w:lang w:val="ka-GE"/>
        </w:rPr>
        <w:t>9</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0D6A0613" w:rsidR="00E90A78" w:rsidRPr="00BD74F8" w:rsidRDefault="006D3A97" w:rsidP="00BD74F8">
      <w:pPr>
        <w:jc w:val="both"/>
        <w:rPr>
          <w:lang w:val="es-MX"/>
        </w:rPr>
      </w:pPr>
      <w:r>
        <w:rPr>
          <w:rFonts w:ascii="Sylfaen" w:hAnsi="Sylfaen" w:cs="Sylfaen"/>
          <w:lang w:val="ka-GE"/>
        </w:rPr>
        <w:t>1.</w:t>
      </w:r>
      <w:r w:rsidR="00D13F9D">
        <w:rPr>
          <w:rFonts w:ascii="Sylfaen" w:hAnsi="Sylfaen" w:cs="Sylfaen"/>
          <w:lang w:val="ka-GE"/>
        </w:rPr>
        <w:t>9</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lastRenderedPageBreak/>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236824B8" w14:textId="291A4592" w:rsidR="00E90A78" w:rsidRPr="00C22D3C" w:rsidRDefault="00CC4789" w:rsidP="00C22D3C">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5D4DB8DD" w14:textId="08A01C9E"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w:t>
      </w:r>
      <w:r w:rsidR="00D13F9D">
        <w:rPr>
          <w:rFonts w:ascii="Sylfaen" w:hAnsi="Sylfaen"/>
          <w:b/>
          <w:lang w:val="ka-GE"/>
        </w:rPr>
        <w:t>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3EA2210B"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w:t>
      </w:r>
      <w:r w:rsidR="00D13F9D">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555B67C" w:rsidR="007E0304" w:rsidRPr="00E37C5C" w:rsidRDefault="006D3A97" w:rsidP="00BD74F8">
      <w:pPr>
        <w:spacing w:after="0" w:line="360" w:lineRule="auto"/>
        <w:ind w:left="360"/>
        <w:rPr>
          <w:rFonts w:ascii="Sylfaen" w:hAnsi="Sylfaen"/>
          <w:lang w:val="ka-GE"/>
        </w:rPr>
      </w:pPr>
      <w:r>
        <w:rPr>
          <w:rFonts w:ascii="Sylfaen" w:hAnsi="Sylfaen"/>
          <w:lang w:val="ka-GE"/>
        </w:rPr>
        <w:t>1.1</w:t>
      </w:r>
      <w:r w:rsidR="00D13F9D">
        <w:rPr>
          <w:rFonts w:ascii="Sylfaen" w:hAnsi="Sylfaen"/>
          <w:lang w:val="ka-GE"/>
        </w:rPr>
        <w:t>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6C95ABD0" w:rsidR="007E0304" w:rsidRPr="00E37C5C" w:rsidRDefault="006D3A97" w:rsidP="00BD74F8">
      <w:pPr>
        <w:spacing w:after="0" w:line="360" w:lineRule="auto"/>
        <w:ind w:left="360"/>
        <w:rPr>
          <w:rFonts w:ascii="Sylfaen" w:hAnsi="Sylfaen"/>
          <w:lang w:val="ka-GE"/>
        </w:rPr>
      </w:pPr>
      <w:r>
        <w:rPr>
          <w:rFonts w:ascii="Sylfaen" w:hAnsi="Sylfaen"/>
          <w:lang w:val="ka-GE"/>
        </w:rPr>
        <w:t>1.1</w:t>
      </w:r>
      <w:r w:rsidR="00D13F9D">
        <w:rPr>
          <w:rFonts w:ascii="Sylfaen" w:hAnsi="Sylfaen"/>
          <w:lang w:val="ka-GE"/>
        </w:rPr>
        <w:t>0</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72365631"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BF6A4C">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095EAD" w14:textId="77777777" w:rsidR="00BF6A4C" w:rsidRDefault="00BF6A4C" w:rsidP="007902EA">
      <w:pPr>
        <w:spacing w:after="0" w:line="240" w:lineRule="auto"/>
      </w:pPr>
      <w:r>
        <w:separator/>
      </w:r>
    </w:p>
  </w:endnote>
  <w:endnote w:type="continuationSeparator" w:id="0">
    <w:p w14:paraId="7A24E248" w14:textId="77777777" w:rsidR="00BF6A4C" w:rsidRDefault="00BF6A4C"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3F4D53C3" w:rsidR="004A3BD8" w:rsidRDefault="004A3BD8">
        <w:pPr>
          <w:pStyle w:val="Footer"/>
          <w:jc w:val="right"/>
        </w:pPr>
        <w:r>
          <w:fldChar w:fldCharType="begin"/>
        </w:r>
        <w:r>
          <w:instrText xml:space="preserve"> PAGE   \* MERGEFORMAT </w:instrText>
        </w:r>
        <w:r>
          <w:fldChar w:fldCharType="separate"/>
        </w:r>
        <w:r w:rsidR="005B0FD6">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AB8750" w14:textId="77777777" w:rsidR="00BF6A4C" w:rsidRDefault="00BF6A4C" w:rsidP="007902EA">
      <w:pPr>
        <w:spacing w:after="0" w:line="240" w:lineRule="auto"/>
      </w:pPr>
      <w:r>
        <w:separator/>
      </w:r>
    </w:p>
  </w:footnote>
  <w:footnote w:type="continuationSeparator" w:id="0">
    <w:p w14:paraId="55BEEA34" w14:textId="77777777" w:rsidR="00BF6A4C" w:rsidRDefault="00BF6A4C"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69490829">
    <w:abstractNumId w:val="16"/>
  </w:num>
  <w:num w:numId="2" w16cid:durableId="596982072">
    <w:abstractNumId w:val="1"/>
  </w:num>
  <w:num w:numId="3" w16cid:durableId="226840283">
    <w:abstractNumId w:val="2"/>
  </w:num>
  <w:num w:numId="4" w16cid:durableId="834491600">
    <w:abstractNumId w:val="35"/>
  </w:num>
  <w:num w:numId="5" w16cid:durableId="1962296988">
    <w:abstractNumId w:val="15"/>
  </w:num>
  <w:num w:numId="6" w16cid:durableId="1073233484">
    <w:abstractNumId w:val="6"/>
  </w:num>
  <w:num w:numId="7" w16cid:durableId="268707053">
    <w:abstractNumId w:val="5"/>
  </w:num>
  <w:num w:numId="8" w16cid:durableId="1227957580">
    <w:abstractNumId w:val="28"/>
  </w:num>
  <w:num w:numId="9" w16cid:durableId="1117144288">
    <w:abstractNumId w:val="32"/>
  </w:num>
  <w:num w:numId="10" w16cid:durableId="139617995">
    <w:abstractNumId w:val="17"/>
  </w:num>
  <w:num w:numId="11" w16cid:durableId="415716074">
    <w:abstractNumId w:val="9"/>
  </w:num>
  <w:num w:numId="12" w16cid:durableId="162552694">
    <w:abstractNumId w:val="13"/>
  </w:num>
  <w:num w:numId="13" w16cid:durableId="666326251">
    <w:abstractNumId w:val="24"/>
  </w:num>
  <w:num w:numId="14" w16cid:durableId="227421946">
    <w:abstractNumId w:val="18"/>
  </w:num>
  <w:num w:numId="15" w16cid:durableId="1833183180">
    <w:abstractNumId w:val="11"/>
  </w:num>
  <w:num w:numId="16" w16cid:durableId="1505782256">
    <w:abstractNumId w:val="30"/>
  </w:num>
  <w:num w:numId="17" w16cid:durableId="390662667">
    <w:abstractNumId w:val="22"/>
  </w:num>
  <w:num w:numId="18" w16cid:durableId="680132955">
    <w:abstractNumId w:val="21"/>
  </w:num>
  <w:num w:numId="19" w16cid:durableId="784740505">
    <w:abstractNumId w:val="8"/>
  </w:num>
  <w:num w:numId="20" w16cid:durableId="556354452">
    <w:abstractNumId w:val="3"/>
  </w:num>
  <w:num w:numId="21" w16cid:durableId="1293171443">
    <w:abstractNumId w:val="34"/>
  </w:num>
  <w:num w:numId="22" w16cid:durableId="709379388">
    <w:abstractNumId w:val="36"/>
  </w:num>
  <w:num w:numId="23" w16cid:durableId="1982923242">
    <w:abstractNumId w:val="14"/>
  </w:num>
  <w:num w:numId="24" w16cid:durableId="1588416112">
    <w:abstractNumId w:val="31"/>
  </w:num>
  <w:num w:numId="25" w16cid:durableId="389382062">
    <w:abstractNumId w:val="10"/>
  </w:num>
  <w:num w:numId="26" w16cid:durableId="876233012">
    <w:abstractNumId w:val="27"/>
  </w:num>
  <w:num w:numId="27" w16cid:durableId="179050957">
    <w:abstractNumId w:val="4"/>
  </w:num>
  <w:num w:numId="28" w16cid:durableId="594283650">
    <w:abstractNumId w:val="25"/>
  </w:num>
  <w:num w:numId="29" w16cid:durableId="214971426">
    <w:abstractNumId w:val="23"/>
  </w:num>
  <w:num w:numId="30" w16cid:durableId="5862459">
    <w:abstractNumId w:val="29"/>
  </w:num>
  <w:num w:numId="31" w16cid:durableId="1300379127">
    <w:abstractNumId w:val="33"/>
  </w:num>
  <w:num w:numId="32" w16cid:durableId="262806368">
    <w:abstractNumId w:val="26"/>
  </w:num>
  <w:num w:numId="33" w16cid:durableId="1607496722">
    <w:abstractNumId w:val="12"/>
  </w:num>
  <w:num w:numId="34" w16cid:durableId="2124416257">
    <w:abstractNumId w:val="19"/>
  </w:num>
  <w:num w:numId="35" w16cid:durableId="1258291349">
    <w:abstractNumId w:val="20"/>
  </w:num>
  <w:num w:numId="36" w16cid:durableId="409927688">
    <w:abstractNumId w:val="7"/>
  </w:num>
  <w:num w:numId="37" w16cid:durableId="58947811">
    <w:abstractNumId w:val="37"/>
  </w:num>
  <w:num w:numId="38" w16cid:durableId="1352344217">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27A3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072FE"/>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BF6A4C"/>
    <w:rsid w:val="00C01CD2"/>
    <w:rsid w:val="00C021B6"/>
    <w:rsid w:val="00C06F22"/>
    <w:rsid w:val="00C12270"/>
    <w:rsid w:val="00C12ABD"/>
    <w:rsid w:val="00C14986"/>
    <w:rsid w:val="00C14D7A"/>
    <w:rsid w:val="00C22D3C"/>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3F9D"/>
    <w:rsid w:val="00D150F5"/>
    <w:rsid w:val="00D16A7A"/>
    <w:rsid w:val="00D20CC6"/>
    <w:rsid w:val="00D22DA9"/>
    <w:rsid w:val="00D2709F"/>
    <w:rsid w:val="00D30223"/>
    <w:rsid w:val="00D32A75"/>
    <w:rsid w:val="00D32AB0"/>
    <w:rsid w:val="00D32B32"/>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1326"/>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C7433-F70D-4A25-96E2-B12C28C8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5</Pages>
  <Words>920</Words>
  <Characters>5247</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14</cp:revision>
  <cp:lastPrinted>2015-07-27T06:36:00Z</cp:lastPrinted>
  <dcterms:created xsi:type="dcterms:W3CDTF">2021-04-08T14:29:00Z</dcterms:created>
  <dcterms:modified xsi:type="dcterms:W3CDTF">2024-03-19T11:01:00Z</dcterms:modified>
</cp:coreProperties>
</file>