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A81560B" w:rsidR="006F3955" w:rsidRPr="00AD0D62" w:rsidRDefault="005531F1" w:rsidP="00AD0D62">
                                <w:pPr>
                                  <w:tabs>
                                    <w:tab w:val="left" w:pos="0"/>
                                  </w:tabs>
                                  <w:spacing w:after="240"/>
                                  <w:jc w:val="center"/>
                                  <w:rPr>
                                    <w:rFonts w:cs="Sylfaen"/>
                                    <w:b/>
                                    <w:sz w:val="22"/>
                                    <w:szCs w:val="22"/>
                                    <w:lang w:val="ka-GE"/>
                                  </w:rPr>
                                </w:pPr>
                                <w:r>
                                  <w:rPr>
                                    <w:rFonts w:cs="Sylfaen"/>
                                    <w:b/>
                                    <w:sz w:val="22"/>
                                    <w:szCs w:val="22"/>
                                    <w:lang w:val="ka-GE"/>
                                  </w:rPr>
                                  <w:t xml:space="preserve">ტენდერი </w:t>
                                </w:r>
                                <w:r w:rsidR="00AD0D62" w:rsidRPr="00AD0D62">
                                  <w:rPr>
                                    <w:rFonts w:cs="Sylfaen"/>
                                    <w:b/>
                                    <w:sz w:val="22"/>
                                    <w:szCs w:val="22"/>
                                    <w:lang w:val="ka-GE"/>
                                  </w:rPr>
                                  <w:t xml:space="preserve"> 2 ერთეული ,,Eaton 93PM UPS“  UPS </w:t>
                                </w:r>
                                <w:r w:rsidR="00572FFB" w:rsidRPr="00572FFB">
                                  <w:rPr>
                                    <w:rFonts w:cs="Sylfaen"/>
                                    <w:b/>
                                    <w:sz w:val="22"/>
                                    <w:szCs w:val="22"/>
                                    <w:lang w:val="ka-GE"/>
                                  </w:rPr>
                                  <w:t>(150 კვა)</w:t>
                                </w:r>
                                <w:r w:rsidR="00AD0D62" w:rsidRPr="00AD0D62">
                                  <w:rPr>
                                    <w:rFonts w:cs="Sylfaen"/>
                                    <w:b/>
                                    <w:sz w:val="22"/>
                                    <w:szCs w:val="22"/>
                                    <w:lang w:val="ka-GE"/>
                                  </w:rPr>
                                  <w:t>– ის მოწოდება-მონტაჟზე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" fillcolor="white [3201]" stroked="f" strokeweight=".5pt">
                    <v:textbox>
                      <w:txbxContent>
                        <w:p w14:paraId="573A4337" w14:textId="0A81560B" w:rsidR="006F3955" w:rsidRPr="00AD0D62" w:rsidRDefault="005531F1" w:rsidP="00AD0D62">
                          <w:pPr>
                            <w:tabs>
                              <w:tab w:val="left" w:pos="0"/>
                            </w:tabs>
                            <w:spacing w:after="240"/>
                            <w:jc w:val="center"/>
                            <w:rPr>
                              <w:rFonts w:cs="Sylfaen"/>
                              <w:b/>
                              <w:sz w:val="22"/>
                              <w:szCs w:val="22"/>
                              <w:lang w:val="ka-GE"/>
                            </w:rPr>
                          </w:pPr>
                          <w:r>
                            <w:rPr>
                              <w:rFonts w:cs="Sylfaen"/>
                              <w:b/>
                              <w:sz w:val="22"/>
                              <w:szCs w:val="22"/>
                              <w:lang w:val="ka-GE"/>
                            </w:rPr>
                            <w:t xml:space="preserve">ტენდერი </w:t>
                          </w:r>
                          <w:r w:rsidR="00AD0D62" w:rsidRPr="00AD0D62">
                            <w:rPr>
                              <w:rFonts w:cs="Sylfaen"/>
                              <w:b/>
                              <w:sz w:val="22"/>
                              <w:szCs w:val="22"/>
                              <w:lang w:val="ka-GE"/>
                            </w:rPr>
                            <w:t xml:space="preserve"> 2 ერთეული ,,Eaton 93PM UPS“  UPS </w:t>
                          </w:r>
                          <w:r w:rsidR="00572FFB" w:rsidRPr="00572FFB">
                            <w:rPr>
                              <w:rFonts w:cs="Sylfaen"/>
                              <w:b/>
                              <w:sz w:val="22"/>
                              <w:szCs w:val="22"/>
                              <w:lang w:val="ka-GE"/>
                            </w:rPr>
                            <w:t>(150 კვა)</w:t>
                          </w:r>
                          <w:r w:rsidR="00AD0D62" w:rsidRPr="00AD0D62">
                            <w:rPr>
                              <w:rFonts w:cs="Sylfaen"/>
                              <w:b/>
                              <w:sz w:val="22"/>
                              <w:szCs w:val="22"/>
                              <w:lang w:val="ka-GE"/>
                            </w:rPr>
                            <w:t>– ის მოწოდება-მონტაჟზე</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517799D" w14:textId="152D8B2F" w:rsidR="00E03120" w:rsidRDefault="00AD6B88" w:rsidP="00E03120">
                                <w:pPr>
                                  <w:rPr>
                                    <w:rFonts w:eastAsiaTheme="minorEastAsia"/>
                                    <w:lang w:val="ka-GE" w:eastAsia="ja-JP"/>
                                  </w:rPr>
                                </w:pPr>
                                <w:r w:rsidRPr="00777EFB">
                                  <w:rPr>
                                    <w:rFonts w:ascii="BOG 2017" w:hAnsi="BOG 2017"/>
                                    <w:lang w:val="ka-GE"/>
                                  </w:rPr>
                                  <w:t>სს საქართველოს ბანკი აცხადებს</w:t>
                                </w:r>
                                <w:r w:rsidR="00AE3440">
                                  <w:rPr>
                                    <w:rFonts w:asciiTheme="minorHAnsi" w:hAnsiTheme="minorHAnsi"/>
                                    <w:lang w:val="ka-GE"/>
                                  </w:rPr>
                                  <w:t xml:space="preserve"> ტენდერს</w:t>
                                </w:r>
                                <w:r w:rsidRPr="00777EFB">
                                  <w:rPr>
                                    <w:rFonts w:ascii="BOG 2017" w:hAnsi="BOG 2017"/>
                                    <w:lang w:val="ka-GE"/>
                                  </w:rPr>
                                  <w:t xml:space="preserve"> </w:t>
                                </w:r>
                                <w:r w:rsidR="00E03120">
                                  <w:rPr>
                                    <w:rFonts w:eastAsiaTheme="minorEastAsia"/>
                                    <w:lang w:val="ka-GE" w:eastAsia="ja-JP"/>
                                  </w:rPr>
                                  <w:t xml:space="preserve">2 ერთეული </w:t>
                                </w:r>
                                <w:r w:rsidR="00E03120">
                                  <w:t>,,Eaton 93PM UPS“</w:t>
                                </w:r>
                                <w:r w:rsidR="00E03120">
                                  <w:rPr>
                                    <w:lang w:val="ka-GE"/>
                                  </w:rPr>
                                  <w:t xml:space="preserve"> </w:t>
                                </w:r>
                                <w:r w:rsidR="00E03120">
                                  <w:t xml:space="preserve"> UPS </w:t>
                                </w:r>
                                <w:r w:rsidR="00572FFB" w:rsidRPr="00572FFB">
                                  <w:t xml:space="preserve">(150 </w:t>
                                </w:r>
                                <w:proofErr w:type="spellStart"/>
                                <w:r w:rsidR="00572FFB" w:rsidRPr="00572FFB">
                                  <w:t>კვა</w:t>
                                </w:r>
                                <w:proofErr w:type="spellEnd"/>
                                <w:r w:rsidR="00572FFB" w:rsidRPr="00572FFB">
                                  <w:t>)</w:t>
                                </w:r>
                                <w:r w:rsidR="00E03120">
                                  <w:t xml:space="preserve">– </w:t>
                                </w:r>
                                <w:proofErr w:type="spellStart"/>
                                <w:r w:rsidR="00E03120">
                                  <w:t>ის</w:t>
                                </w:r>
                                <w:proofErr w:type="spellEnd"/>
                                <w:r w:rsidR="00E03120">
                                  <w:t xml:space="preserve"> </w:t>
                                </w:r>
                                <w:proofErr w:type="spellStart"/>
                                <w:r w:rsidR="00E03120">
                                  <w:t>მოწოდება-მონტაჟზე</w:t>
                                </w:r>
                                <w:proofErr w:type="spellEnd"/>
                              </w:p>
                              <w:p w14:paraId="27EE70F9" w14:textId="10A14000" w:rsidR="00AD6B88" w:rsidRPr="00837AA8" w:rsidRDefault="00300797" w:rsidP="00837AA8">
                                <w:pPr>
                                  <w:jc w:val="left"/>
                                  <w:rPr>
                                    <w:rFonts w:asciiTheme="minorHAnsi" w:hAnsiTheme="minorHAnsi"/>
                                    <w:lang w:val="ka-GE"/>
                                  </w:rPr>
                                </w:pPr>
                                <w:r w:rsidRPr="00300797">
                                  <w:rPr>
                                    <w:rFonts w:ascii="BOG 2017" w:hAnsi="BOG 2017"/>
                                    <w:lang w:val="ka-GE"/>
                                  </w:rPr>
                                  <w:t>მონტაჟზე</w:t>
                                </w:r>
                                <w:r w:rsidR="00837AA8">
                                  <w:rPr>
                                    <w:rFonts w:ascii="BOG 2017" w:hAnsi="BOG 2017"/>
                                    <w:lang w:val="ka-GE"/>
                                  </w:rPr>
                                  <w:t>.</w:t>
                                </w:r>
                              </w:p>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" fillcolor="white [3201]" strokeweight=".5pt">
                    <v:textbox>
                      <w:txbxContent>
                        <w:p w14:paraId="2517799D" w14:textId="152D8B2F" w:rsidR="00E03120" w:rsidRDefault="00AD6B88" w:rsidP="00E03120">
                          <w:pPr>
                            <w:rPr>
                              <w:rFonts w:eastAsiaTheme="minorEastAsia"/>
                              <w:lang w:val="ka-GE" w:eastAsia="ja-JP"/>
                            </w:rPr>
                          </w:pPr>
                          <w:r w:rsidRPr="00777EFB">
                            <w:rPr>
                              <w:rFonts w:ascii="BOG 2017" w:hAnsi="BOG 2017"/>
                              <w:lang w:val="ka-GE"/>
                            </w:rPr>
                            <w:t>სს საქართველოს ბანკი აცხადებს</w:t>
                          </w:r>
                          <w:r w:rsidR="00AE3440">
                            <w:rPr>
                              <w:rFonts w:asciiTheme="minorHAnsi" w:hAnsiTheme="minorHAnsi"/>
                              <w:lang w:val="ka-GE"/>
                            </w:rPr>
                            <w:t xml:space="preserve"> ტენდერს</w:t>
                          </w:r>
                          <w:r w:rsidRPr="00777EFB">
                            <w:rPr>
                              <w:rFonts w:ascii="BOG 2017" w:hAnsi="BOG 2017"/>
                              <w:lang w:val="ka-GE"/>
                            </w:rPr>
                            <w:t xml:space="preserve"> </w:t>
                          </w:r>
                          <w:r w:rsidR="00E03120">
                            <w:rPr>
                              <w:rFonts w:eastAsiaTheme="minorEastAsia"/>
                              <w:lang w:val="ka-GE" w:eastAsia="ja-JP"/>
                            </w:rPr>
                            <w:t xml:space="preserve">2 ერთეული </w:t>
                          </w:r>
                          <w:r w:rsidR="00E03120">
                            <w:t>,,Eaton 93PM UPS“</w:t>
                          </w:r>
                          <w:r w:rsidR="00E03120">
                            <w:rPr>
                              <w:lang w:val="ka-GE"/>
                            </w:rPr>
                            <w:t xml:space="preserve"> </w:t>
                          </w:r>
                          <w:r w:rsidR="00E03120">
                            <w:t xml:space="preserve"> UPS </w:t>
                          </w:r>
                          <w:r w:rsidR="00572FFB" w:rsidRPr="00572FFB">
                            <w:t xml:space="preserve">(150 </w:t>
                          </w:r>
                          <w:proofErr w:type="spellStart"/>
                          <w:r w:rsidR="00572FFB" w:rsidRPr="00572FFB">
                            <w:t>კვა</w:t>
                          </w:r>
                          <w:proofErr w:type="spellEnd"/>
                          <w:r w:rsidR="00572FFB" w:rsidRPr="00572FFB">
                            <w:t>)</w:t>
                          </w:r>
                          <w:r w:rsidR="00E03120">
                            <w:t xml:space="preserve">– </w:t>
                          </w:r>
                          <w:proofErr w:type="spellStart"/>
                          <w:r w:rsidR="00E03120">
                            <w:t>ის</w:t>
                          </w:r>
                          <w:proofErr w:type="spellEnd"/>
                          <w:r w:rsidR="00E03120">
                            <w:t xml:space="preserve"> </w:t>
                          </w:r>
                          <w:proofErr w:type="spellStart"/>
                          <w:r w:rsidR="00E03120">
                            <w:t>მოწოდება-მონტაჟზე</w:t>
                          </w:r>
                          <w:proofErr w:type="spellEnd"/>
                        </w:p>
                        <w:p w14:paraId="27EE70F9" w14:textId="10A14000" w:rsidR="00AD6B88" w:rsidRPr="00837AA8" w:rsidRDefault="00300797" w:rsidP="00837AA8">
                          <w:pPr>
                            <w:jc w:val="left"/>
                            <w:rPr>
                              <w:rFonts w:asciiTheme="minorHAnsi" w:hAnsiTheme="minorHAnsi"/>
                              <w:lang w:val="ka-GE"/>
                            </w:rPr>
                          </w:pPr>
                          <w:r w:rsidRPr="00300797">
                            <w:rPr>
                              <w:rFonts w:ascii="BOG 2017" w:hAnsi="BOG 2017"/>
                              <w:lang w:val="ka-GE"/>
                            </w:rPr>
                            <w:t>მონტაჟზე</w:t>
                          </w:r>
                          <w:r w:rsidR="00837AA8">
                            <w:rPr>
                              <w:rFonts w:ascii="BOG 2017" w:hAnsi="BOG 2017"/>
                              <w:lang w:val="ka-GE"/>
                            </w:rPr>
                            <w:t>.</w:t>
                          </w:r>
                        </w:p>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53D41C15" w:rsidR="006F3955" w:rsidRPr="00A30DD5" w:rsidRDefault="00495195" w:rsidP="007C5AE6">
                                      <w:pPr>
                                        <w:rPr>
                                          <w:rFonts w:asciiTheme="minorHAnsi" w:hAnsiTheme="minorHAnsi"/>
                                          <w:lang w:val="ka-GE"/>
                                        </w:rPr>
                                      </w:pPr>
                                      <w:r>
                                        <w:rPr>
                                          <w:rFonts w:asciiTheme="minorHAnsi" w:hAnsiTheme="minorHAnsi"/>
                                          <w:lang w:val="ka-GE"/>
                                        </w:rPr>
                                        <w:t xml:space="preserve">1 </w:t>
                                      </w:r>
                                      <w:r w:rsidR="00E03120">
                                        <w:rPr>
                                          <w:lang w:val="ka-GE"/>
                                        </w:rPr>
                                        <w:t>ივლისი</w:t>
                                      </w:r>
                                      <w:r w:rsidR="0034348A">
                                        <w:rPr>
                                          <w:rFonts w:asciiTheme="minorHAnsi" w:hAnsiTheme="minorHAnsi"/>
                                          <w:lang w:val="ka-GE"/>
                                        </w:rPr>
                                        <w:t xml:space="preserve"> </w:t>
                                      </w:r>
                                      <w:r w:rsidR="006F3955" w:rsidRPr="00FF6665">
                                        <w:rPr>
                                          <w:rFonts w:asciiTheme="minorHAnsi" w:hAnsiTheme="minorHAnsi"/>
                                          <w:lang w:val="ka-GE"/>
                                        </w:rPr>
                                        <w:t>20</w:t>
                                      </w:r>
                                      <w:r w:rsidR="00837AA8">
                                        <w:rPr>
                                          <w:rFonts w:asciiTheme="minorHAnsi" w:hAnsiTheme="minorHAnsi"/>
                                          <w:lang w:val="ka-GE"/>
                                        </w:rPr>
                                        <w:t>24</w:t>
                                      </w:r>
                                    </w:p>
                                    <w:p w14:paraId="5273460A" w14:textId="5114D98F" w:rsidR="006F3955" w:rsidRPr="00FF6665" w:rsidRDefault="00E03120" w:rsidP="00AB4C95">
                                      <w:pPr>
                                        <w:rPr>
                                          <w:rFonts w:asciiTheme="minorHAnsi" w:hAnsiTheme="minorHAnsi"/>
                                          <w:lang w:val="ka-GE"/>
                                        </w:rPr>
                                      </w:pPr>
                                      <w:r>
                                        <w:rPr>
                                          <w:rFonts w:asciiTheme="minorHAnsi" w:hAnsiTheme="minorHAnsi"/>
                                          <w:lang w:val="ka-GE"/>
                                        </w:rPr>
                                        <w:t xml:space="preserve">8 </w:t>
                                      </w:r>
                                      <w:r>
                                        <w:rPr>
                                          <w:lang w:val="ka-GE"/>
                                        </w:rPr>
                                        <w:t xml:space="preserve">ივლისი </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&#13;&#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53D41C15" w:rsidR="006F3955" w:rsidRPr="00A30DD5" w:rsidRDefault="00495195" w:rsidP="007C5AE6">
                                <w:pPr>
                                  <w:rPr>
                                    <w:rFonts w:asciiTheme="minorHAnsi" w:hAnsiTheme="minorHAnsi"/>
                                    <w:lang w:val="ka-GE"/>
                                  </w:rPr>
                                </w:pPr>
                                <w:r>
                                  <w:rPr>
                                    <w:rFonts w:asciiTheme="minorHAnsi" w:hAnsiTheme="minorHAnsi"/>
                                    <w:lang w:val="ka-GE"/>
                                  </w:rPr>
                                  <w:t xml:space="preserve">1 </w:t>
                                </w:r>
                                <w:r w:rsidR="00E03120">
                                  <w:rPr>
                                    <w:lang w:val="ka-GE"/>
                                  </w:rPr>
                                  <w:t>ივლისი</w:t>
                                </w:r>
                                <w:r w:rsidR="0034348A">
                                  <w:rPr>
                                    <w:rFonts w:asciiTheme="minorHAnsi" w:hAnsiTheme="minorHAnsi"/>
                                    <w:lang w:val="ka-GE"/>
                                  </w:rPr>
                                  <w:t xml:space="preserve"> </w:t>
                                </w:r>
                                <w:r w:rsidR="006F3955" w:rsidRPr="00FF6665">
                                  <w:rPr>
                                    <w:rFonts w:asciiTheme="minorHAnsi" w:hAnsiTheme="minorHAnsi"/>
                                    <w:lang w:val="ka-GE"/>
                                  </w:rPr>
                                  <w:t>20</w:t>
                                </w:r>
                                <w:r w:rsidR="00837AA8">
                                  <w:rPr>
                                    <w:rFonts w:asciiTheme="minorHAnsi" w:hAnsiTheme="minorHAnsi"/>
                                    <w:lang w:val="ka-GE"/>
                                  </w:rPr>
                                  <w:t>24</w:t>
                                </w:r>
                              </w:p>
                              <w:p w14:paraId="5273460A" w14:textId="5114D98F" w:rsidR="006F3955" w:rsidRPr="00FF6665" w:rsidRDefault="00E03120" w:rsidP="00AB4C95">
                                <w:pPr>
                                  <w:rPr>
                                    <w:rFonts w:asciiTheme="minorHAnsi" w:hAnsiTheme="minorHAnsi"/>
                                    <w:lang w:val="ka-GE"/>
                                  </w:rPr>
                                </w:pPr>
                                <w:r>
                                  <w:rPr>
                                    <w:rFonts w:asciiTheme="minorHAnsi" w:hAnsiTheme="minorHAnsi"/>
                                    <w:lang w:val="ka-GE"/>
                                  </w:rPr>
                                  <w:t xml:space="preserve">8 </w:t>
                                </w:r>
                                <w:r>
                                  <w:rPr>
                                    <w:lang w:val="ka-GE"/>
                                  </w:rPr>
                                  <w:t xml:space="preserve">ივლისი </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14A27BCA" w14:textId="77777777" w:rsidR="00301106" w:rsidRPr="00301106" w:rsidRDefault="00301106" w:rsidP="003E038A">
      <w:pPr>
        <w:rPr>
          <w:rFonts w:eastAsiaTheme="majorEastAsia" w:cs="Sylfaen"/>
          <w:b/>
          <w:color w:val="FF671B"/>
          <w:sz w:val="24"/>
          <w:szCs w:val="28"/>
          <w:lang w:val="ka-GE" w:eastAsia="ja-JP"/>
        </w:rPr>
      </w:pPr>
    </w:p>
    <w:p w14:paraId="3F3F0809" w14:textId="5A483FF9" w:rsidR="00226878" w:rsidRPr="00301106"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20CB09C7" w14:textId="77777777" w:rsidR="005531F1" w:rsidRDefault="005531F1" w:rsidP="003E038A">
      <w:pPr>
        <w:rPr>
          <w:rFonts w:asciiTheme="minorHAnsi" w:hAnsiTheme="minorHAnsi" w:cstheme="minorHAnsi"/>
          <w:b/>
          <w:color w:val="auto"/>
          <w:lang w:val="ka-GE"/>
        </w:rPr>
      </w:pPr>
    </w:p>
    <w:p w14:paraId="75BCCC96" w14:textId="7E4EC523" w:rsidR="0093526B" w:rsidRDefault="0093526B" w:rsidP="0093526B">
      <w:pPr>
        <w:rPr>
          <w:rFonts w:eastAsiaTheme="minorEastAsia"/>
          <w:lang w:val="ka-GE" w:eastAsia="ja-JP"/>
        </w:rPr>
      </w:pPr>
      <w:bookmarkStart w:id="0" w:name="_Toc462407871"/>
      <w:r>
        <w:rPr>
          <w:rFonts w:eastAsiaTheme="minorEastAsia"/>
          <w:lang w:val="ka-GE" w:eastAsia="ja-JP"/>
        </w:rPr>
        <w:t xml:space="preserve">სს. საქართველოს ბანკი აცხადებს ტენდერს </w:t>
      </w:r>
      <w:r w:rsidR="00301106">
        <w:rPr>
          <w:rFonts w:eastAsiaTheme="minorEastAsia"/>
          <w:lang w:val="ka-GE" w:eastAsia="ja-JP"/>
        </w:rPr>
        <w:t xml:space="preserve"> 2 ერთეული </w:t>
      </w:r>
      <w:r w:rsidR="00301106">
        <w:t>,,Eaton 93PM UPS“</w:t>
      </w:r>
      <w:r w:rsidR="00301106">
        <w:rPr>
          <w:lang w:val="ka-GE"/>
        </w:rPr>
        <w:t xml:space="preserve"> </w:t>
      </w:r>
      <w:r w:rsidR="00545FF6" w:rsidRPr="00545FF6">
        <w:rPr>
          <w:lang w:val="ka-GE"/>
        </w:rPr>
        <w:t>(150 კვა)</w:t>
      </w:r>
      <w:r w:rsidR="00301106">
        <w:t xml:space="preserve"> UPS – </w:t>
      </w:r>
      <w:proofErr w:type="spellStart"/>
      <w:r w:rsidR="00301106">
        <w:t>ის</w:t>
      </w:r>
      <w:proofErr w:type="spellEnd"/>
      <w:r w:rsidR="00301106">
        <w:t xml:space="preserve"> </w:t>
      </w:r>
      <w:proofErr w:type="spellStart"/>
      <w:r w:rsidR="00301106">
        <w:t>მოწოდება-მონტაჟზე</w:t>
      </w:r>
      <w:proofErr w:type="spellEnd"/>
    </w:p>
    <w:p w14:paraId="42C85ECB" w14:textId="77777777" w:rsidR="0093526B" w:rsidRPr="0093526B" w:rsidRDefault="0093526B" w:rsidP="0093526B">
      <w:pPr>
        <w:rPr>
          <w:rFonts w:eastAsiaTheme="minorEastAsia"/>
          <w:lang w:val="ka-GE" w:eastAsia="ja-JP"/>
        </w:rPr>
      </w:pPr>
    </w:p>
    <w:p w14:paraId="11C87C01" w14:textId="233DB630" w:rsidR="0093526B" w:rsidRPr="00301106" w:rsidRDefault="0093526B" w:rsidP="00301106">
      <w:pPr>
        <w:pStyle w:val="a"/>
        <w:numPr>
          <w:ilvl w:val="0"/>
          <w:numId w:val="0"/>
        </w:numPr>
        <w:ind w:left="360" w:hanging="360"/>
        <w:rPr>
          <w:rFonts w:cs="Sylfaen"/>
        </w:rPr>
      </w:pPr>
      <w:bookmarkStart w:id="1" w:name="_Toc534810155"/>
      <w:bookmarkStart w:id="2" w:name="_Toc37739652"/>
      <w:r w:rsidRPr="00301106">
        <w:rPr>
          <w:rFonts w:cs="Sylfaen"/>
        </w:rPr>
        <w:t>სატენდერო მოთხოვნები</w:t>
      </w:r>
      <w:bookmarkEnd w:id="1"/>
      <w:bookmarkEnd w:id="2"/>
      <w:r w:rsidR="00301106">
        <w:rPr>
          <w:rFonts w:cs="Sylfaen"/>
        </w:rPr>
        <w:t>:</w:t>
      </w:r>
    </w:p>
    <w:p w14:paraId="5349F9FE" w14:textId="13B72380"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მიწოდება და მონტაჟი უნდა განხორციელდეს ხელშეკრულების გაფორმებიდან/დაკვეთიდან  </w:t>
      </w:r>
      <w:r w:rsidRPr="005B1FB8">
        <w:rPr>
          <w:rFonts w:cs="Sylfaen"/>
        </w:rPr>
        <w:t xml:space="preserve"> </w:t>
      </w:r>
      <w:r w:rsidRPr="005B1FB8">
        <w:rPr>
          <w:rFonts w:cs="Sylfaen"/>
          <w:lang w:val="ka-GE"/>
        </w:rPr>
        <w:t>30 კალენდარული დღის ვადაში;</w:t>
      </w:r>
    </w:p>
    <w:p w14:paraId="580877FD" w14:textId="67CB18BC"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 xml:space="preserve">მიწოდების მისამართი: </w:t>
      </w:r>
      <w:r w:rsidR="00301106">
        <w:rPr>
          <w:rFonts w:cs="Sylfaen"/>
          <w:lang w:val="ka-GE"/>
        </w:rPr>
        <w:t>ი.გაგარინის 29ა (საქართველოს ბანკის სათაო ოფისი)</w:t>
      </w:r>
    </w:p>
    <w:p w14:paraId="2D93F758" w14:textId="77777777"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ვალუტა</w:t>
      </w:r>
      <w:r w:rsidRPr="005B1FB8">
        <w:rPr>
          <w:rFonts w:cs="Sylfaen"/>
          <w:lang w:val="ka-GE"/>
        </w:rPr>
        <w:t>: ფასები წარმოდგენილი უნდა იყოს აშშ. დოლარში გადასახადების ჩათვლით;</w:t>
      </w:r>
    </w:p>
    <w:p w14:paraId="2025EEE2" w14:textId="0FF17A9F" w:rsidR="0093526B" w:rsidRPr="00301106" w:rsidRDefault="0093526B" w:rsidP="0093526B">
      <w:pPr>
        <w:pStyle w:val="ListParagraph"/>
        <w:numPr>
          <w:ilvl w:val="0"/>
          <w:numId w:val="15"/>
        </w:numPr>
        <w:spacing w:after="200" w:line="276" w:lineRule="auto"/>
        <w:jc w:val="left"/>
        <w:rPr>
          <w:rFonts w:cs="Sylfaen"/>
          <w:b/>
          <w:lang w:val="ka-GE"/>
        </w:rPr>
      </w:pPr>
      <w:r w:rsidRPr="005B1FB8">
        <w:rPr>
          <w:rFonts w:cs="Sylfaen"/>
          <w:b/>
          <w:lang w:val="ka-GE"/>
        </w:rPr>
        <w:t xml:space="preserve">გამოცდილების მინიმალური მოთხოვნა: </w:t>
      </w:r>
      <w:r w:rsidRPr="005B1FB8">
        <w:rPr>
          <w:rFonts w:cs="Sylfaen"/>
          <w:lang w:val="ka-GE"/>
        </w:rPr>
        <w:t>ტ</w:t>
      </w:r>
      <w:r w:rsidRPr="0093526B">
        <w:rPr>
          <w:rFonts w:cs="Sylfaen"/>
          <w:lang w:val="ka-GE"/>
        </w:rPr>
        <w:t>ენდერ</w:t>
      </w:r>
      <w:r w:rsidRPr="005B1FB8">
        <w:rPr>
          <w:rFonts w:cs="Sylfaen"/>
          <w:lang w:val="ka-GE"/>
        </w:rPr>
        <w:t>ში მონაწილეს უნდა ჰქონდეს სულ მცირე 3 წლიანი ანალოგიური გამოცდილება.</w:t>
      </w:r>
      <w:r>
        <w:rPr>
          <w:rFonts w:cs="Sylfaen"/>
          <w:lang w:val="ka-GE"/>
        </w:rPr>
        <w:t xml:space="preserve"> (</w:t>
      </w:r>
      <w:r w:rsidRPr="0093526B">
        <w:rPr>
          <w:rFonts w:cs="Sylfaen"/>
          <w:lang w:val="ka-GE"/>
        </w:rPr>
        <w:t>რაზეც უნდა წარმოადგინოს აღნიშნულ შესყიდვაზე გაფორმებული ხელშეკრულებების და ამ სამუშაოების დასრულების დამადასტურებელი დოკუმენტების ასლები (სამუშაოების შესრულების აქტი, ან/და შესრულებული სამუშაოების მიღება-ჩაბარების აქტი, ან/და დამკვეთის მიერ გაცემული შესრულებული სამუშაოების დამადასტურებელი ცნობა). იმ შემთხვევაში, თუ ანალოგიური გამოცდილება რეგისტრირებულია სახელმწიფო შესყიდვების სააგენტოს ერთიან ელექტრონულ სისტემაში,შესაძლოა მითითებულ იქნას  სისტემის მიერ მინიჭებული NAT/SPA/CMR ნომერი.</w:t>
      </w:r>
      <w:r>
        <w:rPr>
          <w:rFonts w:cs="Sylfaen"/>
          <w:lang w:val="ka-GE"/>
        </w:rPr>
        <w:t>)</w:t>
      </w:r>
    </w:p>
    <w:p w14:paraId="0CE30871" w14:textId="77777777" w:rsidR="00301106" w:rsidRDefault="00301106" w:rsidP="00301106">
      <w:pPr>
        <w:pStyle w:val="ListParagraph"/>
        <w:numPr>
          <w:ilvl w:val="0"/>
          <w:numId w:val="15"/>
        </w:numPr>
        <w:spacing w:after="200" w:line="276" w:lineRule="auto"/>
        <w:rPr>
          <w:rFonts w:cs="Sylfaen"/>
          <w:b/>
          <w:lang w:val="ka-GE"/>
        </w:rPr>
      </w:pPr>
      <w:r>
        <w:rPr>
          <w:rFonts w:cs="Sylfaen"/>
          <w:b/>
        </w:rPr>
        <w:t xml:space="preserve">UPS - </w:t>
      </w:r>
      <w:r>
        <w:rPr>
          <w:rFonts w:cs="Sylfaen"/>
          <w:b/>
          <w:lang w:val="ka-GE"/>
        </w:rPr>
        <w:t>ის მონტაჟი უნდა მოხდეს სერთიფიცირებული პირის მიერ.</w:t>
      </w:r>
    </w:p>
    <w:p w14:paraId="21E23FD6" w14:textId="77777777" w:rsidR="00AD0D62" w:rsidRDefault="00AD0D62" w:rsidP="00AD0D62">
      <w:pPr>
        <w:pStyle w:val="ListParagraph"/>
        <w:numPr>
          <w:ilvl w:val="0"/>
          <w:numId w:val="15"/>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03D89232" w14:textId="7F94BF22" w:rsidR="00D2426A" w:rsidRDefault="00D2426A" w:rsidP="00AD0D62">
      <w:pPr>
        <w:pStyle w:val="ListParagraph"/>
        <w:numPr>
          <w:ilvl w:val="0"/>
          <w:numId w:val="15"/>
        </w:numPr>
        <w:spacing w:after="200" w:line="276" w:lineRule="auto"/>
        <w:rPr>
          <w:rFonts w:cs="Sylfaen"/>
          <w:lang w:val="ka-GE"/>
        </w:rPr>
      </w:pPr>
      <w:r>
        <w:rPr>
          <w:rFonts w:cs="Sylfaen"/>
          <w:lang w:val="ka-GE"/>
        </w:rPr>
        <w:t>შემოთავაზებულ აგრეგატს უნდა გააჩნდეს ქარხნული გარანტია არანაკლებ 2 წელი.</w:t>
      </w:r>
    </w:p>
    <w:p w14:paraId="266D3473" w14:textId="266CD53E" w:rsidR="00D2426A" w:rsidRPr="00AD0D62" w:rsidRDefault="00D2426A" w:rsidP="00AD0D62">
      <w:pPr>
        <w:pStyle w:val="ListParagraph"/>
        <w:numPr>
          <w:ilvl w:val="0"/>
          <w:numId w:val="15"/>
        </w:numPr>
        <w:spacing w:after="200" w:line="276" w:lineRule="auto"/>
        <w:rPr>
          <w:rFonts w:cs="Sylfaen"/>
          <w:lang w:val="ka-GE"/>
        </w:rPr>
      </w:pPr>
      <w:r>
        <w:rPr>
          <w:rFonts w:cs="Sylfaen"/>
          <w:lang w:val="ka-GE"/>
        </w:rPr>
        <w:t>საგარანტიო პერიოდის განმავლობაში გამარჯვებული კომპანია ვალდებულია წელიწადში ორჯერ ჩაუტაროს აგრეგატს გეგმიური სერვისი.</w:t>
      </w: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7227DE4C" w14:textId="77777777" w:rsidR="00AD0D62" w:rsidRPr="00AD0D62" w:rsidRDefault="00AD0D62" w:rsidP="00AD0D62">
      <w:pPr>
        <w:pStyle w:val="ListParagraph"/>
        <w:numPr>
          <w:ilvl w:val="0"/>
          <w:numId w:val="45"/>
        </w:numPr>
        <w:spacing w:after="200" w:line="276" w:lineRule="auto"/>
        <w:rPr>
          <w:rFonts w:cs="Sylfaen"/>
          <w:lang w:val="ka-GE"/>
        </w:rPr>
      </w:pPr>
      <w:r w:rsidRPr="00AD0D62">
        <w:rPr>
          <w:rFonts w:cs="Sylfaen"/>
          <w:lang w:val="ka-GE"/>
        </w:rPr>
        <w:t>ამონაწერი სამეწარმეო რეესტრიდან;</w:t>
      </w:r>
    </w:p>
    <w:p w14:paraId="4362BA35" w14:textId="77777777" w:rsidR="00AD0D62" w:rsidRDefault="00AD0D62" w:rsidP="00AD0D62">
      <w:pPr>
        <w:pStyle w:val="ListParagraph"/>
        <w:numPr>
          <w:ilvl w:val="0"/>
          <w:numId w:val="45"/>
        </w:numPr>
        <w:spacing w:after="200" w:line="276" w:lineRule="auto"/>
        <w:rPr>
          <w:rFonts w:cs="Sylfaen"/>
          <w:lang w:val="ka-GE"/>
        </w:rPr>
      </w:pPr>
      <w:r w:rsidRPr="00AD0D62">
        <w:rPr>
          <w:rFonts w:cs="Sylfaen"/>
          <w:lang w:val="ka-GE"/>
        </w:rPr>
        <w:t>შემოთავაზებული საქონლის ღირებულება (ინვოისის სახით);</w:t>
      </w:r>
    </w:p>
    <w:p w14:paraId="33CE3042" w14:textId="3D8E51A1" w:rsidR="0093526B" w:rsidRPr="00AD0D62" w:rsidRDefault="0093526B" w:rsidP="00AD0D62">
      <w:pPr>
        <w:pStyle w:val="ListParagraph"/>
        <w:numPr>
          <w:ilvl w:val="0"/>
          <w:numId w:val="45"/>
        </w:numPr>
        <w:spacing w:after="200" w:line="276" w:lineRule="auto"/>
        <w:rPr>
          <w:rFonts w:cs="Sylfaen"/>
          <w:lang w:val="ka-GE"/>
        </w:rPr>
      </w:pPr>
      <w:r w:rsidRPr="00AD0D62">
        <w:rPr>
          <w:rFonts w:cs="Sylfaen"/>
          <w:lang w:val="ka-GE"/>
        </w:rPr>
        <w:t>ბოლო 3 წელში შესრულებული</w:t>
      </w:r>
      <w:r w:rsidR="00301106" w:rsidRPr="00AD0D62">
        <w:rPr>
          <w:rFonts w:cs="Sylfaen"/>
          <w:lang w:val="ka-GE"/>
        </w:rPr>
        <w:t xml:space="preserve"> </w:t>
      </w:r>
      <w:r w:rsidRPr="00AD0D62">
        <w:rPr>
          <w:rFonts w:cs="Sylfaen"/>
          <w:lang w:val="ka-GE"/>
        </w:rPr>
        <w:t xml:space="preserve">სულ მცირე 2 კონტრაქტი რომელიც დაადასტურებს შემოთავაზებული ბრენდის </w:t>
      </w:r>
      <w:r w:rsidR="009530A2" w:rsidRPr="00AD0D62">
        <w:rPr>
          <w:rFonts w:cs="Sylfaen"/>
          <w:lang w:val="ka-GE"/>
        </w:rPr>
        <w:t>UPS-ის</w:t>
      </w:r>
      <w:r w:rsidRPr="00AD0D62">
        <w:rPr>
          <w:rFonts w:cs="Sylfaen"/>
          <w:lang w:val="ka-GE"/>
        </w:rPr>
        <w:t xml:space="preserve"> საქართველოს ტერიტორიაზე რეალიზაციას;</w:t>
      </w:r>
    </w:p>
    <w:p w14:paraId="081E128C" w14:textId="17DE672E" w:rsidR="0093526B" w:rsidRPr="00AD0D62" w:rsidRDefault="0093526B" w:rsidP="00AD0D62">
      <w:pPr>
        <w:pStyle w:val="ListParagraph"/>
        <w:numPr>
          <w:ilvl w:val="0"/>
          <w:numId w:val="45"/>
        </w:numPr>
        <w:spacing w:after="200" w:line="276" w:lineRule="auto"/>
        <w:rPr>
          <w:rFonts w:cs="Sylfaen"/>
          <w:lang w:val="ka-GE"/>
        </w:rPr>
      </w:pPr>
      <w:r w:rsidRPr="00AD0D62">
        <w:rPr>
          <w:rFonts w:cs="Sylfaen"/>
          <w:lang w:val="ka-GE"/>
        </w:rPr>
        <w:t>მწარმოებლის ავტორიზაცია: შემოთავაზებული ბრენდების მწარმოებლის მიერ გაცემული ავტორიზაცია (MAF);</w:t>
      </w:r>
    </w:p>
    <w:p w14:paraId="04BA2BAD" w14:textId="77777777" w:rsidR="0093526B" w:rsidRPr="00AD0D62" w:rsidRDefault="0093526B" w:rsidP="00AD0D62">
      <w:pPr>
        <w:pStyle w:val="ListParagraph"/>
        <w:numPr>
          <w:ilvl w:val="0"/>
          <w:numId w:val="45"/>
        </w:numPr>
        <w:spacing w:after="200" w:line="276" w:lineRule="auto"/>
        <w:rPr>
          <w:rFonts w:cs="Sylfaen"/>
          <w:lang w:val="ka-GE"/>
        </w:rPr>
      </w:pPr>
      <w:r w:rsidRPr="00AD0D62">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71505EDF" w14:textId="77777777" w:rsidR="0093526B" w:rsidRPr="00AD0D62" w:rsidRDefault="0093526B" w:rsidP="00AD0D62">
      <w:pPr>
        <w:pStyle w:val="ListParagraph"/>
        <w:numPr>
          <w:ilvl w:val="0"/>
          <w:numId w:val="45"/>
        </w:numPr>
        <w:spacing w:after="200" w:line="276" w:lineRule="auto"/>
        <w:rPr>
          <w:rFonts w:cs="Sylfaen"/>
          <w:lang w:val="ka-GE"/>
        </w:rPr>
      </w:pPr>
      <w:r w:rsidRPr="00AD0D62">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p>
    <w:p w14:paraId="33549303" w14:textId="5CF9DF23" w:rsidR="0093526B" w:rsidRPr="00AD0D62" w:rsidRDefault="0093526B" w:rsidP="00AD0D62">
      <w:pPr>
        <w:pStyle w:val="ListParagraph"/>
        <w:spacing w:after="200" w:line="276" w:lineRule="auto"/>
        <w:rPr>
          <w:rFonts w:cs="Sylfaen"/>
          <w:lang w:val="ka-GE"/>
        </w:rPr>
      </w:pP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3" w:name="_Toc37739653"/>
      <w:r w:rsidRPr="007F26C8">
        <w:rPr>
          <w:rFonts w:eastAsiaTheme="majorEastAsia" w:cs="Sylfaen"/>
          <w:b/>
          <w:color w:val="FF671B"/>
          <w:sz w:val="24"/>
          <w:szCs w:val="28"/>
          <w:lang w:val="ka-GE" w:eastAsia="ja-JP"/>
        </w:rPr>
        <w:t>დამატებითი ინფორმაცია:</w:t>
      </w:r>
      <w:bookmarkEnd w:id="3"/>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lastRenderedPageBreak/>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93526B">
      <w:pPr>
        <w:pStyle w:val="ListParagraph"/>
        <w:numPr>
          <w:ilvl w:val="0"/>
          <w:numId w:val="15"/>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93526B">
      <w:pPr>
        <w:pStyle w:val="ListParagraph"/>
        <w:numPr>
          <w:ilvl w:val="0"/>
          <w:numId w:val="15"/>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93526B">
      <w:pPr>
        <w:pStyle w:val="ListParagraph"/>
        <w:numPr>
          <w:ilvl w:val="0"/>
          <w:numId w:val="15"/>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93526B">
      <w:pPr>
        <w:pStyle w:val="ListParagraph"/>
        <w:numPr>
          <w:ilvl w:val="0"/>
          <w:numId w:val="15"/>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0"/>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4" w:name="_Toc37739655"/>
      <w:r w:rsidRPr="005B1FB8">
        <w:rPr>
          <w:rFonts w:eastAsiaTheme="minorHAnsi" w:cs="Sylfaen"/>
          <w:color w:val="231F20"/>
          <w:sz w:val="20"/>
          <w:szCs w:val="20"/>
          <w:lang w:eastAsia="en-US"/>
        </w:rPr>
        <w:t>დანართი N2: საბანკო რეკვიზიტები</w:t>
      </w:r>
      <w:bookmarkEnd w:id="4"/>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E92A6" w14:textId="77777777" w:rsidR="00105211" w:rsidRDefault="00105211" w:rsidP="002E7950">
      <w:r>
        <w:separator/>
      </w:r>
    </w:p>
  </w:endnote>
  <w:endnote w:type="continuationSeparator" w:id="0">
    <w:p w14:paraId="0B77C6F9" w14:textId="77777777" w:rsidR="00105211" w:rsidRDefault="0010521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ylfaen">
    <w:panose1 w:val="020B0604020202020204"/>
    <w:charset w:val="00"/>
    <w:family w:val="roman"/>
    <w:pitch w:val="variable"/>
    <w:sig w:usb0="04000687" w:usb1="00000000" w:usb2="00000000" w:usb3="00000000" w:csb0="0000009F" w:csb1="00000000"/>
  </w:font>
  <w:font w:name="Wide Latin">
    <w:panose1 w:val="020A0A07050505020404"/>
    <w:charset w:val="4D"/>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PMingLiU">
    <w:altName w:val="新細明體"/>
    <w:panose1 w:val="02020500000000000000"/>
    <w:charset w:val="88"/>
    <w:family w:val="roman"/>
    <w:notTrueType/>
    <w:pitch w:val="variable"/>
    <w:sig w:usb0="A00002FF" w:usb1="28CFFCFA" w:usb2="00000016" w:usb3="00000000" w:csb0="00100001" w:csb1="00000000"/>
  </w:font>
  <w:font w:name="BOG 2017">
    <w:altName w:val="Calibri"/>
    <w:panose1 w:val="020B0604020202020204"/>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D1C25" w14:textId="77777777" w:rsidR="00822459" w:rsidRDefault="00822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2426A">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2426A">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05207" w14:textId="77777777" w:rsidR="00822459" w:rsidRDefault="00822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7FF0D" w14:textId="77777777" w:rsidR="00105211" w:rsidRDefault="00105211" w:rsidP="002E7950">
      <w:r>
        <w:separator/>
      </w:r>
    </w:p>
  </w:footnote>
  <w:footnote w:type="continuationSeparator" w:id="0">
    <w:p w14:paraId="4229861F" w14:textId="77777777" w:rsidR="00105211" w:rsidRDefault="00105211"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56CE7" w14:textId="59FF566A" w:rsidR="00822459" w:rsidRDefault="00822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D36C9" w14:textId="33A2F7BA" w:rsidR="00822459" w:rsidRDefault="00822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E41A0"/>
    <w:multiLevelType w:val="hybridMultilevel"/>
    <w:tmpl w:val="C35C271C"/>
    <w:lvl w:ilvl="0" w:tplc="282EC1D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E1232"/>
    <w:multiLevelType w:val="hybridMultilevel"/>
    <w:tmpl w:val="2F6A68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F91E34"/>
    <w:multiLevelType w:val="hybridMultilevel"/>
    <w:tmpl w:val="D5468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8E73D5"/>
    <w:multiLevelType w:val="hybridMultilevel"/>
    <w:tmpl w:val="24809B8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0E2670C7"/>
    <w:multiLevelType w:val="multilevel"/>
    <w:tmpl w:val="28DE5B62"/>
    <w:numStyleLink w:val="hierarchy"/>
  </w:abstractNum>
  <w:abstractNum w:abstractNumId="6"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1AA5EB1"/>
    <w:multiLevelType w:val="hybridMultilevel"/>
    <w:tmpl w:val="1B086F4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1873750"/>
    <w:multiLevelType w:val="hybridMultilevel"/>
    <w:tmpl w:val="7940FB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1C212E1"/>
    <w:multiLevelType w:val="hybridMultilevel"/>
    <w:tmpl w:val="0DF8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F74C7"/>
    <w:multiLevelType w:val="hybridMultilevel"/>
    <w:tmpl w:val="7964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912F5B"/>
    <w:multiLevelType w:val="hybridMultilevel"/>
    <w:tmpl w:val="CFD6E898"/>
    <w:lvl w:ilvl="0" w:tplc="C3D20BB0">
      <w:start w:val="1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2E13ED"/>
    <w:multiLevelType w:val="multilevel"/>
    <w:tmpl w:val="39EC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3B0566"/>
    <w:multiLevelType w:val="hybridMultilevel"/>
    <w:tmpl w:val="8CF6478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AAA1EEE"/>
    <w:multiLevelType w:val="hybridMultilevel"/>
    <w:tmpl w:val="9198FE8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7" w15:restartNumberingAfterBreak="0">
    <w:nsid w:val="55C5396A"/>
    <w:multiLevelType w:val="hybridMultilevel"/>
    <w:tmpl w:val="9738B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56BBD"/>
    <w:multiLevelType w:val="hybridMultilevel"/>
    <w:tmpl w:val="526C914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7F9293E"/>
    <w:multiLevelType w:val="hybridMultilevel"/>
    <w:tmpl w:val="C1686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D73854"/>
    <w:multiLevelType w:val="hybridMultilevel"/>
    <w:tmpl w:val="57D04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DE264B"/>
    <w:multiLevelType w:val="hybridMultilevel"/>
    <w:tmpl w:val="23A6F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86AAD"/>
    <w:multiLevelType w:val="hybridMultilevel"/>
    <w:tmpl w:val="5EC08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35423D"/>
    <w:multiLevelType w:val="hybridMultilevel"/>
    <w:tmpl w:val="8F54E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B6D004F"/>
    <w:multiLevelType w:val="hybridMultilevel"/>
    <w:tmpl w:val="6674DB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67479F"/>
    <w:multiLevelType w:val="hybridMultilevel"/>
    <w:tmpl w:val="DB0A9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3015FF"/>
    <w:multiLevelType w:val="hybridMultilevel"/>
    <w:tmpl w:val="FE1E90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6"/>
  </w:num>
  <w:num w:numId="2">
    <w:abstractNumId w:val="6"/>
  </w:num>
  <w:num w:numId="3">
    <w:abstractNumId w:val="40"/>
  </w:num>
  <w:num w:numId="4">
    <w:abstractNumId w:val="24"/>
  </w:num>
  <w:num w:numId="5">
    <w:abstractNumId w:val="23"/>
  </w:num>
  <w:num w:numId="6">
    <w:abstractNumId w:val="5"/>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10"/>
  </w:num>
  <w:num w:numId="8">
    <w:abstractNumId w:val="33"/>
  </w:num>
  <w:num w:numId="9">
    <w:abstractNumId w:val="38"/>
  </w:num>
  <w:num w:numId="10">
    <w:abstractNumId w:val="8"/>
  </w:num>
  <w:num w:numId="11">
    <w:abstractNumId w:val="36"/>
  </w:num>
  <w:num w:numId="12">
    <w:abstractNumId w:val="3"/>
  </w:num>
  <w:num w:numId="13">
    <w:abstractNumId w:val="5"/>
  </w:num>
  <w:num w:numId="14">
    <w:abstractNumId w:val="41"/>
  </w:num>
  <w:num w:numId="15">
    <w:abstractNumId w:val="11"/>
  </w:num>
  <w:num w:numId="16">
    <w:abstractNumId w:val="32"/>
  </w:num>
  <w:num w:numId="17">
    <w:abstractNumId w:val="12"/>
  </w:num>
  <w:num w:numId="18">
    <w:abstractNumId w:val="20"/>
  </w:num>
  <w:num w:numId="19">
    <w:abstractNumId w:val="25"/>
  </w:num>
  <w:num w:numId="20">
    <w:abstractNumId w:val="21"/>
  </w:num>
  <w:num w:numId="21">
    <w:abstractNumId w:val="9"/>
  </w:num>
  <w:num w:numId="22">
    <w:abstractNumId w:val="13"/>
  </w:num>
  <w:num w:numId="23">
    <w:abstractNumId w:val="28"/>
  </w:num>
  <w:num w:numId="24">
    <w:abstractNumId w:val="18"/>
  </w:num>
  <w:num w:numId="25">
    <w:abstractNumId w:val="7"/>
  </w:num>
  <w:num w:numId="26">
    <w:abstractNumId w:val="4"/>
  </w:num>
  <w:num w:numId="27">
    <w:abstractNumId w:val="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4"/>
  </w:num>
  <w:num w:numId="31">
    <w:abstractNumId w:val="30"/>
  </w:num>
  <w:num w:numId="32">
    <w:abstractNumId w:val="35"/>
  </w:num>
  <w:num w:numId="33">
    <w:abstractNumId w:val="31"/>
  </w:num>
  <w:num w:numId="34">
    <w:abstractNumId w:val="16"/>
  </w:num>
  <w:num w:numId="35">
    <w:abstractNumId w:val="0"/>
  </w:num>
  <w:num w:numId="36">
    <w:abstractNumId w:val="39"/>
  </w:num>
  <w:num w:numId="37">
    <w:abstractNumId w:val="29"/>
  </w:num>
  <w:num w:numId="38">
    <w:abstractNumId w:val="15"/>
  </w:num>
  <w:num w:numId="39">
    <w:abstractNumId w:val="17"/>
  </w:num>
  <w:num w:numId="40">
    <w:abstractNumId w:val="19"/>
  </w:num>
  <w:num w:numId="41">
    <w:abstractNumId w:val="34"/>
  </w:num>
  <w:num w:numId="42">
    <w:abstractNumId w:val="37"/>
  </w:num>
  <w:num w:numId="43">
    <w:abstractNumId w:val="42"/>
  </w:num>
  <w:num w:numId="44">
    <w:abstractNumId w:val="27"/>
  </w:num>
  <w:num w:numId="45">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211"/>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5FF6"/>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2FF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578A6"/>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4D2"/>
    <w:rsid w:val="00980550"/>
    <w:rsid w:val="00981534"/>
    <w:rsid w:val="009833E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426A"/>
    <w:rsid w:val="00D25DF2"/>
    <w:rsid w:val="00D25F3D"/>
    <w:rsid w:val="00D31898"/>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120"/>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EFA8075-3646-4E63-8B10-38CCB27E8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Microsoft Office User</cp:lastModifiedBy>
  <cp:revision>33</cp:revision>
  <cp:lastPrinted>2019-10-17T14:03:00Z</cp:lastPrinted>
  <dcterms:created xsi:type="dcterms:W3CDTF">2024-03-20T10:48:00Z</dcterms:created>
  <dcterms:modified xsi:type="dcterms:W3CDTF">2024-07-01T12:06:00Z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