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625F4F" w:rsidP="00794191">
      <w:pPr>
        <w:spacing w:after="0" w:line="240" w:lineRule="auto"/>
        <w:jc w:val="center"/>
        <w:rPr>
          <w:rFonts w:ascii="Sylfaen" w:hAnsi="Sylfaen" w:cs="Sylfaen"/>
          <w:b/>
        </w:rPr>
      </w:pPr>
      <w:r w:rsidRPr="00485E5A">
        <w:rPr>
          <w:rFonts w:ascii="Sylfaen" w:hAnsi="Sylfaen" w:cs="Sylfaen"/>
          <w:b/>
          <w:noProof/>
        </w:rPr>
        <w:drawing>
          <wp:inline distT="0" distB="0" distL="0" distR="0" wp14:anchorId="30EF42EC" wp14:editId="65E72E33">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3924CB">
      <w:pPr>
        <w:spacing w:after="0" w:line="240" w:lineRule="auto"/>
        <w:jc w:val="center"/>
        <w:rPr>
          <w:rFonts w:ascii="Sylfaen" w:hAnsi="Sylfaen" w:cs="Sylfaen"/>
          <w:b/>
        </w:rPr>
      </w:pP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2C5497" w:rsidRDefault="002C5497" w:rsidP="00665C42">
      <w:pPr>
        <w:spacing w:after="0" w:line="360" w:lineRule="auto"/>
        <w:jc w:val="center"/>
        <w:rPr>
          <w:rFonts w:ascii="Sylfaen" w:hAnsi="Sylfaen" w:cs="Sylfaen"/>
          <w:b/>
          <w:sz w:val="24"/>
          <w:lang w:val="ka-GE"/>
        </w:rPr>
      </w:pPr>
      <w:r w:rsidRPr="006F50CE">
        <w:rPr>
          <w:rFonts w:ascii="Sylfaen" w:hAnsi="Sylfaen" w:cs="Sylfaen"/>
          <w:b/>
          <w:sz w:val="24"/>
          <w:lang w:val="ka-GE"/>
        </w:rPr>
        <w:t xml:space="preserve">GPRS </w:t>
      </w:r>
      <w:r w:rsidR="00C308AF" w:rsidRPr="006F50CE">
        <w:rPr>
          <w:rFonts w:ascii="Sylfaen" w:hAnsi="Sylfaen" w:cs="Sylfaen"/>
          <w:b/>
          <w:sz w:val="24"/>
          <w:lang w:val="ka-GE"/>
        </w:rPr>
        <w:t xml:space="preserve">ლოგერის </w:t>
      </w:r>
      <w:r w:rsidR="00625F4F">
        <w:rPr>
          <w:rFonts w:ascii="Sylfaen" w:hAnsi="Sylfaen" w:cs="Sylfaen"/>
          <w:b/>
          <w:sz w:val="24"/>
          <w:lang w:val="ka-GE"/>
        </w:rPr>
        <w:t xml:space="preserve">და წნევის სენსორის </w:t>
      </w:r>
      <w:r w:rsidR="00C308AF" w:rsidRPr="006F50CE">
        <w:rPr>
          <w:rFonts w:ascii="Sylfaen" w:hAnsi="Sylfaen" w:cs="Sylfaen"/>
          <w:b/>
          <w:sz w:val="24"/>
          <w:lang w:val="ka-GE"/>
        </w:rPr>
        <w:t>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Pr="00485E5A" w:rsidRDefault="007161C0"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625F4F" w:rsidRPr="008C46F5" w:rsidRDefault="00625F4F" w:rsidP="00625F4F">
      <w:pPr>
        <w:pStyle w:val="ListParagraph"/>
        <w:spacing w:after="0" w:line="240" w:lineRule="auto"/>
        <w:ind w:left="360"/>
        <w:rPr>
          <w:rFonts w:ascii="Sylfaen" w:hAnsi="Sylfaen"/>
          <w:b/>
          <w:lang w:val="ka-GE"/>
        </w:rPr>
      </w:pPr>
      <w:bookmarkStart w:id="0" w:name="_GoBack"/>
      <w:bookmarkEnd w:id="0"/>
    </w:p>
    <w:p w:rsidR="000C36B3" w:rsidRDefault="00625F4F" w:rsidP="00625F4F">
      <w:pPr>
        <w:spacing w:after="0" w:line="240" w:lineRule="auto"/>
        <w:rPr>
          <w:rFonts w:ascii="Sylfaen" w:hAnsi="Sylfaen" w:cs="Sylfaen"/>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Pr="008C46F5">
        <w:rPr>
          <w:rFonts w:ascii="Sylfaen" w:hAnsi="Sylfaen" w:cs="Arial"/>
        </w:rPr>
        <w:t xml:space="preserve">(GWP, </w:t>
      </w:r>
      <w:r w:rsidRPr="008C46F5">
        <w:rPr>
          <w:rFonts w:ascii="Sylfaen" w:hAnsi="Sylfaen" w:cs="Arial"/>
          <w:lang w:val="ka-GE"/>
        </w:rPr>
        <w:t xml:space="preserve">ს/ნ </w:t>
      </w:r>
      <w:r w:rsidRPr="008C46F5">
        <w:rPr>
          <w:rFonts w:ascii="Sylfaen" w:hAnsi="Sylfaen" w:cs="Arial"/>
        </w:rPr>
        <w:t>203826002)</w:t>
      </w:r>
      <w:r w:rsidRPr="008C46F5">
        <w:rPr>
          <w:rFonts w:ascii="Sylfaen" w:hAnsi="Sylfaen" w:cs="Arial"/>
          <w:lang w:val="ka-GE"/>
        </w:rPr>
        <w:t xml:space="preserve"> </w:t>
      </w:r>
      <w:r w:rsidR="004B0C7B" w:rsidRPr="007161C0">
        <w:rPr>
          <w:rFonts w:ascii="Sylfaen" w:hAnsi="Sylfaen" w:cs="Sylfaen"/>
          <w:lang w:val="ka-GE"/>
        </w:rPr>
        <w:t xml:space="preserve"> </w:t>
      </w:r>
      <w:r w:rsidR="00496E14" w:rsidRPr="007161C0">
        <w:rPr>
          <w:rFonts w:ascii="Sylfaen" w:hAnsi="Sylfaen" w:cs="Sylfaen"/>
          <w:lang w:val="ka-GE"/>
        </w:rPr>
        <w:t>აცხადებს</w:t>
      </w:r>
      <w:r w:rsidR="00496E14" w:rsidRPr="00485E5A">
        <w:rPr>
          <w:rFonts w:ascii="Sylfaen" w:hAnsi="Sylfaen" w:cs="Arial"/>
          <w:lang w:val="ka-GE"/>
        </w:rPr>
        <w:t xml:space="preserve">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Pr="00501F2C" w:rsidRDefault="00C308AF" w:rsidP="00D114DE">
      <w:pPr>
        <w:spacing w:after="0" w:line="240" w:lineRule="auto"/>
        <w:rPr>
          <w:rFonts w:ascii="Sylfaen" w:hAnsi="Sylfaen" w:cs="Sylfaen"/>
          <w:b/>
          <w:lang w:val="ka-GE"/>
        </w:rPr>
      </w:pPr>
      <w:r>
        <w:rPr>
          <w:rFonts w:ascii="Sylfaen" w:hAnsi="Sylfaen" w:cs="Sylfaen"/>
          <w:b/>
        </w:rPr>
        <w:t xml:space="preserve">GPRS </w:t>
      </w:r>
      <w:r w:rsidRPr="00C308AF">
        <w:rPr>
          <w:rFonts w:ascii="Sylfaen" w:hAnsi="Sylfaen" w:cs="Sylfaen"/>
          <w:lang w:val="ka-GE"/>
        </w:rPr>
        <w:t>ლოგერ</w:t>
      </w:r>
      <w:r w:rsidR="006F50CE">
        <w:rPr>
          <w:rFonts w:ascii="Sylfaen" w:hAnsi="Sylfaen" w:cs="Sylfaen"/>
          <w:lang w:val="ka-GE"/>
        </w:rPr>
        <w:t>ებ</w:t>
      </w:r>
      <w:r w:rsidRPr="00C308AF">
        <w:rPr>
          <w:rFonts w:ascii="Sylfaen" w:hAnsi="Sylfaen" w:cs="Sylfaen"/>
          <w:lang w:val="ka-GE"/>
        </w:rPr>
        <w:t>ის</w:t>
      </w:r>
      <w:r w:rsidR="00625F4F">
        <w:rPr>
          <w:rFonts w:ascii="Sylfaen" w:hAnsi="Sylfaen" w:cs="Sylfaen"/>
          <w:lang w:val="ka-GE"/>
        </w:rPr>
        <w:t xml:space="preserve"> და წნევის სენსორის</w:t>
      </w:r>
      <w:r w:rsidRPr="00C308AF">
        <w:rPr>
          <w:rFonts w:ascii="Sylfaen" w:hAnsi="Sylfaen" w:cs="Sylfaen"/>
          <w:lang w:val="ka-GE"/>
        </w:rPr>
        <w:t xml:space="preserve"> შესყიდვა</w:t>
      </w:r>
      <w:r w:rsidR="00501F2C">
        <w:rPr>
          <w:rFonts w:ascii="Sylfaen" w:hAnsi="Sylfaen" w:cs="Sylfaen"/>
        </w:rPr>
        <w:t xml:space="preserve"> - </w:t>
      </w:r>
      <w:r w:rsidR="00FE2E75">
        <w:rPr>
          <w:rFonts w:ascii="Sylfaen" w:hAnsi="Sylfaen" w:cs="Sylfaen"/>
          <w:b/>
          <w:lang w:val="ka-GE"/>
        </w:rPr>
        <w:t>31</w:t>
      </w:r>
      <w:r w:rsidR="00501F2C" w:rsidRPr="00501F2C">
        <w:rPr>
          <w:rFonts w:ascii="Sylfaen" w:hAnsi="Sylfaen" w:cs="Sylfaen"/>
          <w:b/>
          <w:lang w:val="ka-GE"/>
        </w:rPr>
        <w:t xml:space="preserve"> კომპლექტი</w:t>
      </w:r>
    </w:p>
    <w:p w:rsidR="007161C0" w:rsidRPr="00485E5A" w:rsidRDefault="007161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308AF"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rsidR="00C87E77" w:rsidRPr="00C308AF" w:rsidRDefault="00C308AF" w:rsidP="00C308AF">
      <w:pPr>
        <w:pStyle w:val="ListParagraph"/>
        <w:numPr>
          <w:ilvl w:val="0"/>
          <w:numId w:val="14"/>
        </w:numPr>
        <w:spacing w:after="0"/>
        <w:rPr>
          <w:rFonts w:ascii="Sylfaen" w:hAnsi="Sylfaen" w:cs="Sylfaen"/>
          <w:lang w:val="ka-GE"/>
        </w:rPr>
      </w:pPr>
      <w:r w:rsidRPr="00C308AF">
        <w:rPr>
          <w:rFonts w:ascii="Sylfaen" w:hAnsi="Sylfaen" w:cs="Sylfaen"/>
          <w:lang w:val="ka-GE"/>
        </w:rPr>
        <w:t>მონაცემების გადმოცემა  5 წუთიანი ინტერვალით</w:t>
      </w:r>
    </w:p>
    <w:p w:rsid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 xml:space="preserve">იზოლაცია </w:t>
      </w:r>
      <w:r>
        <w:rPr>
          <w:rFonts w:ascii="Sylfaen" w:hAnsi="Sylfaen" w:cs="Sylfaen"/>
        </w:rPr>
        <w:t xml:space="preserve">IP68 </w:t>
      </w:r>
      <w:r>
        <w:rPr>
          <w:rFonts w:ascii="Sylfaen" w:hAnsi="Sylfaen" w:cs="Sylfaen"/>
          <w:lang w:val="ka-GE"/>
        </w:rPr>
        <w:t>(ჰერმეტული დაცვისთვის წყალში 3 მეტრის სიღმეში 24სთ და მეტი)</w:t>
      </w:r>
    </w:p>
    <w:p w:rsidR="00C308AF" w:rsidRP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ორი ანალოგიური აქტიური შემსვლელი 4-20</w:t>
      </w:r>
      <w:r>
        <w:rPr>
          <w:rFonts w:ascii="Sylfaen" w:hAnsi="Sylfaen" w:cs="Sylfaen"/>
        </w:rPr>
        <w:t xml:space="preserve"> mA </w:t>
      </w:r>
      <w:r>
        <w:rPr>
          <w:rFonts w:ascii="Sylfaen" w:hAnsi="Sylfaen" w:cs="Sylfaen"/>
          <w:lang w:val="ka-GE"/>
        </w:rPr>
        <w:t>პორტის მხარდაჭერით (</w:t>
      </w:r>
      <w:r>
        <w:rPr>
          <w:rFonts w:ascii="Sylfaen" w:hAnsi="Sylfaen" w:cs="Sylfaen"/>
        </w:rPr>
        <w:t>Input)</w:t>
      </w:r>
    </w:p>
    <w:p w:rsidR="00C308AF" w:rsidRDefault="00C308AF" w:rsidP="00C308AF">
      <w:pPr>
        <w:pStyle w:val="ListParagraph"/>
        <w:numPr>
          <w:ilvl w:val="0"/>
          <w:numId w:val="14"/>
        </w:numPr>
        <w:spacing w:after="0"/>
        <w:rPr>
          <w:rFonts w:ascii="Sylfaen" w:hAnsi="Sylfaen" w:cs="Sylfaen"/>
          <w:lang w:val="ka-GE"/>
        </w:rPr>
      </w:pPr>
      <w:r>
        <w:rPr>
          <w:rFonts w:ascii="Sylfaen" w:hAnsi="Sylfaen" w:cs="Sylfaen"/>
          <w:lang w:val="ka-GE"/>
        </w:rPr>
        <w:t>საკომუნიკაცია კაბელი მინიმუმ 20 მეტრი</w:t>
      </w:r>
    </w:p>
    <w:p w:rsidR="00625F4F" w:rsidRDefault="00625F4F" w:rsidP="00C308AF">
      <w:pPr>
        <w:pStyle w:val="ListParagraph"/>
        <w:numPr>
          <w:ilvl w:val="0"/>
          <w:numId w:val="14"/>
        </w:numPr>
        <w:spacing w:after="0"/>
        <w:rPr>
          <w:rFonts w:ascii="Sylfaen" w:hAnsi="Sylfaen" w:cs="Sylfaen"/>
          <w:lang w:val="ka-GE"/>
        </w:rPr>
      </w:pPr>
      <w:r>
        <w:rPr>
          <w:rFonts w:ascii="Sylfaen" w:hAnsi="Sylfaen" w:cs="Sylfaen"/>
          <w:lang w:val="ka-GE"/>
        </w:rPr>
        <w:t xml:space="preserve">წნევის სენსორი 16 </w:t>
      </w:r>
      <w:r>
        <w:rPr>
          <w:rFonts w:ascii="Sylfaen" w:hAnsi="Sylfaen" w:cs="Sylfaen"/>
        </w:rPr>
        <w:t>BAR</w:t>
      </w:r>
    </w:p>
    <w:p w:rsidR="006F50CE" w:rsidRPr="00C308AF" w:rsidRDefault="006F50CE" w:rsidP="006F50CE">
      <w:pPr>
        <w:pStyle w:val="ListParagraph"/>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625F4F" w:rsidP="000C3556">
      <w:pPr>
        <w:spacing w:after="0" w:line="240" w:lineRule="auto"/>
        <w:rPr>
          <w:rFonts w:ascii="Sylfaen" w:hAnsi="Sylfaen" w:cs="Arial"/>
          <w:lang w:val="ka-GE"/>
        </w:rPr>
      </w:pPr>
      <w:r>
        <w:rPr>
          <w:rFonts w:ascii="Sylfaen" w:hAnsi="Sylfaen" w:cs="Sylfaen"/>
          <w:lang w:val="ka-GE"/>
        </w:rPr>
        <w:t xml:space="preserve">შპს „ჯორჯიან უოთერ ენდ ფაუერი“ </w:t>
      </w:r>
      <w:r>
        <w:rPr>
          <w:rFonts w:ascii="Sylfaen" w:hAnsi="Sylfaen" w:cs="Calibri"/>
        </w:rPr>
        <w:t>(GWP)</w:t>
      </w:r>
      <w:r w:rsidR="001760C2"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625F4F" w:rsidRDefault="00625F4F" w:rsidP="00E711C6">
      <w:pPr>
        <w:spacing w:after="0" w:line="240" w:lineRule="auto"/>
        <w:rPr>
          <w:rFonts w:ascii="Sylfaen" w:hAnsi="Sylfaen" w:cs="Arial"/>
          <w:lang w:val="ka-GE"/>
        </w:rPr>
      </w:pPr>
      <w:r>
        <w:rPr>
          <w:rFonts w:ascii="Sylfaen" w:hAnsi="Sylfaen" w:cs="Sylfaen"/>
          <w:lang w:val="ka-GE"/>
        </w:rPr>
        <w:t xml:space="preserve">შპს „ჯორჯიან უოთერ ენდ ფაუერი“ </w:t>
      </w:r>
      <w:r w:rsidR="00A549D3">
        <w:rPr>
          <w:rFonts w:ascii="Sylfaen" w:hAnsi="Sylfaen"/>
          <w:lang w:val="ka-GE"/>
        </w:rPr>
        <w:t xml:space="preserve">- ის საწყობი, </w:t>
      </w:r>
      <w:r>
        <w:rPr>
          <w:rFonts w:ascii="Sylfaen" w:hAnsi="Sylfaen"/>
          <w:lang w:val="ka-GE"/>
        </w:rPr>
        <w:t>ქ. თბილისი, წყალსადენის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6F50CE" w:rsidRDefault="00820874" w:rsidP="005E448B">
      <w:pPr>
        <w:spacing w:after="0" w:line="240" w:lineRule="auto"/>
        <w:jc w:val="both"/>
        <w:rPr>
          <w:rFonts w:ascii="Sylfaen" w:hAnsi="Sylfaen"/>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w:t>
      </w:r>
      <w:r w:rsidR="006F50CE">
        <w:rPr>
          <w:rFonts w:ascii="Sylfaen" w:hAnsi="Sylfaen"/>
          <w:lang w:val="ka-GE"/>
        </w:rPr>
        <w:t xml:space="preserve">OECD“) წევრი ქვეყნის ბანკის მიერ </w:t>
      </w:r>
    </w:p>
    <w:p w:rsidR="004B148B" w:rsidRPr="006F50CE" w:rsidRDefault="006F50CE" w:rsidP="005E448B">
      <w:pPr>
        <w:spacing w:after="0" w:line="240" w:lineRule="auto"/>
        <w:jc w:val="both"/>
        <w:rPr>
          <w:rFonts w:ascii="Sylfaen" w:hAnsi="Sylfaen"/>
          <w:b/>
          <w:lang w:val="ka-GE"/>
        </w:rPr>
      </w:pPr>
      <w:r w:rsidRPr="006F50CE">
        <w:rPr>
          <w:rFonts w:ascii="Sylfaen" w:hAnsi="Sylfaen"/>
          <w:b/>
          <w:lang w:val="ka-GE"/>
        </w:rPr>
        <w:t>ანგარიშსწორების პირობა - შეთანხმებადია</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lastRenderedPageBreak/>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7161C0" w:rsidRDefault="00481058" w:rsidP="00B32E22">
      <w:pPr>
        <w:pStyle w:val="ListParagraph"/>
        <w:numPr>
          <w:ilvl w:val="0"/>
          <w:numId w:val="10"/>
        </w:numPr>
        <w:spacing w:after="0"/>
        <w:jc w:val="both"/>
        <w:rPr>
          <w:rFonts w:ascii="Sylfaen" w:hAnsi="Sylfaen"/>
          <w:b/>
          <w:lang w:val="ka-GE"/>
        </w:rPr>
      </w:pPr>
      <w:r w:rsidRPr="007161C0">
        <w:rPr>
          <w:rFonts w:ascii="Sylfaen" w:hAnsi="Sylfaen"/>
          <w:b/>
          <w:lang w:val="ka-GE"/>
        </w:rPr>
        <w:t>მასა</w:t>
      </w:r>
      <w:r w:rsidR="00AB1E01" w:rsidRPr="007161C0">
        <w:rPr>
          <w:rFonts w:ascii="Sylfaen" w:hAnsi="Sylfaen"/>
          <w:b/>
          <w:lang w:val="ka-GE"/>
        </w:rPr>
        <w:t>ლ</w:t>
      </w:r>
      <w:r w:rsidR="005C2E39" w:rsidRPr="007161C0">
        <w:rPr>
          <w:rFonts w:ascii="Sylfaen" w:hAnsi="Sylfaen"/>
          <w:b/>
          <w:lang w:val="ka-GE"/>
        </w:rPr>
        <w:t>აზე უნდა ვრცელდებოდეს გარანტია</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25F4F">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625F4F">
        <w:rPr>
          <w:rFonts w:ascii="Sylfaen" w:hAnsi="Sylfaen"/>
          <w:b/>
          <w:i/>
          <w:u w:val="single"/>
          <w:lang w:val="ka-GE"/>
        </w:rPr>
        <w:t>1 აგვისტოს</w:t>
      </w:r>
      <w:r w:rsidR="00251A9D">
        <w:rPr>
          <w:rFonts w:ascii="Sylfaen" w:hAnsi="Sylfaen"/>
          <w:b/>
          <w:i/>
          <w:u w:val="single"/>
          <w:lang w:val="ka-GE"/>
        </w:rPr>
        <w:t xml:space="preserve"> </w:t>
      </w:r>
      <w:r w:rsidR="00C7713C">
        <w:rPr>
          <w:rFonts w:ascii="Sylfaen" w:hAnsi="Sylfaen"/>
          <w:b/>
          <w:i/>
          <w:u w:val="single"/>
          <w:lang w:val="ka-GE"/>
        </w:rPr>
        <w:t>18</w:t>
      </w:r>
      <w:r w:rsidR="00EE3545" w:rsidRPr="005C284C">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C7713C">
        <w:rPr>
          <w:rFonts w:ascii="Arial" w:hAnsi="Arial" w:cs="Arial"/>
        </w:rPr>
        <w:t>(</w:t>
      </w:r>
      <w:r w:rsidR="00625F4F">
        <w:rPr>
          <w:rFonts w:ascii="Arial" w:hAnsi="Arial" w:cs="Arial"/>
        </w:rPr>
        <w:t>GWP</w:t>
      </w:r>
      <w:r w:rsidR="00C7713C" w:rsidRPr="00485E5A">
        <w:rPr>
          <w:rFonts w:ascii="Arial" w:hAnsi="Arial" w:cs="Arial"/>
        </w:rPr>
        <w:t xml:space="preserve">, </w:t>
      </w:r>
      <w:r w:rsidR="00C7713C" w:rsidRPr="00485E5A">
        <w:rPr>
          <w:rFonts w:ascii="Sylfaen" w:hAnsi="Sylfaen" w:cs="Arial"/>
          <w:lang w:val="ka-GE"/>
        </w:rPr>
        <w:t xml:space="preserve">ს/ნ </w:t>
      </w:r>
      <w:r w:rsidR="00625F4F">
        <w:rPr>
          <w:rFonts w:ascii="Sylfaen" w:hAnsi="Sylfaen" w:cs="Sylfaen"/>
          <w:lang w:val="ka-GE"/>
        </w:rPr>
        <w:t>203826002</w:t>
      </w:r>
      <w:r w:rsidR="00C7713C" w:rsidRPr="007161C0">
        <w:rPr>
          <w:rFonts w:ascii="Sylfaen" w:hAnsi="Sylfaen" w:cs="Sylfaen"/>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lastRenderedPageBreak/>
        <w:t>შემსყიდველი (</w:t>
      </w:r>
      <w:r w:rsidR="00625F4F">
        <w:rPr>
          <w:rFonts w:ascii="Sylfaen" w:hAnsi="Sylfaen" w:cs="Sylfaen"/>
          <w:lang w:val="ka-GE"/>
        </w:rPr>
        <w:t xml:space="preserve">შპს „ჯორჯიან უოთერ ენდ ფაუერი“ </w:t>
      </w:r>
      <w:r w:rsidR="00C7713C">
        <w:rPr>
          <w:rFonts w:ascii="Arial" w:hAnsi="Arial" w:cs="Arial"/>
        </w:rPr>
        <w:t>(</w:t>
      </w:r>
      <w:r w:rsidR="00625F4F">
        <w:rPr>
          <w:rFonts w:ascii="Arial" w:hAnsi="Arial" w:cs="Arial"/>
        </w:rPr>
        <w:t>GWP</w:t>
      </w:r>
      <w:r w:rsidR="00C7713C" w:rsidRPr="00485E5A">
        <w:rPr>
          <w:rFonts w:ascii="Arial" w:hAnsi="Arial" w:cs="Arial"/>
        </w:rPr>
        <w:t xml:space="preserve">, </w:t>
      </w:r>
      <w:r w:rsidR="00C7713C" w:rsidRPr="00485E5A">
        <w:rPr>
          <w:rFonts w:ascii="Sylfaen" w:hAnsi="Sylfaen" w:cs="Arial"/>
          <w:lang w:val="ka-GE"/>
        </w:rPr>
        <w:t xml:space="preserve">ს/ნ </w:t>
      </w:r>
      <w:r w:rsidR="00625F4F">
        <w:rPr>
          <w:rFonts w:ascii="Sylfaen" w:hAnsi="Sylfaen" w:cs="Sylfaen"/>
          <w:lang w:val="ka-GE"/>
        </w:rPr>
        <w:t>203826002</w:t>
      </w:r>
      <w:r w:rsidR="00C7713C" w:rsidRPr="007161C0">
        <w:rPr>
          <w:rFonts w:ascii="Sylfaen" w:hAnsi="Sylfaen" w:cs="Sylfaen"/>
          <w:lang w:val="ka-GE"/>
        </w:rPr>
        <w:t>)</w:t>
      </w:r>
      <w:r w:rsidR="00C7713C">
        <w:rPr>
          <w:rFonts w:ascii="Sylfaen" w:hAnsi="Sylfaen" w:cs="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B56244" w:rsidRPr="00001A54">
        <w:rPr>
          <w:rFonts w:ascii="Sylfaen" w:hAnsi="Sylfaen"/>
          <w:lang w:val="ka-GE"/>
        </w:rPr>
        <w:t xml:space="preserve"> </w:t>
      </w:r>
      <w:r w:rsidR="00B56244" w:rsidRPr="00001A54">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B56244" w:rsidRPr="00001A54">
        <w:rPr>
          <w:rFonts w:ascii="Arial" w:hAnsi="Arial" w:cs="Arial"/>
        </w:rPr>
        <w:t xml:space="preserve">))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Pr="00485E5A">
        <w:rPr>
          <w:rFonts w:ascii="Sylfaen" w:hAnsi="Sylfaen"/>
          <w:lang w:val="ka-GE"/>
        </w:rPr>
        <w:t xml:space="preserve"> </w:t>
      </w:r>
      <w:r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Pr="00485E5A">
        <w:rPr>
          <w:rFonts w:ascii="Arial" w:hAnsi="Arial" w:cs="Arial"/>
        </w:rPr>
        <w:t xml:space="preserve">))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B56244" w:rsidRPr="00485E5A">
        <w:rPr>
          <w:rFonts w:ascii="Sylfaen" w:hAnsi="Sylfaen"/>
          <w:lang w:val="ka-GE"/>
        </w:rPr>
        <w:t xml:space="preserve"> </w:t>
      </w:r>
      <w:r w:rsidR="00B56244"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2C3F1E">
        <w:rPr>
          <w:rFonts w:ascii="Arial" w:hAnsi="Arial" w:cs="Arial"/>
        </w:rPr>
        <w:t>)</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w:t>
      </w:r>
      <w:r w:rsidR="00625F4F">
        <w:rPr>
          <w:rFonts w:ascii="Sylfaen" w:hAnsi="Sylfaen" w:cs="Sylfaen"/>
          <w:lang w:val="ka-GE"/>
        </w:rPr>
        <w:t xml:space="preserve">შპს „ჯორჯიან უოთერ ენდ ფაუერი“ </w:t>
      </w:r>
      <w:r w:rsidR="00B56244" w:rsidRPr="00485E5A">
        <w:rPr>
          <w:rFonts w:ascii="Sylfaen" w:hAnsi="Sylfaen"/>
          <w:lang w:val="ka-GE"/>
        </w:rPr>
        <w:t xml:space="preserve"> </w:t>
      </w:r>
      <w:r w:rsidR="00B56244"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83418505"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lastRenderedPageBreak/>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32D9" w:rsidRDefault="00E832D9" w:rsidP="007902EA">
      <w:pPr>
        <w:spacing w:after="0" w:line="240" w:lineRule="auto"/>
      </w:pPr>
      <w:r>
        <w:separator/>
      </w:r>
    </w:p>
  </w:endnote>
  <w:endnote w:type="continuationSeparator" w:id="0">
    <w:p w:rsidR="00E832D9" w:rsidRDefault="00E832D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FE2E75">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32D9" w:rsidRDefault="00E832D9" w:rsidP="007902EA">
      <w:pPr>
        <w:spacing w:after="0" w:line="240" w:lineRule="auto"/>
      </w:pPr>
      <w:r>
        <w:separator/>
      </w:r>
    </w:p>
  </w:footnote>
  <w:footnote w:type="continuationSeparator" w:id="0">
    <w:p w:rsidR="00E832D9" w:rsidRDefault="00E832D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564286"/>
    <w:multiLevelType w:val="hybridMultilevel"/>
    <w:tmpl w:val="17AEF0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10F3"/>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1972"/>
    <w:rsid w:val="0021503D"/>
    <w:rsid w:val="00216B88"/>
    <w:rsid w:val="002258AD"/>
    <w:rsid w:val="002258FF"/>
    <w:rsid w:val="002319CA"/>
    <w:rsid w:val="00237416"/>
    <w:rsid w:val="00240D77"/>
    <w:rsid w:val="00241768"/>
    <w:rsid w:val="002422D6"/>
    <w:rsid w:val="0024478B"/>
    <w:rsid w:val="002468A9"/>
    <w:rsid w:val="00251A9D"/>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C5497"/>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57B7"/>
    <w:rsid w:val="004E70FC"/>
    <w:rsid w:val="00501F2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25F4F"/>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1A"/>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50CE"/>
    <w:rsid w:val="006F7D8B"/>
    <w:rsid w:val="00705404"/>
    <w:rsid w:val="007065F7"/>
    <w:rsid w:val="00711C86"/>
    <w:rsid w:val="00712E16"/>
    <w:rsid w:val="00713EFC"/>
    <w:rsid w:val="007146D2"/>
    <w:rsid w:val="00714B84"/>
    <w:rsid w:val="007151B6"/>
    <w:rsid w:val="00715A5D"/>
    <w:rsid w:val="007161C0"/>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35904"/>
    <w:rsid w:val="00940384"/>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4D7"/>
    <w:rsid w:val="00C26C36"/>
    <w:rsid w:val="00C27890"/>
    <w:rsid w:val="00C308AF"/>
    <w:rsid w:val="00C31E1A"/>
    <w:rsid w:val="00C33D82"/>
    <w:rsid w:val="00C40C8C"/>
    <w:rsid w:val="00C41C03"/>
    <w:rsid w:val="00C55BCF"/>
    <w:rsid w:val="00C565E7"/>
    <w:rsid w:val="00C65649"/>
    <w:rsid w:val="00C6646E"/>
    <w:rsid w:val="00C67999"/>
    <w:rsid w:val="00C73981"/>
    <w:rsid w:val="00C761CC"/>
    <w:rsid w:val="00C7713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406F"/>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0E24"/>
    <w:rsid w:val="00E6248F"/>
    <w:rsid w:val="00E65074"/>
    <w:rsid w:val="00E6523B"/>
    <w:rsid w:val="00E66A3D"/>
    <w:rsid w:val="00E70104"/>
    <w:rsid w:val="00E711C6"/>
    <w:rsid w:val="00E751A2"/>
    <w:rsid w:val="00E76057"/>
    <w:rsid w:val="00E8201E"/>
    <w:rsid w:val="00E832D9"/>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2E75"/>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C64B10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93E27-50A8-4DBE-8172-E795BB782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TotalTime>
  <Pages>1</Pages>
  <Words>923</Words>
  <Characters>5267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104</cp:revision>
  <cp:lastPrinted>2015-07-27T06:36:00Z</cp:lastPrinted>
  <dcterms:created xsi:type="dcterms:W3CDTF">2021-10-22T05:18:00Z</dcterms:created>
  <dcterms:modified xsi:type="dcterms:W3CDTF">2024-07-25T09:15:00Z</dcterms:modified>
</cp:coreProperties>
</file>