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550C8794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1FCDCA90" w14:textId="4FED1B6E" w:rsidR="002D3280" w:rsidRPr="00984E8D" w:rsidRDefault="005551D9" w:rsidP="002D3280">
      <w:pPr>
        <w:pStyle w:val="BodyTextIndent2"/>
        <w:ind w:left="990" w:right="590"/>
        <w:jc w:val="center"/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</w:pPr>
      <w:r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 xml:space="preserve">ტენდერი </w:t>
      </w:r>
      <w:r w:rsidR="00D629A2" w:rsidRPr="00D629A2"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 xml:space="preserve">UX </w:t>
      </w:r>
      <w:r w:rsidR="00D629A2"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>და</w:t>
      </w:r>
      <w:r w:rsidR="00D629A2" w:rsidRPr="00D629A2"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 xml:space="preserve"> UI </w:t>
      </w:r>
      <w:r w:rsidR="00D629A2"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>დიზაინის შესყიდვა</w:t>
      </w:r>
      <w:r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>ზე</w:t>
      </w:r>
      <w:r w:rsidR="00984E8D" w:rsidRPr="00984E8D"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>, ფიზიკური და იურიდიული პირებ</w:t>
      </w:r>
      <w:r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 xml:space="preserve">ის </w:t>
      </w:r>
      <w:r w:rsidRPr="00984E8D"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>ინტერნეტ და მობაილ ბანკი</w:t>
      </w:r>
      <w:r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>ნგის</w:t>
      </w:r>
      <w:r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 xml:space="preserve">თვის </w:t>
      </w:r>
      <w:r w:rsidR="00984E8D" w:rsidRPr="00984E8D"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>(</w:t>
      </w:r>
      <w:r w:rsidR="00D629A2" w:rsidRPr="00D629A2"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>A UX and UI Design for a new Internet and Mobile Banking Solution for Retail and Corporate Users.</w:t>
      </w:r>
      <w:r w:rsidR="00984E8D" w:rsidRPr="00984E8D">
        <w:rPr>
          <w:rFonts w:ascii="Sylfaen" w:hAnsi="Sylfaen"/>
          <w:i w:val="0"/>
          <w:iCs w:val="0"/>
          <w:color w:val="1F4E79" w:themeColor="accent1" w:themeShade="80"/>
          <w:sz w:val="24"/>
          <w:szCs w:val="24"/>
          <w:lang w:val="ka-GE"/>
        </w:rPr>
        <w:t>)</w:t>
      </w:r>
    </w:p>
    <w:p w14:paraId="75B5B7F4" w14:textId="77777777" w:rsidR="00DC22FA" w:rsidRPr="00132543" w:rsidRDefault="00DC22FA" w:rsidP="002D3280">
      <w:pPr>
        <w:pStyle w:val="BodyTextIndent2"/>
        <w:ind w:left="990" w:right="590"/>
        <w:jc w:val="center"/>
        <w:rPr>
          <w:bCs w:val="0"/>
          <w:i w:val="0"/>
          <w:color w:val="1F4E79" w:themeColor="accent1" w:themeShade="80"/>
          <w:sz w:val="24"/>
          <w:szCs w:val="24"/>
          <w:lang w:val="ka-GE"/>
        </w:rPr>
      </w:pPr>
    </w:p>
    <w:p w14:paraId="34E0B447" w14:textId="7DB7841E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1A029DD8" w14:textId="77777777" w:rsidR="005551D9" w:rsidRDefault="000B4A92" w:rsidP="005551D9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0B4A92">
        <w:rPr>
          <w:rFonts w:ascii="Sylfaen" w:hAnsi="Sylfaen"/>
          <w:sz w:val="20"/>
          <w:szCs w:val="20"/>
          <w:lang w:val="ka-GE"/>
        </w:rPr>
        <w:t xml:space="preserve">აცხადებს </w:t>
      </w:r>
      <w:r w:rsidR="00984E8D">
        <w:rPr>
          <w:rFonts w:ascii="Sylfaen" w:hAnsi="Sylfaen"/>
          <w:sz w:val="20"/>
          <w:szCs w:val="20"/>
          <w:lang w:val="ka-GE"/>
        </w:rPr>
        <w:t xml:space="preserve">საერთაშორისო </w:t>
      </w:r>
      <w:r w:rsidR="0073000C" w:rsidRPr="000B4A92">
        <w:rPr>
          <w:rFonts w:ascii="Sylfaen" w:hAnsi="Sylfaen"/>
          <w:sz w:val="20"/>
          <w:szCs w:val="20"/>
          <w:lang w:val="ka-GE"/>
        </w:rPr>
        <w:t>ღია ტენდერს</w:t>
      </w:r>
      <w:r w:rsidR="005551D9">
        <w:rPr>
          <w:rFonts w:ascii="Sylfaen" w:hAnsi="Sylfaen"/>
          <w:sz w:val="20"/>
          <w:szCs w:val="20"/>
          <w:lang w:val="ka-GE"/>
        </w:rPr>
        <w:t xml:space="preserve">: </w:t>
      </w:r>
    </w:p>
    <w:p w14:paraId="6BD03530" w14:textId="0C6BAE19" w:rsidR="005551D9" w:rsidRDefault="005551D9" w:rsidP="005551D9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5551D9">
        <w:rPr>
          <w:rFonts w:ascii="Sylfaen" w:hAnsi="Sylfaen"/>
          <w:sz w:val="20"/>
          <w:szCs w:val="20"/>
          <w:lang w:val="ka-GE"/>
        </w:rPr>
        <w:t>UX და UI დიზაინის შესყიდვაზე, ფიზიკური და იურიდიული პირების ინტერნეტ და მობაილ ბანკინგისთვის (A UX and UI Design for a new Internet and Mobile Banking Solution for Retail and Corporate Users.)</w:t>
      </w:r>
    </w:p>
    <w:p w14:paraId="2CB851CA" w14:textId="77777777" w:rsidR="005551D9" w:rsidRDefault="005551D9" w:rsidP="005551D9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</w:p>
    <w:p w14:paraId="1A7038EF" w14:textId="3F9252A7" w:rsidR="002D3280" w:rsidRPr="002E183B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301A7939" w14:textId="2D9562E8" w:rsidR="008002F6" w:rsidRPr="008002F6" w:rsidRDefault="008002F6" w:rsidP="008002F6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დეტალური ინფორმაციის ხილვა შესა</w:t>
      </w:r>
      <w:r w:rsidR="005551D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ყიდი მომსახურებისა და წინადადებების წარმოდგენის თაობაზე შესაძლებელია შემდეგ დოკუმენტებში:</w:t>
      </w:r>
    </w:p>
    <w:p w14:paraId="33845C90" w14:textId="29F0A5BF" w:rsidR="008002F6" w:rsidRPr="008002F6" w:rsidRDefault="008002F6" w:rsidP="005551D9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8002F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• 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დანართი</w:t>
      </w:r>
      <w:r w:rsidRPr="008002F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1: </w:t>
      </w:r>
      <w:r w:rsidR="005551D9" w:rsidRPr="005551D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Requirement for Internet and Mobile Banking UX and UI Design</w:t>
      </w:r>
      <w:r w:rsidRPr="008002F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;</w:t>
      </w:r>
    </w:p>
    <w:p w14:paraId="2F334D9C" w14:textId="77777777" w:rsidR="008002F6" w:rsidRDefault="008002F6" w:rsidP="008002F6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8002F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•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საბაზისო მონაცემთა ნუსხა (</w:t>
      </w:r>
      <w:r w:rsidRPr="008002F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Tender Data Sheet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- </w:t>
      </w:r>
      <w:r w:rsidRPr="008002F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TDS)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</w:t>
      </w:r>
      <w:r w:rsidRPr="008002F6">
        <w:rPr>
          <w:lang w:val="ka-GE"/>
        </w:rPr>
        <w:t xml:space="preserve"> </w:t>
      </w:r>
      <w:r w:rsidRPr="008002F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ინსტრუქცია ტენდერში მონაწილეთათვის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   </w:t>
      </w:r>
    </w:p>
    <w:p w14:paraId="7E6566A1" w14:textId="5D5DA6E4" w:rsidR="00411309" w:rsidRDefault="008002F6" w:rsidP="008002F6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(</w:t>
      </w:r>
      <w:r w:rsidRPr="008002F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Instructions for Tender Participants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- </w:t>
      </w:r>
      <w:r w:rsidRPr="008002F6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I.T.P.)</w:t>
      </w:r>
    </w:p>
    <w:p w14:paraId="7C4104B5" w14:textId="77777777" w:rsidR="008002F6" w:rsidRDefault="008002F6" w:rsidP="008002F6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021B1A7C" w14:textId="7C618A17" w:rsidR="008002F6" w:rsidRPr="00D629A2" w:rsidRDefault="008002F6" w:rsidP="008002F6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D629A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 წინადადების ფასისა და სხვა ინფორმაციის წარმოდგენის დეტალური წესი მოცემულია თანდართულ ფაილებში, რომელთა დაცვა სავალდებულოა.</w:t>
      </w:r>
    </w:p>
    <w:p w14:paraId="114652D3" w14:textId="77777777" w:rsidR="008002F6" w:rsidRPr="00D629A2" w:rsidRDefault="008002F6" w:rsidP="008002F6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5218D92D" w14:textId="77777777" w:rsidR="005551D9" w:rsidRDefault="008002F6" w:rsidP="008002F6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D629A2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წინადადების მიღების ბოლო ვადა</w:t>
      </w:r>
      <w:r w:rsidRPr="00D629A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: </w:t>
      </w:r>
    </w:p>
    <w:p w14:paraId="3DA10A52" w14:textId="10135E64" w:rsidR="008002F6" w:rsidRPr="00D629A2" w:rsidRDefault="008002F6" w:rsidP="008002F6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D629A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03.10.2024</w:t>
      </w:r>
    </w:p>
    <w:p w14:paraId="692C671C" w14:textId="77777777" w:rsidR="008002F6" w:rsidRPr="00D629A2" w:rsidRDefault="008002F6" w:rsidP="008002F6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21406253" w14:textId="77777777" w:rsidR="008002F6" w:rsidRPr="008002F6" w:rsidRDefault="008002F6" w:rsidP="008002F6">
      <w:pPr>
        <w:shd w:val="clear" w:color="auto" w:fill="FFFFFF"/>
        <w:spacing w:after="0" w:line="240" w:lineRule="auto"/>
        <w:ind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39159500" w14:textId="77777777" w:rsidR="00411309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="0073000C" w:rsidRPr="00C75B3E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ტექნიკურ და სხვა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3FA6997C" w14:textId="77777777" w:rsidR="005551D9" w:rsidRDefault="005551D9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</w:pPr>
    </w:p>
    <w:p w14:paraId="020E040F" w14:textId="4CE671BF" w:rsidR="004A18E9" w:rsidRPr="00FF7596" w:rsidRDefault="004A18E9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  <w:t>საორგანიზაციო საკითხებზე:</w:t>
      </w:r>
    </w:p>
    <w:p w14:paraId="5F538C40" w14:textId="777C830F" w:rsidR="004A18E9" w:rsidRPr="00D629A2" w:rsidRDefault="00CA5FFD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მარიამ ლეჟავა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</w:t>
      </w:r>
      <w:r w:rsidR="0073000C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D629A2">
        <w:rPr>
          <w:rFonts w:ascii="Sylfaen" w:eastAsia="Times New Roman" w:hAnsi="Sylfaen" w:cs="Sylfaen"/>
          <w:sz w:val="20"/>
          <w:szCs w:val="20"/>
          <w:lang w:val="ka-GE"/>
        </w:rPr>
        <w:t>(+995) 591 218 000</w:t>
      </w:r>
      <w:r>
        <w:rPr>
          <w:rFonts w:ascii="Sylfaen" w:eastAsia="Times New Roman" w:hAnsi="Sylfaen" w:cs="Sylfaen"/>
          <w:sz w:val="20"/>
          <w:szCs w:val="20"/>
          <w:lang w:val="ka-GE"/>
        </w:rPr>
        <w:t xml:space="preserve">; ოფისი: </w:t>
      </w:r>
      <w:r w:rsidR="009754C9" w:rsidRPr="00D629A2">
        <w:rPr>
          <w:rFonts w:ascii="Sylfaen" w:eastAsia="Times New Roman" w:hAnsi="Sylfaen" w:cs="Sylfaen"/>
          <w:sz w:val="20"/>
          <w:szCs w:val="20"/>
          <w:lang w:val="ka-GE"/>
        </w:rPr>
        <w:t>(032) 200 80 80 (600)</w:t>
      </w:r>
    </w:p>
    <w:p w14:paraId="542B2BBD" w14:textId="4CA957B4" w:rsidR="009754C9" w:rsidRPr="00FF7596" w:rsidRDefault="009754C9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D629A2">
        <w:rPr>
          <w:rFonts w:ascii="Sylfaen" w:eastAsia="Times New Roman" w:hAnsi="Sylfaen" w:cs="Sylfaen"/>
          <w:sz w:val="20"/>
          <w:szCs w:val="20"/>
          <w:lang w:val="ka-GE"/>
        </w:rPr>
        <w:t xml:space="preserve">ირაკლი გვაძაბია: 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მობილური ნომერი: </w:t>
      </w:r>
      <w:r w:rsidRPr="00D629A2">
        <w:rPr>
          <w:rFonts w:ascii="Sylfaen" w:eastAsia="Times New Roman" w:hAnsi="Sylfaen" w:cs="Sylfaen"/>
          <w:sz w:val="20"/>
          <w:szCs w:val="20"/>
          <w:lang w:val="ka-GE"/>
        </w:rPr>
        <w:t xml:space="preserve"> (+995) 599 963 280</w:t>
      </w:r>
      <w:r>
        <w:rPr>
          <w:rFonts w:ascii="Sylfaen" w:eastAsia="Times New Roman" w:hAnsi="Sylfaen" w:cs="Sylfaen"/>
          <w:sz w:val="20"/>
          <w:szCs w:val="20"/>
          <w:lang w:val="ka-GE"/>
        </w:rPr>
        <w:t xml:space="preserve">; ოფისი: </w:t>
      </w:r>
      <w:r w:rsidRPr="00D629A2">
        <w:rPr>
          <w:rFonts w:ascii="Sylfaen" w:eastAsia="Times New Roman" w:hAnsi="Sylfaen" w:cs="Sylfaen"/>
          <w:sz w:val="20"/>
          <w:szCs w:val="20"/>
          <w:lang w:val="ka-GE"/>
        </w:rPr>
        <w:t>(032) 200 80 80 (165)</w:t>
      </w:r>
    </w:p>
    <w:p w14:paraId="50560236" w14:textId="6DAFD408" w:rsidR="002D3280" w:rsidRPr="00FF7596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2" w:history="1">
        <w:r w:rsidR="00CA5FFD" w:rsidRPr="009F0EA4">
          <w:rPr>
            <w:rStyle w:val="Hyperlink"/>
            <w:lang w:val="ka-GE"/>
          </w:rPr>
          <w:t>procurement@cartubank.ge</w:t>
        </w:r>
      </w:hyperlink>
    </w:p>
    <w:p w14:paraId="58F54C7F" w14:textId="77777777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</w:p>
    <w:p w14:paraId="4B8FB78A" w14:textId="46EBA3BC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sz w:val="20"/>
          <w:szCs w:val="20"/>
          <w:lang w:val="ka-GE"/>
        </w:rPr>
        <w:t>ტექნიკურ საკითხებზე:</w:t>
      </w:r>
    </w:p>
    <w:p w14:paraId="44085BBC" w14:textId="71C66AE2" w:rsidR="00CA5FFD" w:rsidRPr="00FF7596" w:rsidRDefault="00CA5FFD" w:rsidP="00CA5FFD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სოფიო ჟორჟოლიანი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</w:t>
      </w:r>
      <w:r w:rsidR="009754C9">
        <w:rPr>
          <w:rFonts w:ascii="Sylfaen" w:eastAsia="Times New Roman" w:hAnsi="Sylfaen" w:cs="Sylfaen"/>
          <w:sz w:val="20"/>
          <w:szCs w:val="20"/>
          <w:lang w:val="ka-GE"/>
        </w:rPr>
        <w:t xml:space="preserve">მობიულური 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ნომერი: (+995) </w:t>
      </w:r>
      <w:r w:rsidRPr="00CA5FFD">
        <w:rPr>
          <w:rFonts w:ascii="Sylfaen" w:eastAsia="Times New Roman" w:hAnsi="Sylfaen" w:cs="Sylfaen"/>
          <w:sz w:val="20"/>
          <w:szCs w:val="20"/>
          <w:lang w:val="ka-GE"/>
        </w:rPr>
        <w:t>591 512 819</w:t>
      </w:r>
      <w:r>
        <w:rPr>
          <w:rFonts w:ascii="Sylfaen" w:eastAsia="Times New Roman" w:hAnsi="Sylfaen" w:cs="Sylfaen"/>
          <w:sz w:val="20"/>
          <w:szCs w:val="20"/>
          <w:lang w:val="ka-GE"/>
        </w:rPr>
        <w:t>;</w:t>
      </w:r>
    </w:p>
    <w:p w14:paraId="7A9303B7" w14:textId="2989F9F9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3" w:history="1">
        <w:r w:rsidR="00CA5FFD" w:rsidRPr="00CA5FFD">
          <w:rPr>
            <w:rStyle w:val="Hyperlink"/>
            <w:lang w:val="ka-GE"/>
          </w:rPr>
          <w:t>digital@cartubank.ge</w:t>
        </w:r>
      </w:hyperlink>
      <w:r w:rsidR="00CA5FFD" w:rsidRPr="00CA5FFD">
        <w:rPr>
          <w:lang w:val="ka-GE"/>
        </w:rPr>
        <w:t xml:space="preserve">; cc: </w:t>
      </w:r>
      <w:hyperlink r:id="rId14" w:history="1">
        <w:r w:rsidR="00CA5FFD" w:rsidRPr="00CA5FFD">
          <w:rPr>
            <w:rStyle w:val="Hyperlink"/>
            <w:lang w:val="ka-GE"/>
          </w:rPr>
          <w:t>procurement@cartubank.ge</w:t>
        </w:r>
      </w:hyperlink>
    </w:p>
    <w:p w14:paraId="5478009A" w14:textId="77777777" w:rsidR="009754C9" w:rsidRDefault="009754C9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</w:pPr>
    </w:p>
    <w:p w14:paraId="4C2657FB" w14:textId="2FDFC742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ED5C9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01D33FF5" w14:textId="77777777" w:rsidR="00C94FF2" w:rsidRDefault="00C94FF2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4D9372A" w14:textId="733910E2" w:rsidR="009B0A0B" w:rsidRDefault="00C94FF2" w:rsidP="00C94FF2">
      <w:pPr>
        <w:tabs>
          <w:tab w:val="left" w:pos="1089"/>
        </w:tabs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                  </w:t>
      </w:r>
      <w:r w:rsidR="009B0A0B"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ab/>
      </w: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სრული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სატენდერო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დოკუმენტაცია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იხილეთ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შემდეგ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ბმულზე</w:t>
      </w:r>
      <w:r w:rsidRPr="00C94FF2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>:</w:t>
      </w:r>
      <w:r w:rsidRPr="00C94FF2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</w:p>
    <w:p w14:paraId="62755B78" w14:textId="258A39BF" w:rsidR="002B1E68" w:rsidRPr="002B1E68" w:rsidRDefault="002B1E68" w:rsidP="00C94FF2">
      <w:pPr>
        <w:tabs>
          <w:tab w:val="left" w:pos="1089"/>
        </w:tabs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  <w:r w:rsidRPr="002B1E68"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>https://www.cartubank.ge/index.php?m=464</w:t>
      </w:r>
    </w:p>
    <w:p w14:paraId="3864AB64" w14:textId="44AB75A8" w:rsidR="00C94FF2" w:rsidRPr="007861F8" w:rsidRDefault="009B0A0B" w:rsidP="007861F8">
      <w:pPr>
        <w:tabs>
          <w:tab w:val="left" w:pos="1089"/>
        </w:tabs>
        <w:rPr>
          <w:rFonts w:ascii="Sylfaen" w:hAnsi="Sylfaen" w:cs="Arial"/>
          <w:b/>
          <w:bCs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sectPr w:rsidR="00C94FF2" w:rsidRPr="007861F8" w:rsidSect="00132543">
      <w:headerReference w:type="default" r:id="rId15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2B8D85" w14:textId="77777777" w:rsidR="009D7D14" w:rsidRDefault="009D7D14" w:rsidP="008D789A">
      <w:pPr>
        <w:spacing w:after="0" w:line="240" w:lineRule="auto"/>
      </w:pPr>
      <w:r>
        <w:separator/>
      </w:r>
    </w:p>
  </w:endnote>
  <w:endnote w:type="continuationSeparator" w:id="0">
    <w:p w14:paraId="5A69D612" w14:textId="77777777" w:rsidR="009D7D14" w:rsidRDefault="009D7D14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71EEC" w14:textId="77777777" w:rsidR="009D7D14" w:rsidRDefault="009D7D14" w:rsidP="008D789A">
      <w:pPr>
        <w:spacing w:after="0" w:line="240" w:lineRule="auto"/>
      </w:pPr>
      <w:r>
        <w:separator/>
      </w:r>
    </w:p>
  </w:footnote>
  <w:footnote w:type="continuationSeparator" w:id="0">
    <w:p w14:paraId="62DD72A0" w14:textId="77777777" w:rsidR="009D7D14" w:rsidRDefault="009D7D14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505"/>
    <w:multiLevelType w:val="multilevel"/>
    <w:tmpl w:val="9772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8EB0F07"/>
    <w:multiLevelType w:val="hybridMultilevel"/>
    <w:tmpl w:val="8D92ACC6"/>
    <w:lvl w:ilvl="0" w:tplc="C29E9E9A">
      <w:start w:val="1"/>
      <w:numFmt w:val="decimal"/>
      <w:lvlText w:val="%1."/>
      <w:lvlJc w:val="left"/>
      <w:pPr>
        <w:ind w:left="720" w:hanging="360"/>
      </w:pPr>
      <w:rPr>
        <w:rFonts w:ascii="Sylfaen" w:eastAsia="Aptos" w:hAnsi="Sylfaen" w:cs="Apto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B5C81"/>
    <w:multiLevelType w:val="hybridMultilevel"/>
    <w:tmpl w:val="334A07E4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 w16cid:durableId="1075855353">
    <w:abstractNumId w:val="4"/>
  </w:num>
  <w:num w:numId="2" w16cid:durableId="1563759952">
    <w:abstractNumId w:val="1"/>
  </w:num>
  <w:num w:numId="3" w16cid:durableId="1920753396">
    <w:abstractNumId w:val="3"/>
  </w:num>
  <w:num w:numId="4" w16cid:durableId="1134786719">
    <w:abstractNumId w:val="5"/>
  </w:num>
  <w:num w:numId="5" w16cid:durableId="1478645431">
    <w:abstractNumId w:val="2"/>
  </w:num>
  <w:num w:numId="6" w16cid:durableId="1523086155">
    <w:abstractNumId w:val="0"/>
  </w:num>
  <w:num w:numId="7" w16cid:durableId="292759020">
    <w:abstractNumId w:val="7"/>
  </w:num>
  <w:num w:numId="8" w16cid:durableId="7645710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5358"/>
    <w:rsid w:val="0002307C"/>
    <w:rsid w:val="00055D69"/>
    <w:rsid w:val="0008455E"/>
    <w:rsid w:val="00096BC8"/>
    <w:rsid w:val="000A33F6"/>
    <w:rsid w:val="000A5C36"/>
    <w:rsid w:val="000B4A92"/>
    <w:rsid w:val="000C3D8E"/>
    <w:rsid w:val="001068DD"/>
    <w:rsid w:val="001120D7"/>
    <w:rsid w:val="00115600"/>
    <w:rsid w:val="00116F85"/>
    <w:rsid w:val="001319A0"/>
    <w:rsid w:val="00132543"/>
    <w:rsid w:val="00144BA2"/>
    <w:rsid w:val="00156655"/>
    <w:rsid w:val="00160C6A"/>
    <w:rsid w:val="0017708D"/>
    <w:rsid w:val="00185BDD"/>
    <w:rsid w:val="00195810"/>
    <w:rsid w:val="001A4AF2"/>
    <w:rsid w:val="001D2837"/>
    <w:rsid w:val="001D7568"/>
    <w:rsid w:val="00237B96"/>
    <w:rsid w:val="00242A81"/>
    <w:rsid w:val="00266E73"/>
    <w:rsid w:val="00275667"/>
    <w:rsid w:val="00277C8D"/>
    <w:rsid w:val="0028164E"/>
    <w:rsid w:val="00296C09"/>
    <w:rsid w:val="002B1E68"/>
    <w:rsid w:val="002B2536"/>
    <w:rsid w:val="002C5B7B"/>
    <w:rsid w:val="002D3280"/>
    <w:rsid w:val="002E07BB"/>
    <w:rsid w:val="002E4D72"/>
    <w:rsid w:val="003050AA"/>
    <w:rsid w:val="00336ADC"/>
    <w:rsid w:val="00391145"/>
    <w:rsid w:val="003950C9"/>
    <w:rsid w:val="003A011D"/>
    <w:rsid w:val="003D3E21"/>
    <w:rsid w:val="003E2637"/>
    <w:rsid w:val="00411309"/>
    <w:rsid w:val="00414B4C"/>
    <w:rsid w:val="004253F8"/>
    <w:rsid w:val="00443621"/>
    <w:rsid w:val="00453915"/>
    <w:rsid w:val="00462408"/>
    <w:rsid w:val="00497463"/>
    <w:rsid w:val="004A18E9"/>
    <w:rsid w:val="004C576F"/>
    <w:rsid w:val="004E61BB"/>
    <w:rsid w:val="004F18A2"/>
    <w:rsid w:val="004F32D7"/>
    <w:rsid w:val="004F74BB"/>
    <w:rsid w:val="00503922"/>
    <w:rsid w:val="00503EFE"/>
    <w:rsid w:val="005551D9"/>
    <w:rsid w:val="005816E0"/>
    <w:rsid w:val="00585358"/>
    <w:rsid w:val="00593F7E"/>
    <w:rsid w:val="005B101A"/>
    <w:rsid w:val="005C1C50"/>
    <w:rsid w:val="005D7230"/>
    <w:rsid w:val="005F3F82"/>
    <w:rsid w:val="00605276"/>
    <w:rsid w:val="006209C9"/>
    <w:rsid w:val="0063751D"/>
    <w:rsid w:val="00667AE2"/>
    <w:rsid w:val="006A7924"/>
    <w:rsid w:val="006B0B2D"/>
    <w:rsid w:val="006B3816"/>
    <w:rsid w:val="006B3AAD"/>
    <w:rsid w:val="006C4A25"/>
    <w:rsid w:val="006C4CF7"/>
    <w:rsid w:val="006E1F62"/>
    <w:rsid w:val="006F26E3"/>
    <w:rsid w:val="006F495D"/>
    <w:rsid w:val="0073000C"/>
    <w:rsid w:val="00747619"/>
    <w:rsid w:val="0075783E"/>
    <w:rsid w:val="0077446D"/>
    <w:rsid w:val="007861F8"/>
    <w:rsid w:val="007C67C8"/>
    <w:rsid w:val="007D7BC7"/>
    <w:rsid w:val="007E1B12"/>
    <w:rsid w:val="007E4680"/>
    <w:rsid w:val="007F392D"/>
    <w:rsid w:val="008002F6"/>
    <w:rsid w:val="00824142"/>
    <w:rsid w:val="00826DCF"/>
    <w:rsid w:val="0083344A"/>
    <w:rsid w:val="00842E3B"/>
    <w:rsid w:val="0087233B"/>
    <w:rsid w:val="008A6035"/>
    <w:rsid w:val="008C1C41"/>
    <w:rsid w:val="008C20F0"/>
    <w:rsid w:val="008C4902"/>
    <w:rsid w:val="008D789A"/>
    <w:rsid w:val="00901B89"/>
    <w:rsid w:val="00911B82"/>
    <w:rsid w:val="009376CC"/>
    <w:rsid w:val="0095527C"/>
    <w:rsid w:val="009754C9"/>
    <w:rsid w:val="00984E8D"/>
    <w:rsid w:val="009B0A0B"/>
    <w:rsid w:val="009D7D14"/>
    <w:rsid w:val="00A1003F"/>
    <w:rsid w:val="00A21C5F"/>
    <w:rsid w:val="00A26154"/>
    <w:rsid w:val="00A53941"/>
    <w:rsid w:val="00A54134"/>
    <w:rsid w:val="00A71817"/>
    <w:rsid w:val="00AA5AF6"/>
    <w:rsid w:val="00AC7D9C"/>
    <w:rsid w:val="00AD0F65"/>
    <w:rsid w:val="00B06676"/>
    <w:rsid w:val="00B23B34"/>
    <w:rsid w:val="00B604FA"/>
    <w:rsid w:val="00B85FE7"/>
    <w:rsid w:val="00B9609C"/>
    <w:rsid w:val="00B96B63"/>
    <w:rsid w:val="00BA49FD"/>
    <w:rsid w:val="00BB3ED9"/>
    <w:rsid w:val="00BC1571"/>
    <w:rsid w:val="00BD1A7B"/>
    <w:rsid w:val="00BE1B08"/>
    <w:rsid w:val="00C063F2"/>
    <w:rsid w:val="00C228B1"/>
    <w:rsid w:val="00C42E84"/>
    <w:rsid w:val="00C63D98"/>
    <w:rsid w:val="00C75B3E"/>
    <w:rsid w:val="00C94FF2"/>
    <w:rsid w:val="00CA2703"/>
    <w:rsid w:val="00CA5FFD"/>
    <w:rsid w:val="00CF780A"/>
    <w:rsid w:val="00D22064"/>
    <w:rsid w:val="00D42DE6"/>
    <w:rsid w:val="00D44EE5"/>
    <w:rsid w:val="00D629A2"/>
    <w:rsid w:val="00D6606A"/>
    <w:rsid w:val="00D74E30"/>
    <w:rsid w:val="00DA7252"/>
    <w:rsid w:val="00DB4B15"/>
    <w:rsid w:val="00DB7096"/>
    <w:rsid w:val="00DB7215"/>
    <w:rsid w:val="00DC22FA"/>
    <w:rsid w:val="00DC314A"/>
    <w:rsid w:val="00DD7E84"/>
    <w:rsid w:val="00E06A0C"/>
    <w:rsid w:val="00E90660"/>
    <w:rsid w:val="00EA36A4"/>
    <w:rsid w:val="00ED5C92"/>
    <w:rsid w:val="00EF077C"/>
    <w:rsid w:val="00F162B8"/>
    <w:rsid w:val="00F17476"/>
    <w:rsid w:val="00F221D8"/>
    <w:rsid w:val="00F36AD2"/>
    <w:rsid w:val="00F41333"/>
    <w:rsid w:val="00F53C37"/>
    <w:rsid w:val="00FA3FC7"/>
    <w:rsid w:val="00FB4BB8"/>
    <w:rsid w:val="00FC73AE"/>
    <w:rsid w:val="00FE4088"/>
    <w:rsid w:val="00FE5D7E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58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3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3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igital@cartubank.g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cartubank.g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procurement@cartubank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943be-38b5-4352-87c4-646ae3dbdaf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50ECF6A8BCA4693FC7AC90A8A6E53" ma:contentTypeVersion="9" ma:contentTypeDescription="Create a new document." ma:contentTypeScope="" ma:versionID="ce3aad81e3633c414df79421fac44d0c">
  <xsd:schema xmlns:xsd="http://www.w3.org/2001/XMLSchema" xmlns:xs="http://www.w3.org/2001/XMLSchema" xmlns:p="http://schemas.microsoft.com/office/2006/metadata/properties" xmlns:ns3="f1f943be-38b5-4352-87c4-646ae3dbdaf8" xmlns:ns4="24193f3a-30ce-4506-9e61-a9ac8d91b96b" targetNamespace="http://schemas.microsoft.com/office/2006/metadata/properties" ma:root="true" ma:fieldsID="1687611acdbf08e089f5bb255bc86719" ns3:_="" ns4:_="">
    <xsd:import namespace="f1f943be-38b5-4352-87c4-646ae3dbdaf8"/>
    <xsd:import namespace="24193f3a-30ce-4506-9e61-a9ac8d91b9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943be-38b5-4352-87c4-646ae3db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93f3a-30ce-4506-9e61-a9ac8d91b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552C9-0EC5-4623-89AE-DCC4853A8D45}">
  <ds:schemaRefs>
    <ds:schemaRef ds:uri="http://schemas.microsoft.com/office/2006/metadata/properties"/>
    <ds:schemaRef ds:uri="http://schemas.microsoft.com/office/infopath/2007/PartnerControls"/>
    <ds:schemaRef ds:uri="f1f943be-38b5-4352-87c4-646ae3dbdaf8"/>
  </ds:schemaRefs>
</ds:datastoreItem>
</file>

<file path=customXml/itemProps2.xml><?xml version="1.0" encoding="utf-8"?>
<ds:datastoreItem xmlns:ds="http://schemas.openxmlformats.org/officeDocument/2006/customXml" ds:itemID="{FC2B692D-E760-4B47-8DD1-FBADD7BCA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3FAACC-B46C-4FF4-8EBA-8FBEC22E4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943be-38b5-4352-87c4-646ae3dbdaf8"/>
    <ds:schemaRef ds:uri="24193f3a-30ce-4506-9e61-a9ac8d91b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Gvadzabia</cp:lastModifiedBy>
  <cp:revision>4</cp:revision>
  <cp:lastPrinted>2021-05-25T08:11:00Z</cp:lastPrinted>
  <dcterms:created xsi:type="dcterms:W3CDTF">2024-09-03T14:23:00Z</dcterms:created>
  <dcterms:modified xsi:type="dcterms:W3CDTF">2024-09-03T14:35:00Z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0x0101005FB50ECF6A8BCA4693FC7AC90A8A6E53</vt:lpwstr>
  </property>
</Properties>
</file>