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AF4A50" w:rsidRDefault="00305561" w:rsidP="00A331E0">
          <w:pPr>
            <w:rPr>
              <w:rFonts w:asciiTheme="minorHAnsi" w:hAnsiTheme="minorHAnsi" w:cstheme="minorHAnsi"/>
              <w:noProof/>
              <w:color w:val="auto"/>
            </w:rPr>
          </w:pPr>
        </w:p>
        <w:p w14:paraId="6B11F469" w14:textId="620AC06D" w:rsidR="00D47EEF" w:rsidRPr="00AF4A50" w:rsidRDefault="008B7AC8" w:rsidP="002158A2">
          <w:pPr>
            <w:rPr>
              <w:rFonts w:asciiTheme="minorHAnsi" w:hAnsiTheme="minorHAnsi" w:cstheme="minorHAnsi"/>
              <w:color w:val="auto"/>
            </w:rPr>
          </w:pPr>
          <w:r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31BC26F">
                    <wp:simplePos x="0" y="0"/>
                    <wp:positionH relativeFrom="margin">
                      <wp:posOffset>294005</wp:posOffset>
                    </wp:positionH>
                    <wp:positionV relativeFrom="margin">
                      <wp:posOffset>1819275</wp:posOffset>
                    </wp:positionV>
                    <wp:extent cx="5962650" cy="11430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62650" cy="1143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D74B15D" w:rsidR="00D40C92" w:rsidRPr="0039376A" w:rsidRDefault="00614483" w:rsidP="00614483">
                                <w:pPr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ტრანსფორმატორის შეძენა მონტაჟზე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23.15pt;margin-top:143.25pt;width:469.5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" fillcolor="white [3201]" stroked="f" strokeweight=".5pt">
                    <v:textbox>
                      <w:txbxContent>
                        <w:p w14:paraId="573A4337" w14:textId="3D74B15D" w:rsidR="00D40C92" w:rsidRPr="0039376A" w:rsidRDefault="00614483" w:rsidP="00614483">
                          <w:pPr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ტრანსფორმატორის შეძენა მონტაჟზე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F4A50">
            <w:rPr>
              <w:rFonts w:asciiTheme="minorHAnsi" w:hAnsiTheme="minorHAnsi" w:cstheme="minorHAnsi"/>
              <w:color w:val="auto"/>
            </w:rPr>
            <w:br w:type="page"/>
          </w:r>
        </w:p>
      </w:sdtContent>
    </w:sdt>
    <w:p w14:paraId="09B0AEA0" w14:textId="77777777" w:rsidR="00C417EF" w:rsidRPr="00AF4A50" w:rsidRDefault="00C417EF" w:rsidP="00C417EF">
      <w:pPr>
        <w:rPr>
          <w:rFonts w:asciiTheme="minorHAnsi" w:hAnsiTheme="minorHAnsi" w:cstheme="minorHAnsi"/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bookmarkEnd w:id="0"/>
    <w:bookmarkEnd w:id="1"/>
    <w:p w14:paraId="5762C1ED" w14:textId="633358B1" w:rsidR="001302F4" w:rsidRPr="00AF4A50" w:rsidRDefault="00D01B3C" w:rsidP="001302F4">
      <w:pPr>
        <w:rPr>
          <w:rFonts w:asciiTheme="minorHAnsi" w:hAnsiTheme="minorHAnsi" w:cstheme="minorHAnsi"/>
          <w:b/>
        </w:rPr>
      </w:pPr>
      <w:r w:rsidRPr="00AF4A50">
        <w:rPr>
          <w:rFonts w:asciiTheme="minorHAnsi" w:hAnsiTheme="minorHAnsi" w:cstheme="minorHAnsi"/>
          <w:b/>
          <w:lang w:val="ka-GE"/>
        </w:rPr>
        <w:t xml:space="preserve">ტენდერის აღწერილობა: </w:t>
      </w:r>
    </w:p>
    <w:p w14:paraId="43DE628E" w14:textId="77777777" w:rsidR="00D01B3C" w:rsidRPr="00AF4A50" w:rsidRDefault="00D01B3C" w:rsidP="001302F4">
      <w:pPr>
        <w:rPr>
          <w:rFonts w:asciiTheme="minorHAnsi" w:hAnsiTheme="minorHAnsi" w:cstheme="minorHAnsi"/>
          <w:b/>
        </w:rPr>
      </w:pPr>
    </w:p>
    <w:bookmarkEnd w:id="2"/>
    <w:bookmarkEnd w:id="3"/>
    <w:bookmarkEnd w:id="4"/>
    <w:p w14:paraId="3362C0D6" w14:textId="77777777" w:rsidR="00614483" w:rsidRPr="00614483" w:rsidRDefault="00614483" w:rsidP="00614483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59444BC7" w14:textId="26B7CCE6" w:rsidR="00C417EF" w:rsidRPr="00614483" w:rsidRDefault="00614483" w:rsidP="00614483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  <w:r w:rsidRPr="00614483">
        <w:rPr>
          <w:rFonts w:asciiTheme="minorHAnsi" w:hAnsiTheme="minorHAnsi" w:cstheme="minorHAnsi"/>
          <w:color w:val="auto"/>
          <w:lang w:val="ka-GE" w:eastAsia="ja-JP"/>
        </w:rPr>
        <w:t xml:space="preserve">სოფელ ლილოში გიორგი ჩხიკვაიძის ქუჩა ნაკვეთი #145 - ში არსებულ საქართველოს ბანკის </w:t>
      </w:r>
      <w:r>
        <w:rPr>
          <w:rFonts w:asciiTheme="minorHAnsi" w:hAnsiTheme="minorHAnsi" w:cstheme="minorHAnsi"/>
          <w:color w:val="auto"/>
          <w:lang w:val="ka-GE" w:eastAsia="ja-JP"/>
        </w:rPr>
        <w:t>ობიექტისთვის მაღალი ძაბვის ტრანსფორმატორის შეძენა/ინსტალაცია</w:t>
      </w:r>
    </w:p>
    <w:p w14:paraId="08761CD9" w14:textId="23090E63" w:rsidR="006A6566" w:rsidRPr="00AF4A50" w:rsidRDefault="003A3690" w:rsidP="00614483">
      <w:pPr>
        <w:pStyle w:val="a"/>
        <w:numPr>
          <w:ilvl w:val="0"/>
          <w:numId w:val="0"/>
        </w:numPr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bookmarkStart w:id="5" w:name="_Toc53650281"/>
      <w:r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მოწოდება ინსტალაციის ვადა კონტრაქტის გაფორმებიდან არაუგვიანეს</w:t>
      </w:r>
      <w:r w:rsidR="004E0BC2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1.</w:t>
      </w:r>
      <w:r w:rsidR="004E0BC2">
        <w:rPr>
          <w:rFonts w:asciiTheme="minorHAnsi" w:eastAsiaTheme="minorHAnsi" w:hAnsiTheme="minorHAnsi" w:cstheme="minorHAnsi"/>
          <w:b w:val="0"/>
          <w:color w:val="auto"/>
          <w:sz w:val="20"/>
          <w:szCs w:val="20"/>
          <w:lang w:val="en-US"/>
        </w:rPr>
        <w:t xml:space="preserve">5  </w:t>
      </w:r>
      <w:r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კალენდარული თვე. </w:t>
      </w:r>
    </w:p>
    <w:p w14:paraId="223EE5FB" w14:textId="7EEB2514" w:rsidR="00FB62D8" w:rsidRPr="00875138" w:rsidRDefault="00875138" w:rsidP="00FB62D8">
      <w:pPr>
        <w:pStyle w:val="a"/>
        <w:numPr>
          <w:ilvl w:val="0"/>
          <w:numId w:val="0"/>
        </w:numPr>
        <w:rPr>
          <w:lang w:eastAsia="en-US"/>
        </w:rPr>
      </w:pPr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 xml:space="preserve">დეტალური ტექნიკური დავალება მოცენულია დანართ </w:t>
      </w:r>
      <w:r>
        <w:rPr>
          <w:rFonts w:asciiTheme="minorHAnsi" w:eastAsiaTheme="minorHAnsi" w:hAnsiTheme="minorHAnsi" w:cstheme="minorHAnsi"/>
          <w:color w:val="auto"/>
          <w:sz w:val="20"/>
          <w:szCs w:val="20"/>
          <w:lang w:val="en-US" w:eastAsia="en-US"/>
        </w:rPr>
        <w:t>N1-</w:t>
      </w:r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ში.</w:t>
      </w:r>
    </w:p>
    <w:bookmarkEnd w:id="5"/>
    <w:p w14:paraId="087287E2" w14:textId="77777777" w:rsidR="00875138" w:rsidRDefault="00875138" w:rsidP="00C417EF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</w:p>
    <w:p w14:paraId="3D98C0FD" w14:textId="56FBEF40" w:rsidR="006A6566" w:rsidRDefault="003A3690" w:rsidP="00C417EF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პრეტენდენტის გამოცდილების შესახებ ინფორმაცია</w:t>
      </w:r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ab/>
      </w:r>
    </w:p>
    <w:p w14:paraId="22A20696" w14:textId="2B940B05" w:rsidR="004E0BC2" w:rsidRPr="00AF4A50" w:rsidRDefault="004E0BC2" w:rsidP="004E0BC2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პრეტენდენტს უნდა გააჩნდეს ტენდერით გათვალისწინებული ანალოგიური სამუშაოების შესრულების არანაკლებ 3 წლიანი გამოცდილება, საერთო ღირებულებით არანაკლებ</w:t>
      </w:r>
      <w:r w:rsidR="00FB62D8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4</w:t>
      </w: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>00 000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ათასი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ლარის ოდენობით,  მათ შორის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გააჩნდეს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ერთი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ფარგლებში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არანაკლებ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>50 000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ლარის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ანალოგიური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გამოცდილება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რაზეც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წარმოადგინოს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აღნიშნულ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სამუშაოებზე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გაფორმებული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ამ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დასრულების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დოკუმენტების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ასლები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(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აქტი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მიღება-ჩაბარების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აქტი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დამკვეთის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გაცემული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ცნობა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). </w:t>
      </w:r>
      <w:proofErr w:type="spellStart"/>
      <w:proofErr w:type="gram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იმ</w:t>
      </w:r>
      <w:proofErr w:type="spellEnd"/>
      <w:proofErr w:type="gram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თუ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ანალოგიური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გამოცდილება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რეგისტრირებულია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სახელმწიფო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შესყიდვების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სააგენტოს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ერთიან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ელექტრონულ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სისტემაში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,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შესაძლოა მითითებულ იქნას 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სისტემის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მინიჭებული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NAT/SPA/CMR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ნომერი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73C53FF2" w14:textId="77777777" w:rsidR="004E0BC2" w:rsidRDefault="004E0BC2" w:rsidP="004E0BC2">
      <w:pPr>
        <w:pStyle w:val="a0"/>
        <w:numPr>
          <w:ilvl w:val="0"/>
          <w:numId w:val="0"/>
        </w:numPr>
        <w:ind w:left="360" w:hanging="360"/>
        <w:rPr>
          <w:lang w:val="ka-GE" w:eastAsia="en-US"/>
        </w:rPr>
      </w:pPr>
    </w:p>
    <w:p w14:paraId="69778EB0" w14:textId="77777777" w:rsidR="00FB62D8" w:rsidRPr="004F0A53" w:rsidRDefault="00FB62D8" w:rsidP="004E0BC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  <w:lang w:val="ka-GE" w:eastAsia="en-US"/>
        </w:rPr>
      </w:pPr>
    </w:p>
    <w:p w14:paraId="466D0BD2" w14:textId="77777777" w:rsidR="004F0A53" w:rsidRDefault="00875138" w:rsidP="004F0A53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  <w:lang w:val="ka-GE" w:eastAsia="en-US"/>
        </w:rPr>
      </w:pPr>
      <w:r w:rsidRPr="004F0A53">
        <w:rPr>
          <w:rFonts w:asciiTheme="minorHAnsi" w:hAnsiTheme="minorHAnsi" w:cstheme="minorHAnsi"/>
          <w:b/>
          <w:lang w:val="ka-GE" w:eastAsia="en-US"/>
        </w:rPr>
        <w:t>შენიშვნა:</w:t>
      </w:r>
      <w:r w:rsidRPr="004F0A53">
        <w:rPr>
          <w:rFonts w:asciiTheme="minorHAnsi" w:hAnsiTheme="minorHAnsi" w:cstheme="minorHAnsi"/>
          <w:lang w:val="ka-GE" w:eastAsia="en-US"/>
        </w:rPr>
        <w:t xml:space="preserve"> პრეტენდენმა აუცილებელია სისტემაში ატვირთოს წარმოდგენილი მასალების ტექნიკური დოკუმენტაცია</w:t>
      </w:r>
      <w:r w:rsidR="004F0A53">
        <w:rPr>
          <w:rFonts w:asciiTheme="minorHAnsi" w:hAnsiTheme="minorHAnsi" w:cstheme="minorHAnsi"/>
          <w:lang w:val="ka-GE" w:eastAsia="en-US"/>
        </w:rPr>
        <w:t xml:space="preserve">. </w:t>
      </w:r>
    </w:p>
    <w:p w14:paraId="180B9CC3" w14:textId="1C9DA7C8" w:rsidR="00A41094" w:rsidRDefault="004F0A53" w:rsidP="004F0A53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  <w:lang w:val="ka-GE" w:eastAsia="en-US"/>
        </w:rPr>
      </w:pPr>
      <w:r>
        <w:rPr>
          <w:rFonts w:asciiTheme="minorHAnsi" w:hAnsiTheme="minorHAnsi" w:cstheme="minorHAnsi"/>
          <w:b/>
          <w:lang w:val="ka-GE" w:eastAsia="en-US"/>
        </w:rPr>
        <w:t xml:space="preserve">  </w:t>
      </w:r>
      <w:r w:rsidRPr="004F0A53">
        <w:rPr>
          <w:rFonts w:asciiTheme="minorHAnsi" w:hAnsiTheme="minorHAnsi" w:cstheme="minorHAnsi"/>
          <w:lang w:val="ka-GE"/>
        </w:rPr>
        <w:t>წინადადება წარმოდგენილი უნდა იყოს ინვოისის ფორმით</w:t>
      </w:r>
      <w:r w:rsidR="0022344B">
        <w:rPr>
          <w:rFonts w:asciiTheme="minorHAnsi" w:hAnsiTheme="minorHAnsi" w:cstheme="minorHAnsi"/>
          <w:lang w:val="ka-GE"/>
        </w:rPr>
        <w:t xml:space="preserve"> ყველა გადასახადის ჩათვლით</w:t>
      </w:r>
      <w:bookmarkStart w:id="6" w:name="_GoBack"/>
      <w:bookmarkEnd w:id="6"/>
    </w:p>
    <w:p w14:paraId="40F25EEA" w14:textId="77777777" w:rsidR="00A41094" w:rsidRPr="00A41094" w:rsidRDefault="00A41094" w:rsidP="00A41094">
      <w:pPr>
        <w:rPr>
          <w:lang w:val="ka-GE"/>
        </w:rPr>
      </w:pPr>
    </w:p>
    <w:p w14:paraId="29423827" w14:textId="77777777" w:rsidR="00A41094" w:rsidRPr="00A41094" w:rsidRDefault="00A41094" w:rsidP="00A41094">
      <w:pPr>
        <w:rPr>
          <w:lang w:val="ka-GE"/>
        </w:rPr>
      </w:pPr>
    </w:p>
    <w:p w14:paraId="7012CC62" w14:textId="77777777" w:rsidR="00A41094" w:rsidRPr="00A41094" w:rsidRDefault="00A41094" w:rsidP="00A41094">
      <w:pPr>
        <w:rPr>
          <w:lang w:val="ka-GE"/>
        </w:rPr>
      </w:pPr>
    </w:p>
    <w:p w14:paraId="6E048AA5" w14:textId="1C37B87A" w:rsidR="00A41094" w:rsidRDefault="00A41094" w:rsidP="00A41094">
      <w:pPr>
        <w:rPr>
          <w:lang w:val="ka-GE"/>
        </w:rPr>
      </w:pPr>
    </w:p>
    <w:p w14:paraId="20ACD0F3" w14:textId="22D4D6E2" w:rsidR="00FB62D8" w:rsidRPr="00A41094" w:rsidRDefault="00A41094" w:rsidP="00A41094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  <w:r>
        <w:rPr>
          <w:lang w:val="ka-GE"/>
        </w:rPr>
        <w:tab/>
      </w:r>
      <w:r w:rsidRPr="00A41094">
        <w:rPr>
          <w:rFonts w:asciiTheme="minorHAnsi" w:hAnsiTheme="minorHAnsi" w:cstheme="minorHAnsi"/>
          <w:b/>
          <w:lang w:val="ka-GE"/>
        </w:rPr>
        <w:t>ტექნიკური საკითხებზე დაუკავშირდით:</w:t>
      </w:r>
    </w:p>
    <w:p w14:paraId="38A4BC34" w14:textId="77777777" w:rsidR="00A41094" w:rsidRPr="00A41094" w:rsidRDefault="00A41094" w:rsidP="00A41094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</w:p>
    <w:p w14:paraId="0591FB68" w14:textId="35BBFAEF" w:rsidR="00A41094" w:rsidRPr="00A41094" w:rsidRDefault="00A41094" w:rsidP="00A41094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  <w:r w:rsidRPr="00A41094">
        <w:rPr>
          <w:rFonts w:asciiTheme="minorHAnsi" w:hAnsiTheme="minorHAnsi" w:cstheme="minorHAnsi"/>
          <w:b/>
          <w:lang w:val="ka-GE"/>
        </w:rPr>
        <w:t xml:space="preserve">                </w:t>
      </w:r>
      <w:r>
        <w:rPr>
          <w:rFonts w:asciiTheme="minorHAnsi" w:hAnsiTheme="minorHAnsi" w:cstheme="minorHAnsi"/>
          <w:b/>
          <w:lang w:val="ka-GE"/>
        </w:rPr>
        <w:t xml:space="preserve"> </w:t>
      </w:r>
      <w:r w:rsidRPr="00A41094">
        <w:rPr>
          <w:rFonts w:asciiTheme="minorHAnsi" w:hAnsiTheme="minorHAnsi" w:cstheme="minorHAnsi"/>
          <w:b/>
          <w:lang w:val="ka-GE"/>
        </w:rPr>
        <w:t>სოლომონ</w:t>
      </w:r>
      <w:r w:rsidRPr="00A41094">
        <w:rPr>
          <w:rFonts w:asciiTheme="minorHAnsi" w:hAnsiTheme="minorHAnsi" w:cstheme="minorHAnsi"/>
          <w:b/>
        </w:rPr>
        <w:t xml:space="preserve"> </w:t>
      </w:r>
      <w:r w:rsidRPr="00A41094">
        <w:rPr>
          <w:rFonts w:asciiTheme="minorHAnsi" w:hAnsiTheme="minorHAnsi" w:cstheme="minorHAnsi"/>
          <w:b/>
          <w:lang w:val="ka-GE"/>
        </w:rPr>
        <w:t>სიმონიშვილი: 599 288866</w:t>
      </w:r>
    </w:p>
    <w:sectPr w:rsidR="00A41094" w:rsidRPr="00A41094" w:rsidSect="00FE6E42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61322" w14:textId="77777777" w:rsidR="00EC3C37" w:rsidRDefault="00EC3C37" w:rsidP="002E7950">
      <w:r>
        <w:separator/>
      </w:r>
    </w:p>
  </w:endnote>
  <w:endnote w:type="continuationSeparator" w:id="0">
    <w:p w14:paraId="05F4FE5E" w14:textId="77777777" w:rsidR="00EC3C37" w:rsidRDefault="00EC3C3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2344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2344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E37BE" w14:textId="77777777" w:rsidR="00EC3C37" w:rsidRDefault="00EC3C37" w:rsidP="002E7950">
      <w:r>
        <w:separator/>
      </w:r>
    </w:p>
  </w:footnote>
  <w:footnote w:type="continuationSeparator" w:id="0">
    <w:p w14:paraId="4A3CF9A0" w14:textId="77777777" w:rsidR="00EC3C37" w:rsidRDefault="00EC3C3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45140"/>
    <w:multiLevelType w:val="hybridMultilevel"/>
    <w:tmpl w:val="70E2F406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B15BE"/>
    <w:multiLevelType w:val="hybridMultilevel"/>
    <w:tmpl w:val="C2E211E8"/>
    <w:lvl w:ilvl="0" w:tplc="FD66C1B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4"/>
  </w:num>
  <w:num w:numId="3">
    <w:abstractNumId w:val="28"/>
  </w:num>
  <w:num w:numId="4">
    <w:abstractNumId w:val="16"/>
  </w:num>
  <w:num w:numId="5">
    <w:abstractNumId w:val="14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20"/>
  </w:num>
  <w:num w:numId="9">
    <w:abstractNumId w:val="26"/>
  </w:num>
  <w:num w:numId="10">
    <w:abstractNumId w:val="5"/>
  </w:num>
  <w:num w:numId="11">
    <w:abstractNumId w:val="23"/>
  </w:num>
  <w:num w:numId="12">
    <w:abstractNumId w:val="1"/>
  </w:num>
  <w:num w:numId="13">
    <w:abstractNumId w:val="3"/>
  </w:num>
  <w:num w:numId="14">
    <w:abstractNumId w:val="30"/>
  </w:num>
  <w:num w:numId="15">
    <w:abstractNumId w:val="7"/>
  </w:num>
  <w:num w:numId="16">
    <w:abstractNumId w:val="19"/>
  </w:num>
  <w:num w:numId="17">
    <w:abstractNumId w:val="0"/>
  </w:num>
  <w:num w:numId="18">
    <w:abstractNumId w:val="0"/>
  </w:num>
  <w:num w:numId="19">
    <w:abstractNumId w:val="31"/>
  </w:num>
  <w:num w:numId="20">
    <w:abstractNumId w:val="25"/>
  </w:num>
  <w:num w:numId="21">
    <w:abstractNumId w:val="12"/>
  </w:num>
  <w:num w:numId="22">
    <w:abstractNumId w:val="15"/>
  </w:num>
  <w:num w:numId="23">
    <w:abstractNumId w:val="8"/>
  </w:num>
  <w:num w:numId="24">
    <w:abstractNumId w:val="2"/>
  </w:num>
  <w:num w:numId="25">
    <w:abstractNumId w:val="22"/>
  </w:num>
  <w:num w:numId="26">
    <w:abstractNumId w:val="21"/>
  </w:num>
  <w:num w:numId="27">
    <w:abstractNumId w:val="10"/>
  </w:num>
  <w:num w:numId="28">
    <w:abstractNumId w:val="27"/>
  </w:num>
  <w:num w:numId="29">
    <w:abstractNumId w:val="29"/>
  </w:num>
  <w:num w:numId="30">
    <w:abstractNumId w:val="32"/>
  </w:num>
  <w:num w:numId="31">
    <w:abstractNumId w:val="24"/>
  </w:num>
  <w:num w:numId="32">
    <w:abstractNumId w:val="18"/>
  </w:num>
  <w:num w:numId="33">
    <w:abstractNumId w:val="13"/>
  </w:num>
  <w:num w:numId="34">
    <w:abstractNumId w:val="11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6F84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15A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6DB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03FD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11"/>
    <w:rsid w:val="000D43FE"/>
    <w:rsid w:val="000D456F"/>
    <w:rsid w:val="000D5BE6"/>
    <w:rsid w:val="000D5F93"/>
    <w:rsid w:val="000D6391"/>
    <w:rsid w:val="000D6CF4"/>
    <w:rsid w:val="000D726C"/>
    <w:rsid w:val="000D78A1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0E0E"/>
    <w:rsid w:val="000F215F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4CE"/>
    <w:rsid w:val="00107920"/>
    <w:rsid w:val="00107BB1"/>
    <w:rsid w:val="0011047F"/>
    <w:rsid w:val="00110782"/>
    <w:rsid w:val="00111B5E"/>
    <w:rsid w:val="00113DD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BBF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1D4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44B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1C4"/>
    <w:rsid w:val="002362E2"/>
    <w:rsid w:val="0023664F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99A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0D74"/>
    <w:rsid w:val="00301170"/>
    <w:rsid w:val="00302F0A"/>
    <w:rsid w:val="0030434B"/>
    <w:rsid w:val="0030468F"/>
    <w:rsid w:val="00304760"/>
    <w:rsid w:val="00304F1A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76A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690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A68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1A5B"/>
    <w:rsid w:val="0043224F"/>
    <w:rsid w:val="004323E2"/>
    <w:rsid w:val="00432716"/>
    <w:rsid w:val="00432C25"/>
    <w:rsid w:val="00432FAD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CC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BC2"/>
    <w:rsid w:val="004E0F4F"/>
    <w:rsid w:val="004E101E"/>
    <w:rsid w:val="004E129C"/>
    <w:rsid w:val="004E169C"/>
    <w:rsid w:val="004E2D6D"/>
    <w:rsid w:val="004E48E8"/>
    <w:rsid w:val="004E4F8A"/>
    <w:rsid w:val="004E528A"/>
    <w:rsid w:val="004E539D"/>
    <w:rsid w:val="004E55D6"/>
    <w:rsid w:val="004E5C02"/>
    <w:rsid w:val="004E5E27"/>
    <w:rsid w:val="004E64F3"/>
    <w:rsid w:val="004E6C46"/>
    <w:rsid w:val="004F09B8"/>
    <w:rsid w:val="004F0A53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6250"/>
    <w:rsid w:val="005209D7"/>
    <w:rsid w:val="00520A3B"/>
    <w:rsid w:val="0052112C"/>
    <w:rsid w:val="005218A5"/>
    <w:rsid w:val="0052246E"/>
    <w:rsid w:val="0052265A"/>
    <w:rsid w:val="00522734"/>
    <w:rsid w:val="005231BD"/>
    <w:rsid w:val="00523A98"/>
    <w:rsid w:val="005252D8"/>
    <w:rsid w:val="00525339"/>
    <w:rsid w:val="005255D9"/>
    <w:rsid w:val="005257FC"/>
    <w:rsid w:val="00525FF7"/>
    <w:rsid w:val="0052642A"/>
    <w:rsid w:val="005302EF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5EAF"/>
    <w:rsid w:val="005D629D"/>
    <w:rsid w:val="005D65B2"/>
    <w:rsid w:val="005D7032"/>
    <w:rsid w:val="005D755A"/>
    <w:rsid w:val="005E1A54"/>
    <w:rsid w:val="005E1B28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4CE1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4483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27D89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065C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036B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2358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50C0"/>
    <w:rsid w:val="00706141"/>
    <w:rsid w:val="007063CD"/>
    <w:rsid w:val="0070647B"/>
    <w:rsid w:val="00706AEE"/>
    <w:rsid w:val="007071AE"/>
    <w:rsid w:val="007071C3"/>
    <w:rsid w:val="00707AF1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8BB"/>
    <w:rsid w:val="007B58C3"/>
    <w:rsid w:val="007B5F5F"/>
    <w:rsid w:val="007B6378"/>
    <w:rsid w:val="007B6444"/>
    <w:rsid w:val="007B6D43"/>
    <w:rsid w:val="007C039D"/>
    <w:rsid w:val="007C0636"/>
    <w:rsid w:val="007C0DE6"/>
    <w:rsid w:val="007C1319"/>
    <w:rsid w:val="007C1612"/>
    <w:rsid w:val="007C1A23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224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04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81E"/>
    <w:rsid w:val="00864618"/>
    <w:rsid w:val="00864D33"/>
    <w:rsid w:val="00864F05"/>
    <w:rsid w:val="0086555E"/>
    <w:rsid w:val="008662A8"/>
    <w:rsid w:val="00866772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5138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EBA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478BF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094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13F2"/>
    <w:rsid w:val="00AF24B5"/>
    <w:rsid w:val="00AF2C6E"/>
    <w:rsid w:val="00AF3382"/>
    <w:rsid w:val="00AF3BEE"/>
    <w:rsid w:val="00AF3EAC"/>
    <w:rsid w:val="00AF4278"/>
    <w:rsid w:val="00AF45C5"/>
    <w:rsid w:val="00AF4A50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3DD8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1B09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8BD"/>
    <w:rsid w:val="00D3795D"/>
    <w:rsid w:val="00D40C92"/>
    <w:rsid w:val="00D414CA"/>
    <w:rsid w:val="00D41DCD"/>
    <w:rsid w:val="00D41EFC"/>
    <w:rsid w:val="00D42225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4866"/>
    <w:rsid w:val="00D74EBD"/>
    <w:rsid w:val="00D7675D"/>
    <w:rsid w:val="00D773F2"/>
    <w:rsid w:val="00D77D7C"/>
    <w:rsid w:val="00D80709"/>
    <w:rsid w:val="00D8129F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989"/>
    <w:rsid w:val="00D96C6F"/>
    <w:rsid w:val="00D96D13"/>
    <w:rsid w:val="00D96F6C"/>
    <w:rsid w:val="00D97340"/>
    <w:rsid w:val="00D97513"/>
    <w:rsid w:val="00DA02FB"/>
    <w:rsid w:val="00DA0556"/>
    <w:rsid w:val="00DA2AF7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1FD2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3C37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2D8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5C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paragraph" w:customStyle="1" w:styleId="q">
    <w:name w:val="q"/>
    <w:basedOn w:val="Normal"/>
    <w:rsid w:val="00D812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6C9F7F-3880-435A-BE85-884AFF03E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22</cp:revision>
  <cp:lastPrinted>2019-10-17T14:03:00Z</cp:lastPrinted>
  <dcterms:created xsi:type="dcterms:W3CDTF">2024-04-04T16:02:00Z</dcterms:created>
  <dcterms:modified xsi:type="dcterms:W3CDTF">2024-09-26T16:16:00Z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