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15D6708A" w:rsidR="001A0679" w:rsidRPr="001A0679" w:rsidRDefault="00EA4FE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proofErr w:type="spellStart"/>
                                    <w:r w:rsidR="00C7101A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უწყვეტი</w:t>
                                    </w:r>
                                    <w:proofErr w:type="spellEnd"/>
                                    <w:r w:rsidR="00C7101A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C7101A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კვების</w:t>
                                    </w:r>
                                    <w:proofErr w:type="spellEnd"/>
                                    <w:r w:rsidR="00C7101A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C7101A">
                                      <w:rPr>
                                        <w:rFonts w:cs="Sylfaen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წყაროს</w:t>
                                    </w:r>
                                    <w:proofErr w:type="spellEnd"/>
                                    <w:r w:rsidR="00C7101A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(UPS)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12AA826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15D6708A" w:rsidR="001A0679" w:rsidRPr="001A0679" w:rsidRDefault="00DB221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b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C7101A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უწყვეტი</w:t>
                              </w:r>
                              <w:r w:rsidR="00C7101A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101A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კვების</w:t>
                              </w:r>
                              <w:r w:rsidR="00C7101A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101A">
                                <w:rPr>
                                  <w:rFonts w:cs="Sylfaen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წყაროს</w:t>
                              </w:r>
                              <w:r w:rsidR="00C7101A"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(UPS)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12AA826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A4FE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B221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9AECB6E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BF29E64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CF3755">
                                  <w:rPr>
                                    <w:color w:val="auto"/>
                                  </w:rPr>
                                  <w:t>44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4-12-1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F3755">
                                      <w:rPr>
                                        <w:color w:val="auto"/>
                                        <w:lang w:val="ka-GE"/>
                                      </w:rPr>
                                      <w:t>13.12.2024</w:t>
                                    </w:r>
                                  </w:sdtContent>
                                </w:sdt>
                              </w:p>
                              <w:p w14:paraId="725EE839" w14:textId="7D18EB06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12-23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306A0">
                                      <w:rPr>
                                        <w:color w:val="auto"/>
                                        <w:lang w:val="ka-GE"/>
                                      </w:rPr>
                                      <w:t>23</w:t>
                                    </w:r>
                                    <w:r w:rsidR="00CF3755">
                                      <w:rPr>
                                        <w:color w:val="auto"/>
                                        <w:lang w:val="ka-GE"/>
                                      </w:rPr>
                                      <w:t xml:space="preserve">.12.2024 </w:t>
                                    </w:r>
                                    <w:r w:rsidR="00CF3755">
                                      <w:rPr>
                                        <w:color w:val="auto"/>
                                      </w:rPr>
                                      <w:t>15</w:t>
                                    </w:r>
                                    <w:r w:rsidR="00CF3755">
                                      <w:rPr>
                                        <w:color w:val="auto"/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BF29E64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CF3755">
                            <w:rPr>
                              <w:color w:val="auto"/>
                            </w:rPr>
                            <w:t>44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4-12-1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F3755">
                                <w:rPr>
                                  <w:color w:val="auto"/>
                                  <w:lang w:val="ka-GE"/>
                                </w:rPr>
                                <w:t>13.12.2024</w:t>
                              </w:r>
                            </w:sdtContent>
                          </w:sdt>
                        </w:p>
                        <w:p w14:paraId="725EE839" w14:textId="7D18EB06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12-23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306A0">
                                <w:rPr>
                                  <w:color w:val="auto"/>
                                  <w:lang w:val="ka-GE"/>
                                </w:rPr>
                                <w:t>23</w:t>
                              </w:r>
                              <w:r w:rsidR="00CF3755">
                                <w:rPr>
                                  <w:color w:val="auto"/>
                                  <w:lang w:val="ka-GE"/>
                                </w:rPr>
                                <w:t xml:space="preserve">.12.2024 </w:t>
                              </w:r>
                              <w:r w:rsidR="00CF3755">
                                <w:rPr>
                                  <w:color w:val="auto"/>
                                </w:rPr>
                                <w:t>15</w:t>
                              </w:r>
                              <w:r w:rsidR="00CF3755">
                                <w:rPr>
                                  <w:color w:val="auto"/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79281EC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18E61514" w:rsidR="001B0369" w:rsidRPr="00F00AF0" w:rsidRDefault="001B0369" w:rsidP="00534B11">
      <w:pPr>
        <w:rPr>
          <w:lang w:val="ka-GE"/>
        </w:rPr>
      </w:pPr>
    </w:p>
    <w:p w14:paraId="4DC3619A" w14:textId="106DF4F9" w:rsidR="001B0369" w:rsidRPr="00F00AF0" w:rsidRDefault="001B0369" w:rsidP="00534B11">
      <w:pPr>
        <w:rPr>
          <w:lang w:val="ka-GE"/>
        </w:rPr>
      </w:pPr>
    </w:p>
    <w:p w14:paraId="655BA6E2" w14:textId="2F4230AD" w:rsidR="001B0369" w:rsidRPr="00F00AF0" w:rsidRDefault="001B0369" w:rsidP="00534B11">
      <w:pPr>
        <w:rPr>
          <w:lang w:val="ka-GE"/>
        </w:rPr>
      </w:pPr>
    </w:p>
    <w:p w14:paraId="19521EDD" w14:textId="07D1AE04" w:rsidR="001B0369" w:rsidRPr="00F00AF0" w:rsidRDefault="001B0369" w:rsidP="00534B11">
      <w:pPr>
        <w:rPr>
          <w:lang w:val="ka-GE"/>
        </w:rPr>
      </w:pPr>
    </w:p>
    <w:p w14:paraId="120D784B" w14:textId="2EC5C64B" w:rsidR="001B0369" w:rsidRPr="00F00AF0" w:rsidRDefault="001B0369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7F5387ED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</w:t>
            </w:r>
            <w:r w:rsidR="00C502DB">
              <w:rPr>
                <w:rStyle w:val="Hyperlink"/>
                <w:noProof/>
                <w:lang w:val="ka-GE"/>
              </w:rPr>
              <w:t xml:space="preserve"> პროდუქციის აღწერილობა,</w:t>
            </w:r>
            <w:r w:rsidR="00D9165B" w:rsidRPr="005F5250">
              <w:rPr>
                <w:rStyle w:val="Hyperlink"/>
                <w:noProof/>
              </w:rPr>
              <w:t xml:space="preserve">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082648FD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C7101A">
              <w:rPr>
                <w:rStyle w:val="Hyperlink"/>
                <w:noProof/>
              </w:rPr>
              <w:t xml:space="preserve"> 2 -</w:t>
            </w:r>
            <w:r w:rsidR="00D9165B" w:rsidRPr="005F5250">
              <w:rPr>
                <w:rStyle w:val="Hyperlink"/>
                <w:noProof/>
              </w:rPr>
              <w:t xml:space="preserve">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4A36A4A9" w:rsidR="00D9165B" w:rsidRDefault="00EA4F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C7101A">
              <w:rPr>
                <w:rStyle w:val="Hyperlink"/>
                <w:noProof/>
              </w:rPr>
              <w:t xml:space="preserve"> 3 -</w:t>
            </w:r>
            <w:r w:rsidR="00D9165B" w:rsidRPr="005F5250">
              <w:rPr>
                <w:rStyle w:val="Hyperlink"/>
                <w:noProof/>
              </w:rPr>
              <w:t xml:space="preserve">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3076509E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F7A425C" w14:textId="2697F3B6" w:rsidR="00297DFE" w:rsidRDefault="000D19A9" w:rsidP="00297DFE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3F3CDC" w:rsidRPr="003F3CDC">
        <w:rPr>
          <w:rFonts w:eastAsiaTheme="minorEastAsia" w:cs="Sylfaen"/>
          <w:color w:val="244061" w:themeColor="accent1" w:themeShade="80"/>
          <w:lang w:val="ka-GE" w:eastAsia="ja-JP"/>
        </w:rPr>
        <w:t>უწყვეტი კვების წყარო</w:t>
      </w:r>
      <w:r w:rsidR="00BA3FE0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CF3755">
        <w:rPr>
          <w:rFonts w:eastAsiaTheme="minorEastAsia" w:cs="Sylfaen"/>
          <w:color w:val="244061" w:themeColor="accent1" w:themeShade="80"/>
          <w:lang w:val="ka-GE" w:eastAsia="ja-JP"/>
        </w:rPr>
        <w:t xml:space="preserve"> (</w:t>
      </w:r>
      <w:r w:rsidR="00CF3755">
        <w:rPr>
          <w:rFonts w:eastAsiaTheme="minorEastAsia" w:cs="Sylfaen"/>
          <w:color w:val="244061" w:themeColor="accent1" w:themeShade="80"/>
          <w:lang w:eastAsia="ja-JP"/>
        </w:rPr>
        <w:t>UPS</w:t>
      </w:r>
      <w:r w:rsidR="00BA3FE0">
        <w:rPr>
          <w:rFonts w:eastAsiaTheme="minorEastAsia" w:cs="Sylfaen"/>
          <w:color w:val="244061" w:themeColor="accent1" w:themeShade="80"/>
          <w:lang w:val="ka-GE" w:eastAsia="ja-JP"/>
        </w:rPr>
        <w:t>-ების</w:t>
      </w:r>
      <w:r w:rsidR="00CF3755">
        <w:rPr>
          <w:rFonts w:eastAsiaTheme="minorEastAsia" w:cs="Sylfaen"/>
          <w:color w:val="244061" w:themeColor="accent1" w:themeShade="80"/>
          <w:lang w:eastAsia="ja-JP"/>
        </w:rPr>
        <w:t>)</w:t>
      </w:r>
      <w:r w:rsidR="00297DFE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შესყიდვაზე.</w:t>
      </w:r>
    </w:p>
    <w:p w14:paraId="1DA68C0C" w14:textId="17B60B2F" w:rsidR="00297DFE" w:rsidRDefault="00297DFE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4FB7BBEA" w14:textId="2D03229E" w:rsidR="009F481D" w:rsidRPr="003F3CDC" w:rsidRDefault="003F3CDC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</w:p>
    <w:p w14:paraId="64FCC768" w14:textId="4321D0D9" w:rsidR="00F00AF0" w:rsidRPr="00C502DB" w:rsidRDefault="00F00AF0" w:rsidP="00F00AF0">
      <w:pPr>
        <w:rPr>
          <w:rFonts w:eastAsiaTheme="minorEastAsia" w:cs="Sylfaen"/>
          <w:color w:val="244061" w:themeColor="accent1" w:themeShade="80"/>
          <w:lang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პროდუქტის დასახელება: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უწყვეტი კვების წყარო (UPS-ი) </w:t>
      </w:r>
      <w:r w:rsidR="00C502DB">
        <w:rPr>
          <w:rFonts w:eastAsiaTheme="minorEastAsia" w:cs="Sylfaen"/>
          <w:color w:val="244061" w:themeColor="accent1" w:themeShade="80"/>
          <w:lang w:eastAsia="ja-JP"/>
        </w:rPr>
        <w:t xml:space="preserve">20 </w:t>
      </w:r>
      <w:proofErr w:type="spellStart"/>
      <w:r w:rsidR="00C502DB">
        <w:rPr>
          <w:rFonts w:eastAsiaTheme="minorEastAsia" w:cs="Sylfaen"/>
          <w:color w:val="244061" w:themeColor="accent1" w:themeShade="80"/>
          <w:lang w:eastAsia="ja-JP"/>
        </w:rPr>
        <w:t>Kva</w:t>
      </w:r>
      <w:proofErr w:type="spellEnd"/>
      <w:r w:rsidR="00C502DB">
        <w:rPr>
          <w:rFonts w:eastAsiaTheme="minorEastAsia" w:cs="Sylfaen"/>
          <w:color w:val="244061" w:themeColor="accent1" w:themeShade="80"/>
          <w:lang w:eastAsia="ja-JP"/>
        </w:rPr>
        <w:t xml:space="preserve"> 3/1</w:t>
      </w:r>
    </w:p>
    <w:p w14:paraId="670614DB" w14:textId="4AE80C1C" w:rsidR="00F00AF0" w:rsidRPr="003F3CDC" w:rsidRDefault="00F00AF0" w:rsidP="00F00AF0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რაოდენობა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>:</w:t>
      </w:r>
      <w:r w:rsidR="00C502DB">
        <w:rPr>
          <w:rFonts w:eastAsiaTheme="minorEastAsia" w:cs="Sylfaen"/>
          <w:color w:val="244061" w:themeColor="accent1" w:themeShade="80"/>
          <w:lang w:eastAsia="ja-JP"/>
        </w:rPr>
        <w:t xml:space="preserve"> 5 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ცალი</w:t>
      </w:r>
    </w:p>
    <w:p w14:paraId="52C4E5F2" w14:textId="0201E3A9" w:rsidR="00C502DB" w:rsidRDefault="00C502DB" w:rsidP="00C502D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პროდუქტის დასახელება: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უწყვეტი კვების წყარო (UPS-ი) </w:t>
      </w:r>
      <w:r>
        <w:rPr>
          <w:rFonts w:eastAsiaTheme="minorEastAsia" w:cs="Sylfaen"/>
          <w:color w:val="244061" w:themeColor="accent1" w:themeShade="80"/>
          <w:lang w:val="ka-GE" w:eastAsia="ja-JP"/>
        </w:rPr>
        <w:t>4</w:t>
      </w:r>
      <w:r>
        <w:rPr>
          <w:rFonts w:eastAsiaTheme="minorEastAsia" w:cs="Sylfaen"/>
          <w:color w:val="244061" w:themeColor="accent1" w:themeShade="80"/>
          <w:lang w:eastAsia="ja-JP"/>
        </w:rPr>
        <w:t xml:space="preserve">0 </w:t>
      </w:r>
      <w:proofErr w:type="spellStart"/>
      <w:r>
        <w:rPr>
          <w:rFonts w:eastAsiaTheme="minorEastAsia" w:cs="Sylfaen"/>
          <w:color w:val="244061" w:themeColor="accent1" w:themeShade="80"/>
          <w:lang w:eastAsia="ja-JP"/>
        </w:rPr>
        <w:t>Kva</w:t>
      </w:r>
      <w:proofErr w:type="spellEnd"/>
      <w:r>
        <w:rPr>
          <w:rFonts w:eastAsiaTheme="minorEastAsia" w:cs="Sylfaen"/>
          <w:color w:val="244061" w:themeColor="accent1" w:themeShade="80"/>
          <w:lang w:eastAsia="ja-JP"/>
        </w:rPr>
        <w:t xml:space="preserve"> 3/</w:t>
      </w:r>
      <w:r>
        <w:rPr>
          <w:rFonts w:eastAsiaTheme="minorEastAsia" w:cs="Sylfaen"/>
          <w:color w:val="244061" w:themeColor="accent1" w:themeShade="80"/>
          <w:lang w:val="ka-GE" w:eastAsia="ja-JP"/>
        </w:rPr>
        <w:t>3</w:t>
      </w:r>
    </w:p>
    <w:p w14:paraId="66ABDC3E" w14:textId="77777777" w:rsidR="00C502DB" w:rsidRPr="003F3CDC" w:rsidRDefault="00C502DB" w:rsidP="00C502D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3F3CDC">
        <w:rPr>
          <w:rFonts w:eastAsiaTheme="minorEastAsia" w:cs="Sylfaen"/>
          <w:b/>
          <w:color w:val="244061" w:themeColor="accent1" w:themeShade="80"/>
          <w:lang w:val="ka-GE" w:eastAsia="ja-JP"/>
        </w:rPr>
        <w:t>რაოდენობა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>:</w:t>
      </w:r>
      <w:r>
        <w:rPr>
          <w:rFonts w:eastAsiaTheme="minorEastAsia" w:cs="Sylfaen"/>
          <w:color w:val="244061" w:themeColor="accent1" w:themeShade="80"/>
          <w:lang w:eastAsia="ja-JP"/>
        </w:rPr>
        <w:t xml:space="preserve"> 5 </w:t>
      </w:r>
      <w:r w:rsidRPr="003F3CDC">
        <w:rPr>
          <w:rFonts w:eastAsiaTheme="minorEastAsia" w:cs="Sylfaen"/>
          <w:color w:val="244061" w:themeColor="accent1" w:themeShade="80"/>
          <w:lang w:val="ka-GE" w:eastAsia="ja-JP"/>
        </w:rPr>
        <w:t xml:space="preserve"> ცალი</w:t>
      </w:r>
    </w:p>
    <w:p w14:paraId="1D8786F0" w14:textId="77777777" w:rsidR="00C502DB" w:rsidRPr="00C502DB" w:rsidRDefault="00C502DB" w:rsidP="00C502D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799D2D7F" w14:textId="4000F75C" w:rsidR="007B4655" w:rsidRPr="00C502DB" w:rsidRDefault="007B4655" w:rsidP="00D9165B">
      <w:pPr>
        <w:rPr>
          <w:color w:val="1F497D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C6F8CF7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F3CDC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F3CD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2C5A42CF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</w:t>
      </w:r>
      <w:r w:rsidR="00BD3D76">
        <w:rPr>
          <w:rFonts w:cs="Sylfaen"/>
          <w:color w:val="244061" w:themeColor="accent1" w:themeShade="80"/>
          <w:lang w:val="ka-GE"/>
        </w:rPr>
        <w:t xml:space="preserve"> პროდუქციის აღწერილობა-</w:t>
      </w:r>
      <w:r w:rsidRPr="00960C22">
        <w:rPr>
          <w:rFonts w:cs="Sylfaen"/>
          <w:color w:val="244061" w:themeColor="accent1" w:themeShade="80"/>
          <w:lang w:val="ka-GE"/>
        </w:rPr>
        <w:t xml:space="preserve"> ფასების ცხრილი</w:t>
      </w:r>
      <w:bookmarkEnd w:id="11"/>
      <w:r w:rsidR="00BD3D76">
        <w:rPr>
          <w:rFonts w:cs="Sylfaen"/>
          <w:color w:val="244061" w:themeColor="accent1" w:themeShade="80"/>
          <w:lang w:val="ka-GE"/>
        </w:rPr>
        <w:t>;</w:t>
      </w:r>
    </w:p>
    <w:p w14:paraId="11A8B96B" w14:textId="0FEFBE18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012C193B" w:rsidR="007D4419" w:rsidRDefault="007D4419" w:rsidP="00E3757A">
      <w:pPr>
        <w:rPr>
          <w:lang w:val="ka-GE"/>
        </w:rPr>
      </w:pPr>
    </w:p>
    <w:p w14:paraId="13D09CBA" w14:textId="49B1F625" w:rsidR="00D232EE" w:rsidRDefault="00D232EE" w:rsidP="00E3757A">
      <w:pPr>
        <w:rPr>
          <w:lang w:val="ka-GE"/>
        </w:rPr>
      </w:pPr>
    </w:p>
    <w:p w14:paraId="4B3CB7AB" w14:textId="61800D99" w:rsidR="00D232EE" w:rsidRDefault="00D232EE" w:rsidP="00E3757A">
      <w:pPr>
        <w:rPr>
          <w:lang w:val="ka-GE"/>
        </w:rPr>
      </w:pPr>
    </w:p>
    <w:p w14:paraId="08967F87" w14:textId="3EEF2A2A" w:rsidR="00D232EE" w:rsidRDefault="00D232EE" w:rsidP="00E3757A">
      <w:pPr>
        <w:rPr>
          <w:lang w:val="ka-GE"/>
        </w:rPr>
      </w:pPr>
    </w:p>
    <w:p w14:paraId="783152A3" w14:textId="5870272B" w:rsidR="00D232EE" w:rsidRDefault="00D232EE" w:rsidP="00E3757A">
      <w:pPr>
        <w:rPr>
          <w:lang w:val="ka-GE"/>
        </w:rPr>
      </w:pPr>
    </w:p>
    <w:p w14:paraId="619B7542" w14:textId="133ED669" w:rsidR="00D232EE" w:rsidRDefault="00D232EE" w:rsidP="00E3757A">
      <w:pPr>
        <w:rPr>
          <w:lang w:val="ka-GE"/>
        </w:rPr>
      </w:pPr>
    </w:p>
    <w:p w14:paraId="6CB4297F" w14:textId="4E56AA9D" w:rsidR="00D232EE" w:rsidRDefault="00D232EE" w:rsidP="00E3757A">
      <w:pPr>
        <w:rPr>
          <w:lang w:val="ka-GE"/>
        </w:rPr>
      </w:pPr>
    </w:p>
    <w:p w14:paraId="6DDC1E27" w14:textId="02696109" w:rsidR="00D232EE" w:rsidRDefault="00D232EE" w:rsidP="00E3757A">
      <w:pPr>
        <w:rPr>
          <w:lang w:val="ka-GE"/>
        </w:rPr>
      </w:pPr>
    </w:p>
    <w:p w14:paraId="1FBC3897" w14:textId="683761F1" w:rsidR="00D232EE" w:rsidRDefault="00D232EE" w:rsidP="00E3757A">
      <w:pPr>
        <w:rPr>
          <w:lang w:val="ka-GE"/>
        </w:rPr>
      </w:pPr>
    </w:p>
    <w:p w14:paraId="2FB55476" w14:textId="04448D63" w:rsidR="00D232EE" w:rsidRDefault="00D232EE" w:rsidP="00E3757A">
      <w:pPr>
        <w:rPr>
          <w:lang w:val="ka-GE"/>
        </w:rPr>
      </w:pPr>
    </w:p>
    <w:p w14:paraId="54F0B481" w14:textId="7E9EBC58" w:rsidR="00D232EE" w:rsidRDefault="00D232EE" w:rsidP="00E3757A">
      <w:pPr>
        <w:rPr>
          <w:lang w:val="ka-GE"/>
        </w:rPr>
      </w:pPr>
    </w:p>
    <w:p w14:paraId="2AAC71AF" w14:textId="09450AC0" w:rsidR="00D232EE" w:rsidRDefault="00D232EE" w:rsidP="00E3757A">
      <w:pPr>
        <w:rPr>
          <w:lang w:val="ka-GE"/>
        </w:rPr>
      </w:pPr>
    </w:p>
    <w:p w14:paraId="38BA2651" w14:textId="031B522E" w:rsidR="00D232EE" w:rsidRDefault="00D232EE" w:rsidP="00E3757A">
      <w:pPr>
        <w:rPr>
          <w:lang w:val="ka-GE"/>
        </w:rPr>
      </w:pPr>
    </w:p>
    <w:p w14:paraId="4A2C73DF" w14:textId="5B23A61A" w:rsidR="00D232EE" w:rsidRDefault="00D232EE" w:rsidP="00E3757A">
      <w:pPr>
        <w:rPr>
          <w:lang w:val="ka-GE"/>
        </w:rPr>
      </w:pPr>
    </w:p>
    <w:p w14:paraId="01A812D5" w14:textId="6577A28C" w:rsidR="00D232EE" w:rsidRDefault="00D232EE" w:rsidP="00E3757A">
      <w:pPr>
        <w:rPr>
          <w:lang w:val="ka-GE"/>
        </w:rPr>
      </w:pPr>
    </w:p>
    <w:p w14:paraId="39A3BE49" w14:textId="7CC167E2" w:rsidR="00D232EE" w:rsidRDefault="00D232EE" w:rsidP="00E3757A">
      <w:pPr>
        <w:rPr>
          <w:lang w:val="ka-GE"/>
        </w:rPr>
      </w:pPr>
    </w:p>
    <w:p w14:paraId="22BB366D" w14:textId="487A51EC" w:rsidR="00D232EE" w:rsidRDefault="00D232EE" w:rsidP="00E3757A">
      <w:pPr>
        <w:rPr>
          <w:lang w:val="ka-GE"/>
        </w:rPr>
      </w:pPr>
    </w:p>
    <w:p w14:paraId="17A5AE04" w14:textId="2445FB73" w:rsidR="00D232EE" w:rsidRDefault="00D232EE" w:rsidP="00E3757A">
      <w:pPr>
        <w:rPr>
          <w:lang w:val="ka-GE"/>
        </w:rPr>
      </w:pPr>
    </w:p>
    <w:p w14:paraId="2BCC376E" w14:textId="6E2FAA6C" w:rsidR="00D232EE" w:rsidRDefault="00D232EE" w:rsidP="00E3757A">
      <w:pPr>
        <w:rPr>
          <w:lang w:val="ka-GE"/>
        </w:rPr>
      </w:pPr>
    </w:p>
    <w:p w14:paraId="35A9D0C5" w14:textId="2BCA04AA" w:rsidR="00D232EE" w:rsidRDefault="00D232EE" w:rsidP="00E3757A">
      <w:pPr>
        <w:rPr>
          <w:lang w:val="ka-GE"/>
        </w:rPr>
      </w:pPr>
    </w:p>
    <w:p w14:paraId="0021B6E4" w14:textId="445B336F" w:rsidR="00D232EE" w:rsidRDefault="00D232EE" w:rsidP="00E3757A">
      <w:pPr>
        <w:rPr>
          <w:lang w:val="ka-GE"/>
        </w:rPr>
      </w:pPr>
    </w:p>
    <w:p w14:paraId="79D10628" w14:textId="615D96B9" w:rsidR="00D232EE" w:rsidRDefault="00D232EE" w:rsidP="00E3757A">
      <w:pPr>
        <w:rPr>
          <w:lang w:val="ka-GE"/>
        </w:rPr>
      </w:pPr>
    </w:p>
    <w:p w14:paraId="5E6C310A" w14:textId="5288DC9D" w:rsidR="00D232EE" w:rsidRDefault="00D232EE" w:rsidP="00E3757A">
      <w:pPr>
        <w:rPr>
          <w:lang w:val="ka-GE"/>
        </w:rPr>
      </w:pPr>
    </w:p>
    <w:p w14:paraId="67845424" w14:textId="77777777" w:rsidR="00D232EE" w:rsidRDefault="00D232EE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15C7678A" w14:textId="13C50FF9" w:rsidR="007D4419" w:rsidRDefault="007D4419" w:rsidP="00E3757A">
      <w:pPr>
        <w:rPr>
          <w:lang w:val="ka-GE"/>
        </w:rPr>
      </w:pPr>
    </w:p>
    <w:p w14:paraId="6CD11EE6" w14:textId="1C5DA848" w:rsidR="007D4419" w:rsidRDefault="007D4419" w:rsidP="00EC2631">
      <w:pPr>
        <w:pStyle w:val="a2"/>
      </w:pPr>
      <w:bookmarkStart w:id="12" w:name="_Toc73369517"/>
      <w:r w:rsidRPr="00632E2F">
        <w:lastRenderedPageBreak/>
        <w:t>დანართი</w:t>
      </w:r>
      <w:r w:rsidR="00D232EE">
        <w:t xml:space="preserve">: 1 </w:t>
      </w:r>
      <w:r w:rsidRPr="00632E2F">
        <w:t xml:space="preserve"> </w:t>
      </w:r>
      <w:r w:rsidR="00D232EE">
        <w:t>პროდუქციის ა</w:t>
      </w:r>
      <w:r w:rsidR="00BD3D76">
        <w:t>ღ</w:t>
      </w:r>
      <w:r w:rsidR="00D232EE">
        <w:t>წერილობა -</w:t>
      </w:r>
      <w:r w:rsidR="00632E2F">
        <w:t>ფასების ცხრილი</w:t>
      </w:r>
      <w:bookmarkEnd w:id="12"/>
      <w:r w:rsidR="00D232EE">
        <w:t>:</w:t>
      </w:r>
    </w:p>
    <w:p w14:paraId="70767006" w14:textId="4EFF5FAC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11139" w:type="dxa"/>
        <w:tblInd w:w="-531" w:type="dxa"/>
        <w:tblLook w:val="04A0" w:firstRow="1" w:lastRow="0" w:firstColumn="1" w:lastColumn="0" w:noHBand="0" w:noVBand="1"/>
      </w:tblPr>
      <w:tblGrid>
        <w:gridCol w:w="445"/>
        <w:gridCol w:w="1710"/>
        <w:gridCol w:w="1440"/>
        <w:gridCol w:w="3420"/>
        <w:gridCol w:w="1408"/>
        <w:gridCol w:w="1440"/>
        <w:gridCol w:w="1276"/>
      </w:tblGrid>
      <w:tr w:rsidR="008B53C6" w:rsidRPr="00CF3755" w14:paraId="29A2CF2F" w14:textId="77777777" w:rsidTr="008B53C6">
        <w:trPr>
          <w:trHeight w:val="6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92BB" w14:textId="77777777" w:rsidR="00CF3755" w:rsidRPr="00CF3755" w:rsidRDefault="00CF3755" w:rsidP="00CF375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CA27" w14:textId="77777777" w:rsidR="00CF3755" w:rsidRPr="00CF3755" w:rsidRDefault="00CF3755" w:rsidP="00CF3755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პროდუქცია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192E" w14:textId="77777777" w:rsidR="00CF3755" w:rsidRPr="00CF3755" w:rsidRDefault="00CF3755" w:rsidP="00CF3755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რაოდენობა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B979" w14:textId="77777777" w:rsidR="00CF3755" w:rsidRPr="00CF3755" w:rsidRDefault="00CF3755" w:rsidP="00CF3755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აღწერილობა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46E7" w14:textId="77777777" w:rsidR="00CF3755" w:rsidRPr="00CF3755" w:rsidRDefault="00CF3755" w:rsidP="00CF3755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ერთეულის ფასი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CDC8" w14:textId="77777777" w:rsidR="00CF3755" w:rsidRPr="00CF3755" w:rsidRDefault="00CF3755" w:rsidP="00CF3755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ჯამი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3E88" w14:textId="77777777" w:rsidR="00CF3755" w:rsidRPr="00CF3755" w:rsidRDefault="00CF3755" w:rsidP="00CF375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მოწოდების ვადა</w:t>
            </w:r>
          </w:p>
        </w:tc>
      </w:tr>
      <w:tr w:rsidR="008B53C6" w:rsidRPr="00CF3755" w14:paraId="3EE9185D" w14:textId="77777777" w:rsidTr="008B53C6">
        <w:trPr>
          <w:trHeight w:val="421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0794" w14:textId="77777777" w:rsidR="00CF3755" w:rsidRPr="00CF3755" w:rsidRDefault="00CF3755" w:rsidP="00CF375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99E0" w14:textId="77777777" w:rsidR="00CF3755" w:rsidRPr="00CF3755" w:rsidRDefault="00CF3755" w:rsidP="00CF3755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 UPS – 20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kva</w:t>
            </w:r>
            <w:proofErr w:type="spellEnd"/>
            <w:r w:rsidRPr="00CF3755">
              <w:rPr>
                <w:rFonts w:cs="Sylfaen"/>
                <w:color w:val="244061" w:themeColor="accent1" w:themeShade="80"/>
              </w:rPr>
              <w:t xml:space="preserve"> 3/1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E96F" w14:textId="77777777" w:rsidR="00CF3755" w:rsidRPr="00CF3755" w:rsidRDefault="00CF3755" w:rsidP="00CF3755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5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ცალი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36F8" w14:textId="77777777" w:rsidR="00CF3755" w:rsidRPr="00CF3755" w:rsidRDefault="00CF3755" w:rsidP="00CF3755">
            <w:pPr>
              <w:jc w:val="left"/>
              <w:rPr>
                <w:rFonts w:cs="Sylfaen"/>
                <w:color w:val="244061" w:themeColor="accent1" w:themeShade="80"/>
                <w:sz w:val="18"/>
                <w:szCs w:val="18"/>
              </w:rPr>
            </w:pP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შიდა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  <w:t xml:space="preserve">POVER </w:t>
            </w:r>
            <w:proofErr w:type="gram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FACTOR ;</w:t>
            </w:r>
            <w:proofErr w:type="gram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≥ 0.99 , 100% - თ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ჰარმონიკული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დამახინჯება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2%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ელ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მომარაგების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არსებობის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, ≤ 5%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ელ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მომარაგების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არსებბობის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320-450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სიხშირის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46-56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ჰერცი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სიდიდე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/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220-240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ტიპი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12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9 A/H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ავტონომიურ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რეჟიმში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მუშაობის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ხანგრძლივობა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მინიმუმ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მაქსიმუმ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944B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F708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DC6D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B53C6" w:rsidRPr="00CF3755" w14:paraId="60DAB827" w14:textId="77777777" w:rsidTr="008B53C6">
        <w:trPr>
          <w:trHeight w:val="3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EAA" w14:textId="77777777" w:rsidR="00CF3755" w:rsidRPr="00CF3755" w:rsidRDefault="00CF3755" w:rsidP="00CF375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D24B" w14:textId="77777777" w:rsidR="00CF3755" w:rsidRPr="00CF3755" w:rsidRDefault="00CF3755" w:rsidP="00CF3755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UPS – 40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kva</w:t>
            </w:r>
            <w:proofErr w:type="spellEnd"/>
            <w:r w:rsidRPr="00CF3755">
              <w:rPr>
                <w:rFonts w:cs="Sylfaen"/>
                <w:color w:val="244061" w:themeColor="accent1" w:themeShade="80"/>
              </w:rPr>
              <w:t xml:space="preserve"> 3/3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6C7A" w14:textId="77777777" w:rsidR="00CF3755" w:rsidRPr="00CF3755" w:rsidRDefault="00CF3755" w:rsidP="00CF3755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5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ცალი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4701" w14:textId="77777777" w:rsidR="00CF3755" w:rsidRPr="00CF3755" w:rsidRDefault="00CF3755" w:rsidP="00CF3755">
            <w:pPr>
              <w:jc w:val="left"/>
              <w:rPr>
                <w:rFonts w:cs="Sylfaen"/>
                <w:color w:val="244061" w:themeColor="accent1" w:themeShade="80"/>
                <w:sz w:val="18"/>
                <w:szCs w:val="18"/>
              </w:rPr>
            </w:pP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შიდა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  <w:t xml:space="preserve">POWER </w:t>
            </w:r>
            <w:proofErr w:type="gram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FACTOR ;</w:t>
            </w:r>
            <w:proofErr w:type="gram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0,99 100% -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დატვირთვაზე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ჰარმონიკული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დამახინჯება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3%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სრულ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დატვირთვაზე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320 – 445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± 1%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ტიპი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12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9 A/H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ავტონომიურ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რეჟიმში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მუშაობის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ხანგრძლივობა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მინიმუმ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,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მაქსიმუმ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E487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EFDB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4BC0" w14:textId="77777777" w:rsidR="00CF3755" w:rsidRPr="00CF3755" w:rsidRDefault="00CF3755" w:rsidP="00CF375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6062054" w14:textId="109BE1AD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72D6A23" w14:textId="4AAE07A8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7A4B86" w14:textId="53E62CA0" w:rsidR="006C4D39" w:rsidRDefault="006C4D39" w:rsidP="00EE4A66">
      <w:pPr>
        <w:pStyle w:val="a"/>
        <w:numPr>
          <w:ilvl w:val="0"/>
          <w:numId w:val="0"/>
        </w:numPr>
        <w:rPr>
          <w:lang w:val="ka-GE"/>
        </w:rPr>
      </w:pPr>
    </w:p>
    <w:p w14:paraId="224F851C" w14:textId="77777777" w:rsidR="00EE4A66" w:rsidRDefault="006C4D39" w:rsidP="008B53C6">
      <w:pPr>
        <w:pStyle w:val="ListParagraph"/>
        <w:ind w:left="0"/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6C4D39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აუცილებელი პირობა:</w:t>
      </w:r>
      <w:r w:rsidRPr="006C4D39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</w:t>
      </w:r>
      <w:r w:rsidR="008B53C6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</w:t>
      </w:r>
    </w:p>
    <w:p w14:paraId="79B3913D" w14:textId="28C42FE3" w:rsidR="008B53C6" w:rsidRPr="00EE4A66" w:rsidRDefault="008B53C6" w:rsidP="00EE4A66">
      <w:pPr>
        <w:pStyle w:val="ListParagraph"/>
        <w:numPr>
          <w:ilvl w:val="0"/>
          <w:numId w:val="47"/>
        </w:numPr>
        <w:ind w:left="180" w:hanging="180"/>
        <w:rPr>
          <w:color w:val="auto"/>
          <w:lang w:val="ka-GE"/>
        </w:rPr>
      </w:pP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 xml:space="preserve">უწყვეტი კვების </w:t>
      </w:r>
      <w:r w:rsidR="00EE4A66" w:rsidRPr="00EE4A66">
        <w:rPr>
          <w:rFonts w:eastAsiaTheme="minorEastAsia" w:cs="Sylfaen"/>
          <w:color w:val="244061" w:themeColor="accent1" w:themeShade="80"/>
          <w:lang w:val="ka-GE" w:eastAsia="ja-JP"/>
        </w:rPr>
        <w:t>წყარო</w:t>
      </w: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 xml:space="preserve">ს (UPS-ებს), ყველას უნდა გააჩნდეს </w:t>
      </w:r>
      <w:r w:rsidR="00EE4A66">
        <w:rPr>
          <w:rFonts w:eastAsiaTheme="minorEastAsia" w:cs="Sylfaen"/>
          <w:color w:val="244061" w:themeColor="accent1" w:themeShade="80"/>
          <w:lang w:val="ka-GE" w:eastAsia="ja-JP"/>
        </w:rPr>
        <w:t xml:space="preserve">- </w:t>
      </w: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>LCD მონიტორი , რომელზედაც გამოტანილი იქნება ყველა მახასიათებელი და მუშაობის რეჟიმები</w:t>
      </w:r>
      <w:r w:rsidR="00C502DB" w:rsidRPr="00EE4A66">
        <w:rPr>
          <w:rFonts w:eastAsiaTheme="minorEastAsia" w:cs="Sylfaen"/>
          <w:color w:val="244061" w:themeColor="accent1" w:themeShade="80"/>
          <w:lang w:val="ka-GE" w:eastAsia="ja-JP"/>
        </w:rPr>
        <w:t>.</w:t>
      </w:r>
      <w:r w:rsidRPr="00EE4A66">
        <w:rPr>
          <w:lang w:val="ka-GE"/>
        </w:rPr>
        <w:t xml:space="preserve"> </w:t>
      </w:r>
    </w:p>
    <w:p w14:paraId="678EC0E0" w14:textId="7E07D691" w:rsidR="006C4D39" w:rsidRPr="00EE4A66" w:rsidRDefault="006C4D39" w:rsidP="00EE4A66">
      <w:pPr>
        <w:pStyle w:val="ListParagraph"/>
        <w:numPr>
          <w:ilvl w:val="0"/>
          <w:numId w:val="47"/>
        </w:numPr>
        <w:ind w:left="180" w:hanging="180"/>
        <w:rPr>
          <w:rFonts w:eastAsiaTheme="minorEastAsia" w:cs="Sylfaen"/>
          <w:color w:val="244061" w:themeColor="accent1" w:themeShade="80"/>
          <w:lang w:val="ka-GE" w:eastAsia="ja-JP"/>
        </w:rPr>
      </w:pP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>ტექნიკური მხარდაჭერა უნდა იყოს განხორციელებული უშუალო მწარმოებლის (ე.წ. ქარხნული) გარანტიის ფარგლებში.</w:t>
      </w:r>
    </w:p>
    <w:p w14:paraId="138059ED" w14:textId="7435B1C5" w:rsidR="006C4D39" w:rsidRPr="00EE4A66" w:rsidRDefault="00EE4A66" w:rsidP="00EE4A66">
      <w:pPr>
        <w:pStyle w:val="a"/>
        <w:numPr>
          <w:ilvl w:val="0"/>
          <w:numId w:val="46"/>
        </w:numPr>
        <w:ind w:left="0" w:firstLine="0"/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</w:pPr>
      <w:r w:rsidRPr="00EE4A66"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>ტენდერში გამარჯვებულმა კომ</w:t>
      </w:r>
      <w:r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>პ</w:t>
      </w:r>
      <w:r w:rsidRPr="00EE4A66"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 xml:space="preserve">ანიამ უნდა უზრუნველყოს </w:t>
      </w:r>
      <w:r w:rsidRPr="00EE4A66">
        <w:rPr>
          <w:rFonts w:eastAsiaTheme="minorEastAsia" w:cs="Sylfaen"/>
          <w:color w:val="244061" w:themeColor="accent1" w:themeShade="80"/>
          <w:lang w:val="ka-GE"/>
        </w:rPr>
        <w:t xml:space="preserve">უწყვეტი კვების წყაროს (UPS-ებს), </w:t>
      </w:r>
      <w:r w:rsidRPr="00EE4A66"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 xml:space="preserve"> ადგილზე</w:t>
      </w:r>
      <w:r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 xml:space="preserve"> </w:t>
      </w:r>
      <w:r w:rsidRPr="00EE4A66"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  <w:t>მონტაჟი, ქსელში ჩართვა და გაშვება/გატესტვა .</w:t>
      </w:r>
    </w:p>
    <w:p w14:paraId="2386F9C5" w14:textId="3BC2F859" w:rsidR="00EB35E3" w:rsidRPr="00EE4A66" w:rsidRDefault="00EB35E3" w:rsidP="00EB35E3">
      <w:pPr>
        <w:pStyle w:val="a"/>
        <w:numPr>
          <w:ilvl w:val="0"/>
          <w:numId w:val="0"/>
        </w:numPr>
        <w:ind w:left="360"/>
        <w:rPr>
          <w:rFonts w:eastAsiaTheme="minorEastAsia" w:cs="Sylfaen"/>
          <w:bCs w:val="0"/>
          <w:color w:val="244061" w:themeColor="accent1" w:themeShade="80"/>
          <w:szCs w:val="20"/>
          <w:lang w:val="ka-GE"/>
        </w:rPr>
      </w:pPr>
    </w:p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7D45A1A2" w:rsidR="0016141B" w:rsidRPr="001318E4" w:rsidRDefault="0016141B" w:rsidP="00EC2631">
      <w:pPr>
        <w:pStyle w:val="a2"/>
      </w:pPr>
      <w:bookmarkStart w:id="13" w:name="_Toc29923766"/>
      <w:bookmarkStart w:id="14" w:name="_Toc73369518"/>
      <w:r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32D5A009" w14:textId="3323C334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0A3F4EE6" w:rsidR="003D248F" w:rsidRDefault="003D248F" w:rsidP="00F57B50">
      <w:pPr>
        <w:jc w:val="left"/>
      </w:pPr>
    </w:p>
    <w:p w14:paraId="39C27AE3" w14:textId="0B555999" w:rsidR="00BD3D76" w:rsidRDefault="00BD3D76" w:rsidP="00F57B50">
      <w:pPr>
        <w:jc w:val="left"/>
      </w:pPr>
    </w:p>
    <w:p w14:paraId="645B08A3" w14:textId="4E1821AE" w:rsidR="00BD3D76" w:rsidRDefault="00BD3D76" w:rsidP="00F57B50">
      <w:pPr>
        <w:jc w:val="left"/>
      </w:pPr>
    </w:p>
    <w:p w14:paraId="0ED0FBF6" w14:textId="3E2D3055" w:rsidR="00BD3D76" w:rsidRDefault="00BD3D76" w:rsidP="00F57B50">
      <w:pPr>
        <w:jc w:val="left"/>
      </w:pPr>
    </w:p>
    <w:p w14:paraId="66A41208" w14:textId="610A1E19" w:rsidR="00BD3D76" w:rsidRDefault="00BD3D76" w:rsidP="00F57B50">
      <w:pPr>
        <w:jc w:val="left"/>
      </w:pPr>
    </w:p>
    <w:p w14:paraId="5C317D6C" w14:textId="532C64B4" w:rsidR="00BD3D76" w:rsidRDefault="00BD3D76" w:rsidP="00F57B50">
      <w:pPr>
        <w:jc w:val="left"/>
      </w:pPr>
    </w:p>
    <w:p w14:paraId="6920395C" w14:textId="77777777" w:rsidR="00BD3D76" w:rsidRDefault="00BD3D76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AC1C2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0C0F4DD" w14:textId="59EFD5B7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0E6C643" w14:textId="485D65A3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291" w:type="dxa"/>
        <w:tblInd w:w="-5" w:type="dxa"/>
        <w:tblLook w:val="04A0" w:firstRow="1" w:lastRow="0" w:firstColumn="1" w:lastColumn="0" w:noHBand="0" w:noVBand="1"/>
      </w:tblPr>
      <w:tblGrid>
        <w:gridCol w:w="445"/>
        <w:gridCol w:w="1710"/>
        <w:gridCol w:w="1440"/>
        <w:gridCol w:w="3420"/>
        <w:gridCol w:w="1276"/>
      </w:tblGrid>
      <w:tr w:rsidR="00C502DB" w:rsidRPr="00CF3755" w14:paraId="7ECBB6A7" w14:textId="77777777" w:rsidTr="00C502DB">
        <w:trPr>
          <w:trHeight w:val="6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8D20" w14:textId="77777777" w:rsidR="00C502DB" w:rsidRPr="00CF3755" w:rsidRDefault="00C502DB" w:rsidP="002B77E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E0CA" w14:textId="77777777" w:rsidR="00C502DB" w:rsidRPr="00CF3755" w:rsidRDefault="00C502DB" w:rsidP="002B77E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პროდუქცია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68E5" w14:textId="77777777" w:rsidR="00C502DB" w:rsidRPr="00CF3755" w:rsidRDefault="00C502DB" w:rsidP="002B77E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რაოდენობა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5EB" w14:textId="77777777" w:rsidR="00C502DB" w:rsidRPr="00CF3755" w:rsidRDefault="00C502DB" w:rsidP="002B77E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აღწერილობა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6746" w14:textId="77777777" w:rsidR="00C502DB" w:rsidRPr="00CF3755" w:rsidRDefault="00C502DB" w:rsidP="002B77E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CF3755">
              <w:rPr>
                <w:rFonts w:eastAsia="Times New Roman" w:cs="Calibri"/>
                <w:b/>
                <w:bCs/>
                <w:color w:val="244061"/>
                <w:lang w:val="ka-GE"/>
              </w:rPr>
              <w:t>მოწოდების ვადა</w:t>
            </w:r>
          </w:p>
        </w:tc>
      </w:tr>
      <w:tr w:rsidR="00C502DB" w:rsidRPr="00CF3755" w14:paraId="37ECC750" w14:textId="77777777" w:rsidTr="00C502DB">
        <w:trPr>
          <w:trHeight w:val="421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16C8" w14:textId="77777777" w:rsidR="00C502DB" w:rsidRPr="00CF3755" w:rsidRDefault="00C502DB" w:rsidP="002B77E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E912" w14:textId="77777777" w:rsidR="00C502DB" w:rsidRPr="00CF3755" w:rsidRDefault="00C502DB" w:rsidP="002B77E7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 UPS – 20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kva</w:t>
            </w:r>
            <w:proofErr w:type="spellEnd"/>
            <w:r w:rsidRPr="00CF3755">
              <w:rPr>
                <w:rFonts w:cs="Sylfaen"/>
                <w:color w:val="244061" w:themeColor="accent1" w:themeShade="80"/>
              </w:rPr>
              <w:t xml:space="preserve"> 3/1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3F63" w14:textId="77777777" w:rsidR="00C502DB" w:rsidRPr="00CF3755" w:rsidRDefault="00C502DB" w:rsidP="002B77E7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5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ცალი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AFB9" w14:textId="77777777" w:rsidR="00C502DB" w:rsidRPr="00CF3755" w:rsidRDefault="00C502DB" w:rsidP="002B77E7">
            <w:pPr>
              <w:jc w:val="left"/>
              <w:rPr>
                <w:rFonts w:cs="Sylfaen"/>
                <w:color w:val="244061" w:themeColor="accent1" w:themeShade="80"/>
                <w:sz w:val="18"/>
                <w:szCs w:val="18"/>
              </w:rPr>
            </w:pP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შიდა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  <w:t xml:space="preserve">POVER </w:t>
            </w:r>
            <w:proofErr w:type="gram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FACTOR ;</w:t>
            </w:r>
            <w:proofErr w:type="gram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≥ 0.99 , 100% - თ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ჰარმონიკული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დამახინჯება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2%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ელ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მომარაგების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არსებობის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, ≤ 5%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ელ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მომარაგების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არსებბობის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შემთხვევაში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320-450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სიხშირის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46-56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ჰერცი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სიდიდე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/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220-240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ტიპი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12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9 A/H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ავტონომიურ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რეჟიმში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მუშაობის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ხანგრძლივობა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მინიმუმ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მაქსიმუმ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F7E5" w14:textId="77777777" w:rsidR="00C502DB" w:rsidRPr="00CF3755" w:rsidRDefault="00C502DB" w:rsidP="002B77E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502DB" w:rsidRPr="00CF3755" w14:paraId="69D76274" w14:textId="77777777" w:rsidTr="00C502DB">
        <w:trPr>
          <w:trHeight w:val="3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79B" w14:textId="77777777" w:rsidR="00C502DB" w:rsidRPr="00CF3755" w:rsidRDefault="00C502DB" w:rsidP="002B77E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79FC" w14:textId="77777777" w:rsidR="00C502DB" w:rsidRPr="00CF3755" w:rsidRDefault="00C502DB" w:rsidP="002B77E7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UPS – 40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kva</w:t>
            </w:r>
            <w:proofErr w:type="spellEnd"/>
            <w:r w:rsidRPr="00CF3755">
              <w:rPr>
                <w:rFonts w:cs="Sylfaen"/>
                <w:color w:val="244061" w:themeColor="accent1" w:themeShade="80"/>
              </w:rPr>
              <w:t xml:space="preserve"> 3/3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86A0" w14:textId="77777777" w:rsidR="00C502DB" w:rsidRPr="00CF3755" w:rsidRDefault="00C502DB" w:rsidP="002B77E7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CF3755">
              <w:rPr>
                <w:rFonts w:cs="Sylfaen"/>
                <w:color w:val="244061" w:themeColor="accent1" w:themeShade="80"/>
              </w:rPr>
              <w:t xml:space="preserve">5 </w:t>
            </w:r>
            <w:proofErr w:type="spellStart"/>
            <w:r w:rsidRPr="00CF3755">
              <w:rPr>
                <w:rFonts w:cs="Sylfaen"/>
                <w:color w:val="244061" w:themeColor="accent1" w:themeShade="80"/>
              </w:rPr>
              <w:t>ცალი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65F2" w14:textId="77777777" w:rsidR="00C502DB" w:rsidRPr="00CF3755" w:rsidRDefault="00C502DB" w:rsidP="002B77E7">
            <w:pPr>
              <w:jc w:val="left"/>
              <w:rPr>
                <w:rFonts w:cs="Sylfaen"/>
                <w:color w:val="244061" w:themeColor="accent1" w:themeShade="80"/>
                <w:sz w:val="18"/>
                <w:szCs w:val="18"/>
              </w:rPr>
            </w:pP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შიდა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ფაზა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+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ნეიტრალი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  <w:t xml:space="preserve">POWER </w:t>
            </w:r>
            <w:proofErr w:type="gram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FACTOR ;</w:t>
            </w:r>
            <w:proofErr w:type="gram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0,99 100% -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ით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დატვირთვაზე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ჰარმონიკული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დამახინჯება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≤ 3%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სრულ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დატვირთვაზე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მიმღები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320 – 445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გამომავალი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ძაბვის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დიაპაზონი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400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± 1% 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აკუმულატორების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ტიპი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12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ვოლტი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9 A/H</w:t>
            </w:r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br/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ავტონომიურ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რეჟიმში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მუშაობის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ხანგრძლივობა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მინიმუმ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20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,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მაქსიმუმ</w:t>
            </w:r>
            <w:proofErr w:type="spellEnd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 xml:space="preserve"> 30 </w:t>
            </w:r>
            <w:proofErr w:type="spellStart"/>
            <w:r w:rsidRPr="00CF3755">
              <w:rPr>
                <w:rFonts w:cs="Sylfaen"/>
                <w:color w:val="244061" w:themeColor="accent1" w:themeShade="80"/>
                <w:sz w:val="18"/>
                <w:szCs w:val="18"/>
              </w:rPr>
              <w:t>წუთი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9D18" w14:textId="77777777" w:rsidR="00C502DB" w:rsidRPr="00CF3755" w:rsidRDefault="00C502DB" w:rsidP="002B77E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F375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0C15F2B" w14:textId="77777777" w:rsidR="006C4D39" w:rsidRDefault="006C4D39" w:rsidP="006C4D3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9FDBE33" w14:textId="77777777" w:rsidR="00EE4A66" w:rsidRDefault="00EE4A66" w:rsidP="00EE4A66">
      <w:pPr>
        <w:pStyle w:val="a"/>
        <w:numPr>
          <w:ilvl w:val="0"/>
          <w:numId w:val="0"/>
        </w:numPr>
        <w:rPr>
          <w:lang w:val="ka-GE"/>
        </w:rPr>
      </w:pPr>
    </w:p>
    <w:p w14:paraId="1676984D" w14:textId="77777777" w:rsidR="00EE4A66" w:rsidRDefault="00EE4A66" w:rsidP="00EE4A66">
      <w:pPr>
        <w:pStyle w:val="ListParagraph"/>
        <w:ind w:left="0"/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6C4D39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აუცილებელი პირობა:</w:t>
      </w:r>
      <w:r w:rsidRPr="006C4D39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 </w:t>
      </w:r>
    </w:p>
    <w:p w14:paraId="5EBD797E" w14:textId="77777777" w:rsidR="00EE4A66" w:rsidRPr="00EE4A66" w:rsidRDefault="00EE4A66" w:rsidP="00EE4A66">
      <w:pPr>
        <w:pStyle w:val="ListParagraph"/>
        <w:numPr>
          <w:ilvl w:val="0"/>
          <w:numId w:val="47"/>
        </w:numPr>
        <w:ind w:left="180" w:hanging="180"/>
        <w:rPr>
          <w:color w:val="auto"/>
          <w:lang w:val="ka-GE"/>
        </w:rPr>
      </w:pP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 xml:space="preserve">უწყვეტი კვების წყაროს (UPS-ებს), ყველას უნდა გააჩნდეს 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- </w:t>
      </w: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>LCD მონიტორი , რომელზედაც გამოტანილი იქნება ყველა მახასიათებელი და მუშაობის რეჟიმები.</w:t>
      </w:r>
      <w:r w:rsidRPr="00EE4A66">
        <w:rPr>
          <w:lang w:val="ka-GE"/>
        </w:rPr>
        <w:t xml:space="preserve"> </w:t>
      </w:r>
    </w:p>
    <w:p w14:paraId="25EAC778" w14:textId="77777777" w:rsidR="00EE4A66" w:rsidRPr="00EE4A66" w:rsidRDefault="00EE4A66" w:rsidP="00EE4A66">
      <w:pPr>
        <w:pStyle w:val="ListParagraph"/>
        <w:numPr>
          <w:ilvl w:val="0"/>
          <w:numId w:val="47"/>
        </w:numPr>
        <w:ind w:left="180" w:hanging="180"/>
        <w:rPr>
          <w:rFonts w:eastAsiaTheme="minorEastAsia" w:cs="Sylfaen"/>
          <w:color w:val="244061" w:themeColor="accent1" w:themeShade="80"/>
          <w:lang w:val="ka-GE" w:eastAsia="ja-JP"/>
        </w:rPr>
      </w:pPr>
      <w:r w:rsidRPr="00EE4A66">
        <w:rPr>
          <w:rFonts w:eastAsiaTheme="minorEastAsia" w:cs="Sylfaen"/>
          <w:color w:val="244061" w:themeColor="accent1" w:themeShade="80"/>
          <w:lang w:val="ka-GE" w:eastAsia="ja-JP"/>
        </w:rPr>
        <w:t>ტექნიკური მხარდაჭერა უნდა იყოს განხორციელებული უშუალო მწარმოებლის (ე.წ. ქარხნული) გარანტიის ფარგლებში.</w:t>
      </w:r>
    </w:p>
    <w:p w14:paraId="4005116C" w14:textId="3AF30143" w:rsidR="001F3F39" w:rsidRPr="00BD3D76" w:rsidRDefault="00EE4A66" w:rsidP="00BD3D76">
      <w:pPr>
        <w:pStyle w:val="ListParagraph"/>
        <w:numPr>
          <w:ilvl w:val="0"/>
          <w:numId w:val="47"/>
        </w:numPr>
        <w:ind w:left="270" w:hanging="270"/>
        <w:rPr>
          <w:rFonts w:eastAsiaTheme="minorEastAsia"/>
          <w:color w:val="244061" w:themeColor="accent1" w:themeShade="80"/>
          <w:lang w:val="ka-GE" w:eastAsia="ja-JP"/>
        </w:rPr>
      </w:pPr>
      <w:r w:rsidRPr="00BD3D76">
        <w:rPr>
          <w:rFonts w:eastAsiaTheme="minorEastAsia" w:cs="Sylfaen"/>
          <w:bCs/>
          <w:color w:val="244061" w:themeColor="accent1" w:themeShade="80"/>
          <w:lang w:val="ka-GE"/>
        </w:rPr>
        <w:t xml:space="preserve">ტენდერში გამარჯვებულმა კომპანიამ უნდა უზრუნველყოს </w:t>
      </w:r>
      <w:r w:rsidRPr="00BD3D76">
        <w:rPr>
          <w:rFonts w:eastAsiaTheme="minorEastAsia" w:cs="Sylfaen"/>
          <w:color w:val="244061" w:themeColor="accent1" w:themeShade="80"/>
          <w:lang w:val="ka-GE" w:eastAsia="ja-JP"/>
        </w:rPr>
        <w:t xml:space="preserve">უწყვეტი კვების </w:t>
      </w:r>
      <w:r w:rsidRPr="00BD3D76">
        <w:rPr>
          <w:rFonts w:eastAsiaTheme="minorEastAsia" w:cs="Sylfaen"/>
          <w:color w:val="244061" w:themeColor="accent1" w:themeShade="80"/>
          <w:lang w:val="ka-GE"/>
        </w:rPr>
        <w:t>წყარო</w:t>
      </w:r>
      <w:r w:rsidRPr="00BD3D76">
        <w:rPr>
          <w:rFonts w:eastAsiaTheme="minorEastAsia" w:cs="Sylfaen"/>
          <w:color w:val="244061" w:themeColor="accent1" w:themeShade="80"/>
          <w:lang w:val="ka-GE" w:eastAsia="ja-JP"/>
        </w:rPr>
        <w:t xml:space="preserve">ს (UPS-ებს), </w:t>
      </w:r>
      <w:r w:rsidRPr="00BD3D76">
        <w:rPr>
          <w:rFonts w:eastAsiaTheme="minorEastAsia" w:cs="Sylfaen"/>
          <w:bCs/>
          <w:color w:val="244061" w:themeColor="accent1" w:themeShade="80"/>
          <w:lang w:val="ka-GE"/>
        </w:rPr>
        <w:t xml:space="preserve"> ადგილზე </w:t>
      </w:r>
      <w:r w:rsidRPr="00BD3D76">
        <w:rPr>
          <w:rFonts w:eastAsiaTheme="minorEastAsia" w:cs="Sylfaen"/>
          <w:color w:val="244061" w:themeColor="accent1" w:themeShade="80"/>
          <w:lang w:val="ka-GE"/>
        </w:rPr>
        <w:t>მონტაჟი, ქსელში ჩართვა და გაშვება/გატესტვა</w:t>
      </w:r>
    </w:p>
    <w:p w14:paraId="74EDDC6C" w14:textId="2C8C9484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A9E62" w14:textId="77777777" w:rsidR="00EA4FE8" w:rsidRDefault="00EA4FE8" w:rsidP="002E7950">
      <w:r>
        <w:separator/>
      </w:r>
    </w:p>
  </w:endnote>
  <w:endnote w:type="continuationSeparator" w:id="0">
    <w:p w14:paraId="47CD3BB9" w14:textId="77777777" w:rsidR="00EA4FE8" w:rsidRDefault="00EA4FE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A1A621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D3D7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A07F" w14:textId="77777777" w:rsidR="00EA4FE8" w:rsidRDefault="00EA4FE8" w:rsidP="002E7950">
      <w:r>
        <w:separator/>
      </w:r>
    </w:p>
  </w:footnote>
  <w:footnote w:type="continuationSeparator" w:id="0">
    <w:p w14:paraId="050F0A06" w14:textId="77777777" w:rsidR="00EA4FE8" w:rsidRDefault="00EA4FE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086EF1A" w:rsidR="00473393" w:rsidRDefault="00EA4FE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უწყვეტი</w:t>
                              </w:r>
                              <w:proofErr w:type="spellEnd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კვების</w:t>
                              </w:r>
                              <w:proofErr w:type="spellEnd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წყაროს</w:t>
                              </w:r>
                              <w:proofErr w:type="spellEnd"/>
                              <w:r w:rsidR="00C710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(UPS)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086EF1A" w:rsidR="00473393" w:rsidRDefault="00DB221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7101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უწყვეტი კვების წყაროს (UPS)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967FD"/>
    <w:multiLevelType w:val="hybridMultilevel"/>
    <w:tmpl w:val="56CE9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90822"/>
    <w:multiLevelType w:val="hybridMultilevel"/>
    <w:tmpl w:val="52A6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26"/>
  </w:num>
  <w:num w:numId="5">
    <w:abstractNumId w:val="23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4"/>
  </w:num>
  <w:num w:numId="8">
    <w:abstractNumId w:val="33"/>
  </w:num>
  <w:num w:numId="9">
    <w:abstractNumId w:val="35"/>
  </w:num>
  <w:num w:numId="10">
    <w:abstractNumId w:val="13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8"/>
  </w:num>
  <w:num w:numId="16">
    <w:abstractNumId w:val="6"/>
  </w:num>
  <w:num w:numId="17">
    <w:abstractNumId w:val="27"/>
  </w:num>
  <w:num w:numId="18">
    <w:abstractNumId w:val="2"/>
  </w:num>
  <w:num w:numId="19">
    <w:abstractNumId w:val="17"/>
  </w:num>
  <w:num w:numId="20">
    <w:abstractNumId w:val="25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4"/>
  </w:num>
  <w:num w:numId="29">
    <w:abstractNumId w:val="0"/>
  </w:num>
  <w:num w:numId="30">
    <w:abstractNumId w:val="12"/>
  </w:num>
  <w:num w:numId="31">
    <w:abstractNumId w:val="16"/>
  </w:num>
  <w:num w:numId="32">
    <w:abstractNumId w:val="32"/>
  </w:num>
  <w:num w:numId="33">
    <w:abstractNumId w:val="22"/>
  </w:num>
  <w:num w:numId="34">
    <w:abstractNumId w:val="30"/>
  </w:num>
  <w:num w:numId="35">
    <w:abstractNumId w:val="10"/>
  </w:num>
  <w:num w:numId="36">
    <w:abstractNumId w:val="19"/>
  </w:num>
  <w:num w:numId="37">
    <w:abstractNumId w:val="20"/>
  </w:num>
  <w:num w:numId="38">
    <w:abstractNumId w:val="36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4B5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6A0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0B57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C08"/>
    <w:rsid w:val="006D20C7"/>
    <w:rsid w:val="006D23E3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52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9F4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3C6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42B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E0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3D76"/>
    <w:rsid w:val="00BD3E78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2DB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101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755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2EE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21A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29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4F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4A66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D00BA5-280B-43AF-B30B-E91577FC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7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უწყვეტი კვების წყაროს (UPS)</vt:lpstr>
    </vt:vector>
  </TitlesOfParts>
  <Company>სს“საქართველოს ბანკი“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უწყვეტი კვების წყაროს (UPS)</dc:title>
  <dc:subject>შესყიდვის ტენდერი</dc:subject>
  <dc:creator>მარიამ ტაბატაძე</dc:creator>
  <cp:lastModifiedBy>Microsoft Office User</cp:lastModifiedBy>
  <cp:revision>13</cp:revision>
  <cp:lastPrinted>2018-12-25T15:48:00Z</cp:lastPrinted>
  <dcterms:created xsi:type="dcterms:W3CDTF">2024-03-27T16:44:00Z</dcterms:created>
  <dcterms:modified xsi:type="dcterms:W3CDTF">2024-12-19T06:57:00Z</dcterms:modified>
</cp:coreProperties>
</file>