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463" w:rsidRPr="002C16DB" w:rsidRDefault="006758BB" w:rsidP="00345F5E">
      <w:pPr>
        <w:tabs>
          <w:tab w:val="left" w:pos="5529"/>
        </w:tabs>
        <w:spacing w:after="0" w:line="276" w:lineRule="auto"/>
        <w:rPr>
          <w:rFonts w:asciiTheme="minorHAnsi" w:hAnsiTheme="minorHAnsi" w:cstheme="minorHAnsi"/>
          <w:lang w:val="en-US"/>
        </w:rPr>
      </w:pPr>
      <w:r>
        <w:rPr>
          <w:rFonts w:asciiTheme="minorHAnsi" w:hAnsiTheme="minorHAnsi" w:cstheme="minorHAnsi"/>
          <w:lang w:val="en-US"/>
        </w:rPr>
        <w:t xml:space="preserve"> </w:t>
      </w:r>
      <w:bookmarkStart w:id="0" w:name="_GoBack"/>
      <w:bookmarkEnd w:id="0"/>
    </w:p>
    <w:p w:rsidR="00632463" w:rsidRPr="002C16DB" w:rsidRDefault="00632463" w:rsidP="003418FC">
      <w:pPr>
        <w:spacing w:after="0" w:line="276" w:lineRule="auto"/>
        <w:jc w:val="center"/>
        <w:rPr>
          <w:rFonts w:asciiTheme="minorHAnsi" w:hAnsiTheme="minorHAnsi" w:cstheme="minorHAnsi"/>
          <w:sz w:val="24"/>
          <w:szCs w:val="24"/>
          <w:lang w:val="en-US"/>
        </w:rPr>
      </w:pPr>
    </w:p>
    <w:p w:rsidR="00783971" w:rsidRPr="002C16DB" w:rsidRDefault="00783971" w:rsidP="0033138D">
      <w:pPr>
        <w:spacing w:after="0" w:line="276" w:lineRule="auto"/>
        <w:jc w:val="center"/>
        <w:rPr>
          <w:rFonts w:asciiTheme="minorHAnsi" w:hAnsiTheme="minorHAnsi" w:cstheme="minorHAnsi"/>
          <w:b/>
          <w:bCs/>
          <w:sz w:val="24"/>
          <w:szCs w:val="24"/>
          <w:lang w:val="en-US"/>
        </w:rPr>
      </w:pPr>
      <w:r w:rsidRPr="002C16DB">
        <w:rPr>
          <w:rFonts w:asciiTheme="minorHAnsi" w:hAnsiTheme="minorHAnsi" w:cstheme="minorHAnsi"/>
          <w:b/>
          <w:bCs/>
          <w:sz w:val="24"/>
          <w:szCs w:val="24"/>
          <w:lang w:val="en-US"/>
        </w:rPr>
        <w:t xml:space="preserve">Terms of Reference </w:t>
      </w:r>
    </w:p>
    <w:p w:rsidR="00783971" w:rsidRPr="002C16DB" w:rsidRDefault="00783971" w:rsidP="0033138D">
      <w:pPr>
        <w:spacing w:after="0" w:line="276" w:lineRule="auto"/>
        <w:jc w:val="center"/>
        <w:rPr>
          <w:rFonts w:asciiTheme="minorHAnsi" w:hAnsiTheme="minorHAnsi" w:cstheme="minorHAnsi"/>
          <w:b/>
          <w:bCs/>
          <w:szCs w:val="24"/>
          <w:lang w:val="en-US"/>
        </w:rPr>
      </w:pPr>
      <w:r w:rsidRPr="002C16DB">
        <w:rPr>
          <w:rFonts w:asciiTheme="minorHAnsi" w:hAnsiTheme="minorHAnsi" w:cstheme="minorHAnsi"/>
          <w:b/>
          <w:bCs/>
          <w:szCs w:val="24"/>
          <w:lang w:val="en-US"/>
        </w:rPr>
        <w:t>of</w:t>
      </w:r>
    </w:p>
    <w:p w:rsidR="0033138D" w:rsidRPr="002C16DB" w:rsidRDefault="00783971" w:rsidP="0033138D">
      <w:pPr>
        <w:spacing w:after="0" w:line="276" w:lineRule="auto"/>
        <w:jc w:val="center"/>
        <w:rPr>
          <w:rFonts w:asciiTheme="minorHAnsi" w:hAnsiTheme="minorHAnsi" w:cstheme="minorHAnsi"/>
          <w:b/>
          <w:bCs/>
          <w:szCs w:val="24"/>
          <w:lang w:val="en-US"/>
        </w:rPr>
      </w:pPr>
      <w:r w:rsidRPr="002C16DB">
        <w:rPr>
          <w:rFonts w:asciiTheme="minorHAnsi" w:hAnsiTheme="minorHAnsi" w:cstheme="minorHAnsi"/>
          <w:b/>
          <w:bCs/>
          <w:szCs w:val="24"/>
          <w:lang w:val="en-US"/>
        </w:rPr>
        <w:t xml:space="preserve">Vehicle with the following characteristics:  </w:t>
      </w:r>
      <w:r w:rsidR="0033138D" w:rsidRPr="002C16DB">
        <w:rPr>
          <w:rFonts w:asciiTheme="minorHAnsi" w:hAnsiTheme="minorHAnsi" w:cstheme="minorHAnsi"/>
          <w:b/>
          <w:bCs/>
          <w:szCs w:val="24"/>
          <w:lang w:val="en-US"/>
        </w:rPr>
        <w:t xml:space="preserve"> Toyota Land Cruiser 70 Series, </w:t>
      </w:r>
      <w:r w:rsidRPr="002C16DB">
        <w:rPr>
          <w:rFonts w:asciiTheme="minorHAnsi" w:hAnsiTheme="minorHAnsi" w:cstheme="minorHAnsi"/>
          <w:b/>
          <w:bCs/>
          <w:szCs w:val="24"/>
          <w:lang w:val="en-US"/>
        </w:rPr>
        <w:t xml:space="preserve"> Single cab 79, 2023, equipment 4.2 AT, 131 hp, 4x4 automatic – purchase</w:t>
      </w:r>
    </w:p>
    <w:p w:rsidR="00632463" w:rsidRPr="002C16DB" w:rsidRDefault="00783971" w:rsidP="003418FC">
      <w:pPr>
        <w:spacing w:after="0" w:line="276" w:lineRule="auto"/>
        <w:jc w:val="center"/>
        <w:rPr>
          <w:rFonts w:asciiTheme="minorHAnsi" w:hAnsiTheme="minorHAnsi" w:cstheme="minorHAnsi"/>
          <w:b/>
          <w:bCs/>
          <w:sz w:val="24"/>
          <w:szCs w:val="24"/>
          <w:lang w:val="en-US"/>
        </w:rPr>
      </w:pPr>
      <w:r w:rsidRPr="002C16DB">
        <w:rPr>
          <w:rFonts w:asciiTheme="minorHAnsi" w:hAnsiTheme="minorHAnsi" w:cstheme="minorHAnsi"/>
          <w:b/>
          <w:bCs/>
          <w:sz w:val="24"/>
          <w:szCs w:val="24"/>
          <w:lang w:val="en-US"/>
        </w:rPr>
        <w:t xml:space="preserve"> </w:t>
      </w:r>
    </w:p>
    <w:p w:rsidR="00632463" w:rsidRPr="002C16DB" w:rsidRDefault="00632463" w:rsidP="003418FC">
      <w:pPr>
        <w:pStyle w:val="NoSpacing"/>
        <w:spacing w:line="276" w:lineRule="auto"/>
        <w:rPr>
          <w:rFonts w:asciiTheme="minorHAnsi" w:hAnsiTheme="minorHAnsi" w:cstheme="minorHAnsi"/>
          <w:sz w:val="24"/>
          <w:szCs w:val="24"/>
          <w:lang w:val="en-US"/>
        </w:rPr>
      </w:pPr>
    </w:p>
    <w:p w:rsidR="00632463" w:rsidRPr="002C16DB" w:rsidRDefault="00783971" w:rsidP="003418FC">
      <w:pPr>
        <w:pStyle w:val="NoSpacing"/>
        <w:spacing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Table of Content </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632463" w:rsidRPr="002C16DB">
        <w:rPr>
          <w:rFonts w:asciiTheme="minorHAnsi" w:hAnsiTheme="minorHAnsi" w:cstheme="minorHAnsi"/>
          <w:sz w:val="24"/>
          <w:szCs w:val="24"/>
          <w:lang w:val="en-US"/>
        </w:rPr>
        <w:t xml:space="preserve"> 1. </w:t>
      </w:r>
      <w:r w:rsidRPr="002C16DB">
        <w:rPr>
          <w:rFonts w:asciiTheme="minorHAnsi" w:hAnsiTheme="minorHAnsi" w:cstheme="minorHAnsi"/>
          <w:sz w:val="24"/>
          <w:szCs w:val="24"/>
          <w:lang w:val="en-US"/>
        </w:rPr>
        <w:t>Common data</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111350" w:rsidRPr="002C16DB">
        <w:rPr>
          <w:rFonts w:asciiTheme="minorHAnsi" w:hAnsiTheme="minorHAnsi" w:cstheme="minorHAnsi"/>
          <w:sz w:val="24"/>
          <w:szCs w:val="24"/>
          <w:lang w:val="en-US"/>
        </w:rPr>
        <w:t xml:space="preserve"> 1.1 </w:t>
      </w:r>
      <w:r w:rsidR="00406BDC" w:rsidRPr="002C16DB">
        <w:rPr>
          <w:rFonts w:asciiTheme="minorHAnsi" w:hAnsiTheme="minorHAnsi" w:cstheme="minorHAnsi"/>
          <w:sz w:val="24"/>
          <w:szCs w:val="24"/>
          <w:lang w:val="en-US"/>
        </w:rPr>
        <w:t>Name</w:t>
      </w:r>
      <w:r w:rsidR="00111350" w:rsidRPr="002C16DB">
        <w:rPr>
          <w:rFonts w:asciiTheme="minorHAnsi" w:hAnsiTheme="minorHAnsi" w:cstheme="minorHAnsi"/>
          <w:sz w:val="24"/>
          <w:szCs w:val="24"/>
          <w:lang w:val="en-US"/>
        </w:rPr>
        <w:t>.</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C541EE" w:rsidRPr="002C16DB">
        <w:rPr>
          <w:rFonts w:asciiTheme="minorHAnsi" w:hAnsiTheme="minorHAnsi" w:cstheme="minorHAnsi"/>
          <w:sz w:val="24"/>
          <w:szCs w:val="24"/>
          <w:lang w:val="en-US"/>
        </w:rPr>
        <w:t xml:space="preserve"> </w:t>
      </w:r>
      <w:r w:rsidRPr="002C16DB">
        <w:rPr>
          <w:rFonts w:asciiTheme="minorHAnsi" w:hAnsiTheme="minorHAnsi" w:cstheme="minorHAnsi"/>
          <w:sz w:val="24"/>
          <w:szCs w:val="24"/>
          <w:lang w:val="en-US"/>
        </w:rPr>
        <w:t xml:space="preserve">1.2 </w:t>
      </w:r>
      <w:r w:rsidR="00406BDC" w:rsidRPr="002C16DB">
        <w:rPr>
          <w:rFonts w:asciiTheme="minorHAnsi" w:hAnsiTheme="minorHAnsi" w:cstheme="minorHAnsi"/>
          <w:sz w:val="24"/>
          <w:szCs w:val="24"/>
          <w:lang w:val="en-US"/>
        </w:rPr>
        <w:t>References about the news.</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632463" w:rsidRPr="002C16DB">
        <w:rPr>
          <w:rFonts w:asciiTheme="minorHAnsi" w:hAnsiTheme="minorHAnsi" w:cstheme="minorHAnsi"/>
          <w:sz w:val="24"/>
          <w:szCs w:val="24"/>
          <w:lang w:val="en-US"/>
        </w:rPr>
        <w:t xml:space="preserve">2. </w:t>
      </w:r>
      <w:r w:rsidR="005A4418" w:rsidRPr="002C16DB">
        <w:rPr>
          <w:rFonts w:asciiTheme="minorHAnsi" w:hAnsiTheme="minorHAnsi" w:cstheme="minorHAnsi"/>
          <w:sz w:val="24"/>
          <w:szCs w:val="24"/>
          <w:lang w:val="en-US"/>
        </w:rPr>
        <w:t>Usage scope</w:t>
      </w:r>
      <w:r w:rsidRPr="002C16DB">
        <w:rPr>
          <w:rFonts w:asciiTheme="minorHAnsi" w:hAnsiTheme="minorHAnsi" w:cstheme="minorHAnsi"/>
          <w:sz w:val="24"/>
          <w:szCs w:val="24"/>
          <w:lang w:val="en-US"/>
        </w:rPr>
        <w:t>.</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632463" w:rsidRPr="002C16DB">
        <w:rPr>
          <w:rFonts w:asciiTheme="minorHAnsi" w:hAnsiTheme="minorHAnsi" w:cstheme="minorHAnsi"/>
          <w:sz w:val="24"/>
          <w:szCs w:val="24"/>
          <w:lang w:val="en-US"/>
        </w:rPr>
        <w:t xml:space="preserve">3. </w:t>
      </w:r>
      <w:r w:rsidRPr="002C16DB">
        <w:rPr>
          <w:rFonts w:asciiTheme="minorHAnsi" w:hAnsiTheme="minorHAnsi" w:cstheme="minorHAnsi"/>
          <w:sz w:val="24"/>
          <w:szCs w:val="24"/>
          <w:lang w:val="en-US"/>
        </w:rPr>
        <w:t>Operation terms.</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632463" w:rsidRPr="002C16DB">
        <w:rPr>
          <w:rFonts w:asciiTheme="minorHAnsi" w:hAnsiTheme="minorHAnsi" w:cstheme="minorHAnsi"/>
          <w:sz w:val="24"/>
          <w:szCs w:val="24"/>
          <w:lang w:val="en-US"/>
        </w:rPr>
        <w:t xml:space="preserve">4. </w:t>
      </w:r>
      <w:r w:rsidRPr="002C16DB">
        <w:rPr>
          <w:rFonts w:asciiTheme="minorHAnsi" w:hAnsiTheme="minorHAnsi" w:cstheme="minorHAnsi"/>
          <w:sz w:val="24"/>
          <w:szCs w:val="24"/>
          <w:lang w:val="en-US"/>
        </w:rPr>
        <w:t>Technical requirements.</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C541EE" w:rsidRPr="002C16DB">
        <w:rPr>
          <w:rFonts w:asciiTheme="minorHAnsi" w:hAnsiTheme="minorHAnsi" w:cstheme="minorHAnsi"/>
          <w:sz w:val="24"/>
          <w:szCs w:val="24"/>
          <w:lang w:val="en-US"/>
        </w:rPr>
        <w:t xml:space="preserve"> </w:t>
      </w:r>
      <w:r w:rsidRPr="002C16DB">
        <w:rPr>
          <w:rFonts w:asciiTheme="minorHAnsi" w:hAnsiTheme="minorHAnsi" w:cstheme="minorHAnsi"/>
          <w:sz w:val="24"/>
          <w:szCs w:val="24"/>
          <w:lang w:val="en-US"/>
        </w:rPr>
        <w:t xml:space="preserve">4.1. </w:t>
      </w:r>
      <w:r w:rsidR="00406BDC" w:rsidRPr="002C16DB">
        <w:rPr>
          <w:rFonts w:asciiTheme="minorHAnsi" w:hAnsiTheme="minorHAnsi" w:cstheme="minorHAnsi"/>
          <w:sz w:val="24"/>
          <w:szCs w:val="24"/>
          <w:lang w:val="en-US"/>
        </w:rPr>
        <w:t xml:space="preserve">Key parameters and measures.   </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C541EE" w:rsidRPr="002C16DB">
        <w:rPr>
          <w:rFonts w:asciiTheme="minorHAnsi" w:hAnsiTheme="minorHAnsi" w:cstheme="minorHAnsi"/>
          <w:sz w:val="24"/>
          <w:szCs w:val="24"/>
          <w:lang w:val="en-US"/>
        </w:rPr>
        <w:t xml:space="preserve"> </w:t>
      </w:r>
      <w:r w:rsidRPr="002C16DB">
        <w:rPr>
          <w:rFonts w:asciiTheme="minorHAnsi" w:hAnsiTheme="minorHAnsi" w:cstheme="minorHAnsi"/>
          <w:sz w:val="24"/>
          <w:szCs w:val="24"/>
          <w:lang w:val="en-US"/>
        </w:rPr>
        <w:t xml:space="preserve">4.2. </w:t>
      </w:r>
      <w:r w:rsidR="00406BDC" w:rsidRPr="002C16DB">
        <w:rPr>
          <w:rFonts w:asciiTheme="minorHAnsi" w:hAnsiTheme="minorHAnsi" w:cstheme="minorHAnsi"/>
          <w:sz w:val="24"/>
          <w:szCs w:val="24"/>
          <w:lang w:val="en-US"/>
        </w:rPr>
        <w:t xml:space="preserve">Main technical-economic and operational indicators.  </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C541EE" w:rsidRPr="002C16DB">
        <w:rPr>
          <w:rFonts w:asciiTheme="minorHAnsi" w:hAnsiTheme="minorHAnsi" w:cstheme="minorHAnsi"/>
          <w:sz w:val="24"/>
          <w:szCs w:val="24"/>
          <w:lang w:val="en-US"/>
        </w:rPr>
        <w:t xml:space="preserve"> </w:t>
      </w:r>
      <w:r w:rsidR="00FC3074" w:rsidRPr="002C16DB">
        <w:rPr>
          <w:rFonts w:asciiTheme="minorHAnsi" w:hAnsiTheme="minorHAnsi" w:cstheme="minorHAnsi"/>
          <w:sz w:val="24"/>
          <w:szCs w:val="24"/>
          <w:lang w:val="en-US"/>
        </w:rPr>
        <w:t xml:space="preserve">4.3. </w:t>
      </w:r>
      <w:r w:rsidR="00406BDC" w:rsidRPr="002C16DB">
        <w:rPr>
          <w:rFonts w:asciiTheme="minorHAnsi" w:hAnsiTheme="minorHAnsi" w:cstheme="minorHAnsi"/>
          <w:sz w:val="24"/>
          <w:szCs w:val="24"/>
          <w:lang w:val="en-US"/>
        </w:rPr>
        <w:t>Reliability requirements.</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C541EE" w:rsidRPr="002C16DB">
        <w:rPr>
          <w:rFonts w:asciiTheme="minorHAnsi" w:hAnsiTheme="minorHAnsi" w:cstheme="minorHAnsi"/>
          <w:sz w:val="24"/>
          <w:szCs w:val="24"/>
          <w:lang w:val="en-US"/>
        </w:rPr>
        <w:t xml:space="preserve"> </w:t>
      </w:r>
      <w:r w:rsidR="00FC3074" w:rsidRPr="002C16DB">
        <w:rPr>
          <w:rFonts w:asciiTheme="minorHAnsi" w:hAnsiTheme="minorHAnsi" w:cstheme="minorHAnsi"/>
          <w:sz w:val="24"/>
          <w:szCs w:val="24"/>
          <w:lang w:val="en-US"/>
        </w:rPr>
        <w:t>4.4</w:t>
      </w:r>
      <w:r w:rsidR="00CF17D1"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Requirements for power supply.</w:t>
      </w:r>
    </w:p>
    <w:p w:rsidR="00632463" w:rsidRPr="002C16DB" w:rsidRDefault="00632463"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 xml:space="preserve">Sub-section </w:t>
      </w:r>
      <w:r w:rsidR="00C541EE" w:rsidRPr="002C16DB">
        <w:rPr>
          <w:rFonts w:asciiTheme="minorHAnsi" w:hAnsiTheme="minorHAnsi" w:cstheme="minorHAnsi"/>
          <w:sz w:val="24"/>
          <w:szCs w:val="24"/>
          <w:lang w:val="en-US"/>
        </w:rPr>
        <w:t xml:space="preserve"> </w:t>
      </w:r>
      <w:r w:rsidR="00FC3074" w:rsidRPr="002C16DB">
        <w:rPr>
          <w:rFonts w:asciiTheme="minorHAnsi" w:hAnsiTheme="minorHAnsi" w:cstheme="minorHAnsi"/>
          <w:sz w:val="24"/>
          <w:szCs w:val="24"/>
          <w:lang w:val="en-US"/>
        </w:rPr>
        <w:t>4.5</w:t>
      </w:r>
      <w:r w:rsidRPr="002C16DB">
        <w:rPr>
          <w:rFonts w:asciiTheme="minorHAnsi" w:hAnsiTheme="minorHAnsi" w:cstheme="minorHAnsi"/>
          <w:sz w:val="24"/>
          <w:szCs w:val="24"/>
          <w:lang w:val="en-US"/>
        </w:rPr>
        <w:t xml:space="preserve">. </w:t>
      </w:r>
      <w:r w:rsidR="00406BDC" w:rsidRPr="002C16DB">
        <w:rPr>
          <w:rFonts w:asciiTheme="minorHAnsi" w:hAnsiTheme="minorHAnsi" w:cstheme="minorHAnsi"/>
          <w:sz w:val="24"/>
          <w:szCs w:val="24"/>
          <w:lang w:val="en-US"/>
        </w:rPr>
        <w:t>Requirement about the documentation.</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711BF2" w:rsidRPr="002C16DB">
        <w:rPr>
          <w:rFonts w:asciiTheme="minorHAnsi" w:hAnsiTheme="minorHAnsi" w:cstheme="minorHAnsi"/>
          <w:sz w:val="24"/>
          <w:szCs w:val="24"/>
          <w:lang w:val="en-US"/>
        </w:rPr>
        <w:t>5</w:t>
      </w:r>
      <w:r w:rsidR="00632463" w:rsidRPr="002C16DB">
        <w:rPr>
          <w:rFonts w:asciiTheme="minorHAnsi" w:hAnsiTheme="minorHAnsi" w:cstheme="minorHAnsi"/>
          <w:sz w:val="24"/>
          <w:szCs w:val="24"/>
          <w:lang w:val="en-US"/>
        </w:rPr>
        <w:t xml:space="preserve">. </w:t>
      </w:r>
      <w:r w:rsidR="006C223B" w:rsidRPr="002C16DB">
        <w:rPr>
          <w:rFonts w:asciiTheme="minorHAnsi" w:hAnsiTheme="minorHAnsi" w:cstheme="minorHAnsi"/>
          <w:sz w:val="24"/>
          <w:szCs w:val="24"/>
          <w:lang w:val="en-US"/>
        </w:rPr>
        <w:t xml:space="preserve">Requirements regarding the volume and/or submission deadline of </w:t>
      </w:r>
      <w:r w:rsidR="002C16DB" w:rsidRPr="002C16DB">
        <w:rPr>
          <w:rFonts w:asciiTheme="minorHAnsi" w:hAnsiTheme="minorHAnsi" w:cstheme="minorHAnsi"/>
          <w:sz w:val="24"/>
          <w:szCs w:val="24"/>
          <w:lang w:val="en-US"/>
        </w:rPr>
        <w:t>warranties</w:t>
      </w:r>
      <w:r w:rsidR="006C223B" w:rsidRPr="002C16DB">
        <w:rPr>
          <w:rFonts w:asciiTheme="minorHAnsi" w:hAnsiTheme="minorHAnsi" w:cstheme="minorHAnsi"/>
          <w:sz w:val="24"/>
          <w:szCs w:val="24"/>
          <w:lang w:val="en-US"/>
        </w:rPr>
        <w:t>.</w:t>
      </w:r>
      <w:r w:rsidR="00632463" w:rsidRPr="002C16DB">
        <w:rPr>
          <w:rFonts w:asciiTheme="minorHAnsi" w:hAnsiTheme="minorHAnsi" w:cstheme="minorHAnsi"/>
          <w:sz w:val="24"/>
          <w:szCs w:val="24"/>
          <w:lang w:val="en-US"/>
        </w:rPr>
        <w:t xml:space="preserve"> </w:t>
      </w:r>
    </w:p>
    <w:p w:rsidR="006C223B"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1417BE" w:rsidRPr="002C16DB">
        <w:rPr>
          <w:rFonts w:asciiTheme="minorHAnsi" w:hAnsiTheme="minorHAnsi" w:cstheme="minorHAnsi"/>
          <w:sz w:val="24"/>
          <w:szCs w:val="24"/>
          <w:lang w:val="en-US"/>
        </w:rPr>
        <w:t>6</w:t>
      </w:r>
      <w:r w:rsidR="00632463" w:rsidRPr="002C16DB">
        <w:rPr>
          <w:rFonts w:asciiTheme="minorHAnsi" w:hAnsiTheme="minorHAnsi" w:cstheme="minorHAnsi"/>
          <w:sz w:val="24"/>
          <w:szCs w:val="24"/>
          <w:lang w:val="en-US"/>
        </w:rPr>
        <w:t xml:space="preserve">. </w:t>
      </w:r>
      <w:r w:rsidR="006C223B" w:rsidRPr="002C16DB">
        <w:rPr>
          <w:rFonts w:asciiTheme="minorHAnsi" w:hAnsiTheme="minorHAnsi" w:cstheme="minorHAnsi"/>
          <w:sz w:val="24"/>
          <w:szCs w:val="24"/>
          <w:lang w:val="en-US"/>
        </w:rPr>
        <w:t>Requirements for suitability for repair.</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1417BE" w:rsidRPr="002C16DB">
        <w:rPr>
          <w:rFonts w:asciiTheme="minorHAnsi" w:hAnsiTheme="minorHAnsi" w:cstheme="minorHAnsi"/>
          <w:sz w:val="24"/>
          <w:szCs w:val="24"/>
          <w:lang w:val="en-US"/>
        </w:rPr>
        <w:t>7</w:t>
      </w:r>
      <w:r w:rsidR="00632463" w:rsidRPr="002C16DB">
        <w:rPr>
          <w:rFonts w:asciiTheme="minorHAnsi" w:hAnsiTheme="minorHAnsi" w:cstheme="minorHAnsi"/>
          <w:sz w:val="24"/>
          <w:szCs w:val="24"/>
          <w:lang w:val="en-US"/>
        </w:rPr>
        <w:t xml:space="preserve">. </w:t>
      </w:r>
      <w:r w:rsidR="006C223B" w:rsidRPr="002C16DB">
        <w:rPr>
          <w:rFonts w:asciiTheme="minorHAnsi" w:hAnsiTheme="minorHAnsi" w:cstheme="minorHAnsi"/>
          <w:sz w:val="24"/>
          <w:szCs w:val="24"/>
          <w:lang w:val="en-US"/>
        </w:rPr>
        <w:t>Ecological requirements.</w:t>
      </w:r>
    </w:p>
    <w:p w:rsidR="00632463" w:rsidRPr="002C16DB" w:rsidRDefault="00406BDC" w:rsidP="003418FC">
      <w:pPr>
        <w:pStyle w:val="NoSpacing"/>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Section </w:t>
      </w:r>
      <w:r w:rsidR="0033138D" w:rsidRPr="002C16DB">
        <w:rPr>
          <w:rFonts w:asciiTheme="minorHAnsi" w:hAnsiTheme="minorHAnsi" w:cstheme="minorHAnsi"/>
          <w:sz w:val="24"/>
          <w:szCs w:val="24"/>
          <w:lang w:val="en-US"/>
        </w:rPr>
        <w:t xml:space="preserve"> </w:t>
      </w:r>
      <w:r w:rsidR="001417BE" w:rsidRPr="002C16DB">
        <w:rPr>
          <w:rFonts w:asciiTheme="minorHAnsi" w:hAnsiTheme="minorHAnsi" w:cstheme="minorHAnsi"/>
          <w:sz w:val="24"/>
          <w:szCs w:val="24"/>
          <w:lang w:val="en-US"/>
        </w:rPr>
        <w:t>8</w:t>
      </w:r>
      <w:r w:rsidR="00632463" w:rsidRPr="002C16DB">
        <w:rPr>
          <w:rFonts w:asciiTheme="minorHAnsi" w:hAnsiTheme="minorHAnsi" w:cstheme="minorHAnsi"/>
          <w:sz w:val="24"/>
          <w:szCs w:val="24"/>
          <w:lang w:val="en-US"/>
        </w:rPr>
        <w:t xml:space="preserve">. </w:t>
      </w:r>
      <w:r w:rsidR="006C223B" w:rsidRPr="002C16DB">
        <w:rPr>
          <w:rFonts w:asciiTheme="minorHAnsi" w:hAnsiTheme="minorHAnsi" w:cstheme="minorHAnsi"/>
          <w:sz w:val="24"/>
          <w:szCs w:val="24"/>
          <w:lang w:val="en-US"/>
        </w:rPr>
        <w:t>Safety requirements.</w:t>
      </w:r>
    </w:p>
    <w:p w:rsidR="00632463" w:rsidRPr="002C16DB" w:rsidRDefault="00632463" w:rsidP="003418FC">
      <w:pPr>
        <w:spacing w:after="0" w:line="276" w:lineRule="auto"/>
        <w:rPr>
          <w:rFonts w:asciiTheme="minorHAnsi" w:hAnsiTheme="minorHAnsi" w:cstheme="minorHAnsi"/>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2C16DB" w:rsidTr="001F58CF">
        <w:trPr>
          <w:trHeight w:val="421"/>
        </w:trPr>
        <w:tc>
          <w:tcPr>
            <w:tcW w:w="9889" w:type="dxa"/>
            <w:vAlign w:val="center"/>
          </w:tcPr>
          <w:p w:rsidR="00632463" w:rsidRPr="002C16DB" w:rsidRDefault="00C5420F" w:rsidP="005A4418">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1. </w:t>
            </w:r>
            <w:r w:rsidR="005A4418" w:rsidRPr="002C16DB">
              <w:rPr>
                <w:rFonts w:asciiTheme="minorHAnsi" w:hAnsiTheme="minorHAnsi" w:cstheme="minorHAnsi"/>
                <w:sz w:val="24"/>
                <w:szCs w:val="24"/>
                <w:lang w:val="en-US"/>
              </w:rPr>
              <w:t>Common data.</w:t>
            </w:r>
          </w:p>
        </w:tc>
      </w:tr>
      <w:tr w:rsidR="00632463" w:rsidRPr="002C16DB" w:rsidTr="001F58CF">
        <w:tc>
          <w:tcPr>
            <w:tcW w:w="9889" w:type="dxa"/>
            <w:vAlign w:val="center"/>
          </w:tcPr>
          <w:p w:rsidR="00632463" w:rsidRPr="002C16DB" w:rsidRDefault="00632463" w:rsidP="005A4418">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1.1</w:t>
            </w:r>
            <w:r w:rsidR="00C541EE" w:rsidRPr="002C16DB">
              <w:rPr>
                <w:rFonts w:asciiTheme="minorHAnsi" w:hAnsiTheme="minorHAnsi" w:cstheme="minorHAnsi"/>
                <w:sz w:val="24"/>
                <w:szCs w:val="24"/>
                <w:lang w:val="en-US"/>
              </w:rPr>
              <w:t>.</w:t>
            </w:r>
            <w:r w:rsidR="00C5420F" w:rsidRPr="002C16DB">
              <w:rPr>
                <w:rFonts w:asciiTheme="minorHAnsi" w:hAnsiTheme="minorHAnsi" w:cstheme="minorHAnsi"/>
                <w:sz w:val="24"/>
                <w:szCs w:val="24"/>
                <w:lang w:val="en-US"/>
              </w:rPr>
              <w:t xml:space="preserve"> </w:t>
            </w:r>
            <w:r w:rsidR="005A4418" w:rsidRPr="002C16DB">
              <w:rPr>
                <w:rFonts w:asciiTheme="minorHAnsi" w:hAnsiTheme="minorHAnsi" w:cstheme="minorHAnsi"/>
                <w:sz w:val="24"/>
                <w:szCs w:val="24"/>
                <w:lang w:val="en-US"/>
              </w:rPr>
              <w:t>Name</w:t>
            </w:r>
          </w:p>
        </w:tc>
      </w:tr>
      <w:tr w:rsidR="00984CAF" w:rsidRPr="006758BB" w:rsidTr="001F4104">
        <w:tc>
          <w:tcPr>
            <w:tcW w:w="9889" w:type="dxa"/>
          </w:tcPr>
          <w:p w:rsidR="00632463" w:rsidRPr="002C16DB" w:rsidRDefault="005A4418" w:rsidP="003418FC">
            <w:pPr>
              <w:spacing w:after="0" w:line="276" w:lineRule="auto"/>
              <w:rPr>
                <w:rFonts w:asciiTheme="minorHAnsi" w:hAnsiTheme="minorHAnsi" w:cstheme="minorHAnsi"/>
                <w:bCs/>
                <w:sz w:val="24"/>
                <w:szCs w:val="24"/>
                <w:lang w:val="en-US"/>
              </w:rPr>
            </w:pPr>
            <w:r w:rsidRPr="002C16DB">
              <w:rPr>
                <w:rFonts w:asciiTheme="minorHAnsi" w:hAnsiTheme="minorHAnsi" w:cstheme="minorHAnsi"/>
                <w:bCs/>
                <w:lang w:val="en-US"/>
              </w:rPr>
              <w:t>Toyota pickup. 79 J class single cab, all-wheel drive, automatic transmission, diesel engine with a capacity of 131 horsepower.</w:t>
            </w:r>
          </w:p>
        </w:tc>
      </w:tr>
      <w:tr w:rsidR="00984CAF" w:rsidRPr="002C16DB" w:rsidTr="001F58CF">
        <w:tc>
          <w:tcPr>
            <w:tcW w:w="9889" w:type="dxa"/>
          </w:tcPr>
          <w:p w:rsidR="00632463" w:rsidRPr="002C16DB" w:rsidRDefault="00632463" w:rsidP="005A4418">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1.2</w:t>
            </w:r>
            <w:r w:rsidR="00C541EE" w:rsidRPr="002C16DB">
              <w:rPr>
                <w:rFonts w:asciiTheme="minorHAnsi" w:hAnsiTheme="minorHAnsi" w:cstheme="minorHAnsi"/>
                <w:sz w:val="24"/>
                <w:szCs w:val="24"/>
                <w:lang w:val="en-US"/>
              </w:rPr>
              <w:t>.</w:t>
            </w:r>
            <w:r w:rsidRPr="002C16DB">
              <w:rPr>
                <w:rFonts w:asciiTheme="minorHAnsi" w:hAnsiTheme="minorHAnsi" w:cstheme="minorHAnsi"/>
                <w:sz w:val="24"/>
                <w:szCs w:val="24"/>
                <w:lang w:val="en-US"/>
              </w:rPr>
              <w:t xml:space="preserve"> </w:t>
            </w:r>
            <w:r w:rsidR="005A4418" w:rsidRPr="002C16DB">
              <w:rPr>
                <w:rFonts w:asciiTheme="minorHAnsi" w:hAnsiTheme="minorHAnsi" w:cstheme="minorHAnsi"/>
                <w:sz w:val="24"/>
                <w:szCs w:val="24"/>
                <w:lang w:val="en-US"/>
              </w:rPr>
              <w:t>References about the news.</w:t>
            </w:r>
          </w:p>
        </w:tc>
      </w:tr>
      <w:tr w:rsidR="00632463" w:rsidRPr="006758BB" w:rsidTr="001F58CF">
        <w:tc>
          <w:tcPr>
            <w:tcW w:w="9889" w:type="dxa"/>
          </w:tcPr>
          <w:p w:rsidR="00632463" w:rsidRPr="002C16DB" w:rsidRDefault="005A4418" w:rsidP="005A4418">
            <w:pPr>
              <w:spacing w:after="0" w:line="276" w:lineRule="auto"/>
              <w:jc w:val="both"/>
              <w:rPr>
                <w:rFonts w:asciiTheme="minorHAnsi" w:hAnsiTheme="minorHAnsi" w:cstheme="minorHAnsi"/>
                <w:sz w:val="24"/>
                <w:szCs w:val="24"/>
                <w:lang w:val="en-US"/>
              </w:rPr>
            </w:pPr>
            <w:r w:rsidRPr="002C16DB">
              <w:rPr>
                <w:rFonts w:asciiTheme="minorHAnsi" w:hAnsiTheme="minorHAnsi" w:cstheme="minorHAnsi"/>
                <w:sz w:val="24"/>
                <w:szCs w:val="24"/>
                <w:lang w:val="en-US"/>
              </w:rPr>
              <w:t>The supplier must guarantee that the delivered equipment is new, has not been used in the past, is a serial model, includes all the latest modifications, and has not been removed from production by the manufacturer at the time of delivery.</w:t>
            </w:r>
          </w:p>
        </w:tc>
      </w:tr>
    </w:tbl>
    <w:p w:rsidR="00632463" w:rsidRPr="002C16DB" w:rsidRDefault="00632463" w:rsidP="003418FC">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984CAF" w:rsidRPr="002C16DB" w:rsidTr="001F58CF">
        <w:trPr>
          <w:trHeight w:val="421"/>
        </w:trPr>
        <w:tc>
          <w:tcPr>
            <w:tcW w:w="9889" w:type="dxa"/>
            <w:vAlign w:val="center"/>
          </w:tcPr>
          <w:p w:rsidR="00632463" w:rsidRPr="002C16DB" w:rsidRDefault="00C5420F" w:rsidP="005A4418">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2. </w:t>
            </w:r>
            <w:r w:rsidR="005A4418" w:rsidRPr="002C16DB">
              <w:rPr>
                <w:rFonts w:asciiTheme="minorHAnsi" w:hAnsiTheme="minorHAnsi" w:cstheme="minorHAnsi"/>
                <w:sz w:val="24"/>
                <w:szCs w:val="24"/>
                <w:lang w:val="en-US"/>
              </w:rPr>
              <w:t>Usage scope.</w:t>
            </w:r>
          </w:p>
        </w:tc>
      </w:tr>
      <w:tr w:rsidR="00632463" w:rsidRPr="006758BB" w:rsidTr="001F58CF">
        <w:tc>
          <w:tcPr>
            <w:tcW w:w="9889" w:type="dxa"/>
            <w:vAlign w:val="center"/>
          </w:tcPr>
          <w:p w:rsidR="00632463" w:rsidRPr="002C16DB" w:rsidRDefault="005A4418" w:rsidP="005A4418">
            <w:pPr>
              <w:spacing w:after="0" w:line="276" w:lineRule="auto"/>
              <w:jc w:val="both"/>
              <w:rPr>
                <w:rFonts w:asciiTheme="minorHAnsi" w:hAnsiTheme="minorHAnsi" w:cstheme="minorHAnsi"/>
                <w:bCs/>
                <w:lang w:val="en-US"/>
              </w:rPr>
            </w:pPr>
            <w:r w:rsidRPr="002C16DB">
              <w:rPr>
                <w:rFonts w:asciiTheme="minorHAnsi" w:hAnsiTheme="minorHAnsi" w:cstheme="minorHAnsi"/>
                <w:bCs/>
                <w:lang w:val="en-US"/>
              </w:rPr>
              <w:t xml:space="preserve">The vehicle is designed to transport </w:t>
            </w:r>
            <w:r w:rsidR="00E0457A" w:rsidRPr="002C16DB">
              <w:rPr>
                <w:rFonts w:asciiTheme="minorHAnsi" w:hAnsiTheme="minorHAnsi" w:cstheme="minorHAnsi"/>
                <w:bCs/>
                <w:lang w:val="en-US"/>
              </w:rPr>
              <w:t>passengers</w:t>
            </w:r>
            <w:r w:rsidRPr="002C16DB">
              <w:rPr>
                <w:rFonts w:asciiTheme="minorHAnsi" w:hAnsiTheme="minorHAnsi" w:cstheme="minorHAnsi"/>
                <w:bCs/>
                <w:lang w:val="en-US"/>
              </w:rPr>
              <w:t xml:space="preserve"> and goods.</w:t>
            </w:r>
          </w:p>
        </w:tc>
      </w:tr>
    </w:tbl>
    <w:p w:rsidR="00632463" w:rsidRPr="002C16DB" w:rsidRDefault="00632463" w:rsidP="003418FC">
      <w:pPr>
        <w:spacing w:after="0" w:line="276" w:lineRule="auto"/>
        <w:rPr>
          <w:rFonts w:asciiTheme="minorHAnsi" w:hAnsiTheme="minorHAnsi" w:cstheme="minorHAnsi"/>
          <w:sz w:val="24"/>
          <w:szCs w:val="24"/>
          <w:lang w:val="en-US"/>
        </w:rPr>
      </w:pP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9"/>
      </w:tblGrid>
      <w:tr w:rsidR="000F33AA" w:rsidRPr="002C16DB" w:rsidTr="00414CC0">
        <w:trPr>
          <w:trHeight w:val="127"/>
        </w:trPr>
        <w:tc>
          <w:tcPr>
            <w:tcW w:w="9919" w:type="dxa"/>
            <w:vAlign w:val="center"/>
          </w:tcPr>
          <w:p w:rsidR="00632463" w:rsidRPr="002C16DB" w:rsidRDefault="00C5420F" w:rsidP="00C5420F">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3. </w:t>
            </w:r>
            <w:r w:rsidR="005A4418" w:rsidRPr="002C16DB">
              <w:rPr>
                <w:rFonts w:asciiTheme="minorHAnsi" w:hAnsiTheme="minorHAnsi" w:cstheme="minorHAnsi"/>
                <w:sz w:val="24"/>
                <w:szCs w:val="24"/>
                <w:lang w:val="en-US"/>
              </w:rPr>
              <w:t>Operation terms.</w:t>
            </w:r>
          </w:p>
        </w:tc>
      </w:tr>
      <w:tr w:rsidR="000F33AA" w:rsidRPr="006758BB" w:rsidTr="00414CC0">
        <w:trPr>
          <w:trHeight w:val="764"/>
        </w:trPr>
        <w:tc>
          <w:tcPr>
            <w:tcW w:w="9919" w:type="dxa"/>
          </w:tcPr>
          <w:p w:rsidR="00632463" w:rsidRPr="002C16DB" w:rsidRDefault="005A4418" w:rsidP="005A4418">
            <w:pPr>
              <w:spacing w:after="0" w:line="276" w:lineRule="auto"/>
              <w:jc w:val="both"/>
              <w:rPr>
                <w:rFonts w:asciiTheme="minorHAnsi" w:hAnsiTheme="minorHAnsi" w:cstheme="minorHAnsi"/>
                <w:bCs/>
                <w:lang w:val="en-US"/>
              </w:rPr>
            </w:pPr>
            <w:r w:rsidRPr="002C16DB">
              <w:rPr>
                <w:rFonts w:asciiTheme="minorHAnsi" w:hAnsiTheme="minorHAnsi" w:cstheme="minorHAnsi"/>
                <w:bCs/>
                <w:lang w:val="en-US"/>
              </w:rPr>
              <w:t>For all macroclimatic regions on land except the Antarctic cold climate having region.</w:t>
            </w:r>
          </w:p>
        </w:tc>
      </w:tr>
    </w:tbl>
    <w:p w:rsidR="00632463" w:rsidRPr="002C16DB" w:rsidRDefault="00632463" w:rsidP="003418FC">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2C16DB" w:rsidTr="001F58CF">
        <w:trPr>
          <w:trHeight w:val="421"/>
        </w:trPr>
        <w:tc>
          <w:tcPr>
            <w:tcW w:w="9889" w:type="dxa"/>
            <w:vAlign w:val="center"/>
          </w:tcPr>
          <w:p w:rsidR="00FA1613" w:rsidRPr="002C16DB" w:rsidRDefault="005A4418" w:rsidP="005A4418">
            <w:pPr>
              <w:pStyle w:val="ListParagraph"/>
              <w:numPr>
                <w:ilvl w:val="0"/>
                <w:numId w:val="2"/>
              </w:num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Technical requirements</w:t>
            </w:r>
            <w:r w:rsidR="00C541EE" w:rsidRPr="002C16DB">
              <w:rPr>
                <w:rFonts w:asciiTheme="minorHAnsi" w:hAnsiTheme="minorHAnsi" w:cstheme="minorHAnsi"/>
                <w:sz w:val="24"/>
                <w:szCs w:val="24"/>
                <w:lang w:val="en-US"/>
              </w:rPr>
              <w:t>.</w:t>
            </w:r>
          </w:p>
        </w:tc>
      </w:tr>
      <w:tr w:rsidR="00632463" w:rsidRPr="002C16DB" w:rsidTr="001F58CF">
        <w:tc>
          <w:tcPr>
            <w:tcW w:w="9889" w:type="dxa"/>
            <w:vAlign w:val="center"/>
          </w:tcPr>
          <w:p w:rsidR="00FA1613" w:rsidRPr="002C16DB" w:rsidRDefault="00632463" w:rsidP="005A4418">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lastRenderedPageBreak/>
              <w:t xml:space="preserve">4.1 </w:t>
            </w:r>
            <w:r w:rsidR="005A4418" w:rsidRPr="002C16DB">
              <w:rPr>
                <w:rFonts w:asciiTheme="minorHAnsi" w:hAnsiTheme="minorHAnsi" w:cstheme="minorHAnsi"/>
                <w:sz w:val="24"/>
                <w:szCs w:val="24"/>
                <w:lang w:val="en-US"/>
              </w:rPr>
              <w:t>Key parameters and measures</w:t>
            </w:r>
            <w:r w:rsidR="00C541EE" w:rsidRPr="002C16DB">
              <w:rPr>
                <w:rFonts w:asciiTheme="minorHAnsi" w:hAnsiTheme="minorHAnsi" w:cstheme="minorHAnsi"/>
                <w:sz w:val="24"/>
                <w:szCs w:val="24"/>
                <w:lang w:val="en-US"/>
              </w:rPr>
              <w:t>.</w:t>
            </w:r>
          </w:p>
        </w:tc>
      </w:tr>
      <w:tr w:rsidR="00632463" w:rsidRPr="006758BB" w:rsidTr="001F58CF">
        <w:tc>
          <w:tcPr>
            <w:tcW w:w="9889" w:type="dxa"/>
            <w:vAlign w:val="center"/>
          </w:tcPr>
          <w:p w:rsidR="005A4418" w:rsidRPr="002C16DB" w:rsidRDefault="005A4418" w:rsidP="005A4418">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Steering wheel position: left-hand.</w:t>
            </w:r>
          </w:p>
          <w:p w:rsidR="005A4418" w:rsidRPr="002C16DB" w:rsidRDefault="005A4418" w:rsidP="005A4418">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Equipped weight: 2075 kg</w:t>
            </w:r>
          </w:p>
          <w:p w:rsidR="005A4418" w:rsidRPr="002C16DB" w:rsidRDefault="005A4418" w:rsidP="005A4418">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Maxim</w:t>
            </w:r>
            <w:r w:rsidR="00674E9F">
              <w:rPr>
                <w:rFonts w:asciiTheme="minorHAnsi" w:hAnsiTheme="minorHAnsi" w:cstheme="minorHAnsi"/>
                <w:sz w:val="24"/>
                <w:szCs w:val="24"/>
                <w:lang w:val="en-US"/>
              </w:rPr>
              <w:t>al</w:t>
            </w:r>
            <w:r w:rsidRPr="002C16DB">
              <w:rPr>
                <w:rFonts w:asciiTheme="minorHAnsi" w:hAnsiTheme="minorHAnsi" w:cstheme="minorHAnsi"/>
                <w:sz w:val="24"/>
                <w:szCs w:val="24"/>
                <w:lang w:val="en-US"/>
              </w:rPr>
              <w:t xml:space="preserve"> weight: 3500 kg</w:t>
            </w:r>
          </w:p>
          <w:p w:rsidR="005A4418" w:rsidRPr="002C16DB" w:rsidRDefault="005A4418" w:rsidP="005A4418">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Body type: Pickup</w:t>
            </w:r>
          </w:p>
          <w:p w:rsidR="00EE4AFF" w:rsidRPr="002C16DB" w:rsidRDefault="005A4418" w:rsidP="005A4418">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Has a towing hitch (</w:t>
            </w:r>
            <w:proofErr w:type="spellStart"/>
            <w:proofErr w:type="gramStart"/>
            <w:r w:rsidRPr="002C16DB">
              <w:rPr>
                <w:rFonts w:asciiTheme="minorHAnsi" w:hAnsiTheme="minorHAnsi" w:cstheme="minorHAnsi"/>
                <w:sz w:val="24"/>
                <w:szCs w:val="24"/>
                <w:lang w:val="en-US"/>
              </w:rPr>
              <w:t>towbar</w:t>
            </w:r>
            <w:proofErr w:type="spellEnd"/>
            <w:r w:rsidRPr="002C16DB">
              <w:rPr>
                <w:rFonts w:asciiTheme="minorHAnsi" w:hAnsiTheme="minorHAnsi" w:cstheme="minorHAnsi"/>
                <w:sz w:val="24"/>
                <w:szCs w:val="24"/>
                <w:lang w:val="en-US"/>
              </w:rPr>
              <w:t>)</w:t>
            </w:r>
            <w:proofErr w:type="gramEnd"/>
          </w:p>
          <w:p w:rsidR="00154C6C" w:rsidRPr="002C16DB" w:rsidRDefault="00154C6C" w:rsidP="003418FC">
            <w:pPr>
              <w:spacing w:after="0" w:line="276" w:lineRule="auto"/>
              <w:rPr>
                <w:rFonts w:asciiTheme="minorHAnsi" w:hAnsiTheme="minorHAnsi" w:cstheme="minorHAnsi"/>
                <w:sz w:val="24"/>
                <w:szCs w:val="24"/>
                <w:lang w:val="en-US"/>
              </w:rPr>
            </w:pPr>
          </w:p>
          <w:p w:rsidR="00EE4AFF" w:rsidRPr="002C16DB" w:rsidRDefault="0098642E"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t xml:space="preserve">Dimensions: </w:t>
            </w:r>
          </w:p>
          <w:p w:rsidR="0098642E" w:rsidRPr="002C16DB" w:rsidRDefault="00EE4AFF"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b/>
                <w:sz w:val="24"/>
                <w:szCs w:val="24"/>
                <w:lang w:val="en-US"/>
              </w:rPr>
              <w:t xml:space="preserve"> - </w:t>
            </w:r>
            <w:r w:rsidR="0098642E" w:rsidRPr="002C16DB">
              <w:rPr>
                <w:rFonts w:asciiTheme="minorHAnsi" w:hAnsiTheme="minorHAnsi" w:cstheme="minorHAnsi"/>
                <w:sz w:val="24"/>
                <w:szCs w:val="24"/>
                <w:lang w:val="en-US"/>
              </w:rPr>
              <w:t>Length 5230 mm.</w:t>
            </w:r>
          </w:p>
          <w:p w:rsidR="0098642E"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Width 1690 mm.</w:t>
            </w:r>
          </w:p>
          <w:p w:rsidR="0098642E"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Height 1955 mm.</w:t>
            </w:r>
          </w:p>
          <w:p w:rsidR="0098642E"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Wheelbase 3180 mm.</w:t>
            </w:r>
          </w:p>
          <w:p w:rsidR="002511A2"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Ground clearance 200 mm.</w:t>
            </w:r>
          </w:p>
          <w:p w:rsidR="0098642E" w:rsidRPr="002C16DB" w:rsidRDefault="0098642E" w:rsidP="0098642E">
            <w:pPr>
              <w:spacing w:after="0" w:line="276" w:lineRule="auto"/>
              <w:rPr>
                <w:rFonts w:asciiTheme="minorHAnsi" w:hAnsiTheme="minorHAnsi" w:cstheme="minorHAnsi"/>
                <w:sz w:val="24"/>
                <w:szCs w:val="24"/>
                <w:lang w:val="en-US"/>
              </w:rPr>
            </w:pPr>
          </w:p>
          <w:p w:rsidR="002511A2" w:rsidRPr="002C16DB" w:rsidRDefault="0098642E"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t>General information:</w:t>
            </w:r>
          </w:p>
          <w:p w:rsidR="0098642E" w:rsidRPr="002C16DB" w:rsidRDefault="00A041EF"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b/>
                <w:sz w:val="24"/>
                <w:szCs w:val="24"/>
                <w:lang w:val="en-US"/>
              </w:rPr>
              <w:t xml:space="preserve"> </w:t>
            </w:r>
            <w:r w:rsidR="0098642E" w:rsidRPr="002C16DB">
              <w:rPr>
                <w:rFonts w:asciiTheme="minorHAnsi" w:hAnsiTheme="minorHAnsi" w:cstheme="minorHAnsi"/>
                <w:sz w:val="24"/>
                <w:szCs w:val="24"/>
                <w:lang w:val="en-US"/>
              </w:rPr>
              <w:t>- Vehicle class - J</w:t>
            </w:r>
          </w:p>
          <w:p w:rsidR="0098642E"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Number of seats – 3</w:t>
            </w:r>
          </w:p>
          <w:p w:rsidR="0098642E"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Number of doors – 2</w:t>
            </w:r>
          </w:p>
          <w:p w:rsidR="00A041EF" w:rsidRPr="002C16DB" w:rsidRDefault="0098642E" w:rsidP="0098642E">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Steering wheel arrangement – ​​left-hand drive</w:t>
            </w:r>
          </w:p>
          <w:p w:rsidR="0098642E" w:rsidRPr="002C16DB" w:rsidRDefault="0098642E" w:rsidP="0098642E">
            <w:pPr>
              <w:spacing w:after="0" w:line="276" w:lineRule="auto"/>
              <w:rPr>
                <w:rFonts w:asciiTheme="minorHAnsi" w:hAnsiTheme="minorHAnsi" w:cstheme="minorHAnsi"/>
                <w:sz w:val="24"/>
                <w:szCs w:val="24"/>
                <w:lang w:val="en-US"/>
              </w:rPr>
            </w:pPr>
          </w:p>
          <w:p w:rsidR="002511A2" w:rsidRPr="002C16DB" w:rsidRDefault="0098642E"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t>Operational indicators:</w:t>
            </w:r>
          </w:p>
          <w:p w:rsidR="002511A2" w:rsidRPr="002C16DB" w:rsidRDefault="0098642E"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Fuel brand - diesel fuel</w:t>
            </w:r>
          </w:p>
          <w:p w:rsidR="0098642E" w:rsidRPr="002C16DB" w:rsidRDefault="0098642E" w:rsidP="003418FC">
            <w:pPr>
              <w:spacing w:after="0" w:line="276" w:lineRule="auto"/>
              <w:rPr>
                <w:rFonts w:asciiTheme="minorHAnsi" w:hAnsiTheme="minorHAnsi" w:cstheme="minorHAnsi"/>
                <w:b/>
                <w:sz w:val="24"/>
                <w:szCs w:val="24"/>
                <w:lang w:val="en-US"/>
              </w:rPr>
            </w:pPr>
          </w:p>
          <w:p w:rsidR="00E90652" w:rsidRPr="002C16DB" w:rsidRDefault="0098642E"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t>Engine</w:t>
            </w:r>
            <w:r w:rsidR="00E90652" w:rsidRPr="002C16DB">
              <w:rPr>
                <w:rFonts w:asciiTheme="minorHAnsi" w:hAnsiTheme="minorHAnsi" w:cstheme="minorHAnsi"/>
                <w:b/>
                <w:sz w:val="24"/>
                <w:szCs w:val="24"/>
                <w:lang w:val="en-US"/>
              </w:rPr>
              <w:t>:</w:t>
            </w:r>
          </w:p>
          <w:p w:rsidR="004F075D" w:rsidRPr="002C16DB" w:rsidRDefault="00E90652" w:rsidP="004F075D">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4F075D" w:rsidRPr="002C16DB">
              <w:rPr>
                <w:rFonts w:asciiTheme="minorHAnsi" w:hAnsiTheme="minorHAnsi" w:cstheme="minorHAnsi"/>
                <w:sz w:val="24"/>
                <w:szCs w:val="24"/>
                <w:lang w:val="en-US"/>
              </w:rPr>
              <w:t>Displacement: 4164 cm</w:t>
            </w:r>
            <w:r w:rsidR="004F075D" w:rsidRPr="002C16DB">
              <w:rPr>
                <w:rFonts w:asciiTheme="minorHAnsi" w:hAnsiTheme="minorHAnsi" w:cstheme="minorHAnsi"/>
                <w:sz w:val="24"/>
                <w:szCs w:val="24"/>
                <w:vertAlign w:val="superscript"/>
                <w:lang w:val="en-US"/>
              </w:rPr>
              <w:t>3</w:t>
            </w:r>
            <w:r w:rsidR="004F075D" w:rsidRPr="002C16DB">
              <w:rPr>
                <w:rFonts w:asciiTheme="minorHAnsi" w:hAnsiTheme="minorHAnsi" w:cstheme="minorHAnsi"/>
                <w:sz w:val="24"/>
                <w:szCs w:val="24"/>
                <w:lang w:val="en-US"/>
              </w:rPr>
              <w:t>.</w:t>
            </w:r>
          </w:p>
          <w:p w:rsidR="004F075D" w:rsidRPr="002C16DB" w:rsidRDefault="004F075D" w:rsidP="004F075D">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Engine type: Diesel.</w:t>
            </w:r>
          </w:p>
          <w:p w:rsidR="00305D39" w:rsidRPr="002C16DB" w:rsidRDefault="00A041EF" w:rsidP="004F075D">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4F075D" w:rsidRPr="002C16DB">
              <w:rPr>
                <w:rFonts w:asciiTheme="minorHAnsi" w:hAnsiTheme="minorHAnsi" w:cstheme="minorHAnsi"/>
                <w:sz w:val="24"/>
                <w:szCs w:val="24"/>
                <w:lang w:val="en-US"/>
              </w:rPr>
              <w:t>Maximal power: 131 hp (96 kW) at 3800 rpm.</w:t>
            </w:r>
          </w:p>
          <w:p w:rsidR="000F6CD1" w:rsidRPr="002C16DB" w:rsidRDefault="000F6CD1"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4F075D" w:rsidRPr="002C16DB">
              <w:rPr>
                <w:rFonts w:asciiTheme="minorHAnsi" w:hAnsiTheme="minorHAnsi" w:cstheme="minorHAnsi"/>
                <w:sz w:val="24"/>
                <w:szCs w:val="24"/>
                <w:lang w:val="en-US"/>
              </w:rPr>
              <w:t>Maxim</w:t>
            </w:r>
            <w:r w:rsidR="00674E9F">
              <w:rPr>
                <w:rFonts w:asciiTheme="minorHAnsi" w:hAnsiTheme="minorHAnsi" w:cstheme="minorHAnsi"/>
                <w:sz w:val="24"/>
                <w:szCs w:val="24"/>
                <w:lang w:val="en-US"/>
              </w:rPr>
              <w:t>al  torque: 285 N</w:t>
            </w:r>
            <w:r w:rsidR="004F075D" w:rsidRPr="002C16DB">
              <w:rPr>
                <w:rFonts w:asciiTheme="minorHAnsi" w:hAnsiTheme="minorHAnsi" w:cstheme="minorHAnsi"/>
                <w:sz w:val="24"/>
                <w:szCs w:val="24"/>
                <w:lang w:val="en-US"/>
              </w:rPr>
              <w:t>m at 2200 rpm.</w:t>
            </w:r>
          </w:p>
          <w:p w:rsidR="004F075D" w:rsidRPr="002C16DB" w:rsidRDefault="00305D39"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2B6272" w:rsidRPr="002C16DB">
              <w:rPr>
                <w:rFonts w:asciiTheme="minorHAnsi" w:hAnsiTheme="minorHAnsi" w:cstheme="minorHAnsi"/>
                <w:sz w:val="24"/>
                <w:szCs w:val="24"/>
                <w:lang w:val="en-US"/>
              </w:rPr>
              <w:t xml:space="preserve"> </w:t>
            </w:r>
            <w:r w:rsidR="004F075D" w:rsidRPr="002C16DB">
              <w:rPr>
                <w:rFonts w:asciiTheme="minorHAnsi" w:hAnsiTheme="minorHAnsi" w:cstheme="minorHAnsi"/>
                <w:sz w:val="24"/>
                <w:szCs w:val="24"/>
                <w:lang w:val="en-US"/>
              </w:rPr>
              <w:t>Blowing type - without blowing.</w:t>
            </w:r>
          </w:p>
          <w:p w:rsidR="004F075D" w:rsidRPr="002C16DB" w:rsidRDefault="00305D39"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4F075D" w:rsidRPr="002C16DB">
              <w:rPr>
                <w:rFonts w:asciiTheme="minorHAnsi" w:hAnsiTheme="minorHAnsi" w:cstheme="minorHAnsi"/>
                <w:sz w:val="24"/>
                <w:szCs w:val="24"/>
                <w:lang w:val="en-US"/>
              </w:rPr>
              <w:t>Number of valves per cylinder – 6.</w:t>
            </w:r>
          </w:p>
          <w:p w:rsidR="004F075D" w:rsidRPr="002C16DB" w:rsidRDefault="00305D39"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4F075D" w:rsidRPr="002C16DB">
              <w:rPr>
                <w:rFonts w:asciiTheme="minorHAnsi" w:hAnsiTheme="minorHAnsi" w:cstheme="minorHAnsi"/>
                <w:sz w:val="24"/>
                <w:szCs w:val="24"/>
                <w:lang w:val="en-US"/>
              </w:rPr>
              <w:t xml:space="preserve">Cylinder </w:t>
            </w:r>
            <w:r w:rsidR="000C20EA" w:rsidRPr="002C16DB">
              <w:rPr>
                <w:rFonts w:asciiTheme="minorHAnsi" w:hAnsiTheme="minorHAnsi" w:cstheme="minorHAnsi"/>
                <w:sz w:val="24"/>
                <w:szCs w:val="24"/>
                <w:lang w:val="en-US"/>
              </w:rPr>
              <w:t>l</w:t>
            </w:r>
            <w:r w:rsidR="004F075D" w:rsidRPr="002C16DB">
              <w:rPr>
                <w:rFonts w:asciiTheme="minorHAnsi" w:hAnsiTheme="minorHAnsi" w:cstheme="minorHAnsi"/>
                <w:sz w:val="24"/>
                <w:szCs w:val="24"/>
                <w:lang w:val="en-US"/>
              </w:rPr>
              <w:t>ayout - sequential.</w:t>
            </w:r>
            <w:r w:rsidRPr="002C16DB">
              <w:rPr>
                <w:rFonts w:asciiTheme="minorHAnsi" w:hAnsiTheme="minorHAnsi" w:cstheme="minorHAnsi"/>
                <w:sz w:val="24"/>
                <w:szCs w:val="24"/>
                <w:lang w:val="en-US"/>
              </w:rPr>
              <w:t xml:space="preserve"> </w:t>
            </w:r>
          </w:p>
          <w:p w:rsidR="00305D39" w:rsidRPr="002C16DB" w:rsidRDefault="004F075D"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305D39" w:rsidRPr="002C16DB">
              <w:rPr>
                <w:rFonts w:asciiTheme="minorHAnsi" w:hAnsiTheme="minorHAnsi" w:cstheme="minorHAnsi"/>
                <w:sz w:val="24"/>
                <w:szCs w:val="24"/>
                <w:lang w:val="en-US"/>
              </w:rPr>
              <w:t xml:space="preserve">- </w:t>
            </w:r>
            <w:r w:rsidR="000C20EA" w:rsidRPr="002C16DB">
              <w:rPr>
                <w:rFonts w:asciiTheme="minorHAnsi" w:hAnsiTheme="minorHAnsi" w:cstheme="minorHAnsi"/>
                <w:sz w:val="24"/>
                <w:szCs w:val="24"/>
                <w:lang w:val="en-US"/>
              </w:rPr>
              <w:t>Number of valves per cylinder</w:t>
            </w:r>
            <w:r w:rsidR="00EF3817" w:rsidRPr="002C16DB">
              <w:rPr>
                <w:rFonts w:asciiTheme="minorHAnsi" w:hAnsiTheme="minorHAnsi" w:cstheme="minorHAnsi"/>
                <w:sz w:val="24"/>
                <w:szCs w:val="24"/>
                <w:lang w:val="en-US"/>
              </w:rPr>
              <w:t xml:space="preserve"> </w:t>
            </w:r>
            <w:r w:rsidR="000F6CD1" w:rsidRPr="002C16DB">
              <w:rPr>
                <w:rFonts w:asciiTheme="minorHAnsi" w:hAnsiTheme="minorHAnsi" w:cstheme="minorHAnsi"/>
                <w:sz w:val="24"/>
                <w:szCs w:val="24"/>
                <w:lang w:val="en-US"/>
              </w:rPr>
              <w:t>- 2</w:t>
            </w:r>
            <w:r w:rsidR="00D434B9" w:rsidRPr="002C16DB">
              <w:rPr>
                <w:rFonts w:asciiTheme="minorHAnsi" w:hAnsiTheme="minorHAnsi" w:cstheme="minorHAnsi"/>
                <w:sz w:val="24"/>
                <w:szCs w:val="24"/>
                <w:lang w:val="en-US"/>
              </w:rPr>
              <w:t>.</w:t>
            </w:r>
          </w:p>
          <w:p w:rsidR="000C20EA" w:rsidRPr="002C16DB" w:rsidRDefault="00305D39"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0C20EA" w:rsidRPr="002C16DB">
              <w:rPr>
                <w:rFonts w:asciiTheme="minorHAnsi" w:hAnsiTheme="minorHAnsi" w:cstheme="minorHAnsi"/>
                <w:sz w:val="24"/>
                <w:szCs w:val="24"/>
                <w:lang w:val="en-US"/>
              </w:rPr>
              <w:t>Engine fuel system - distributed injection (multi-point).</w:t>
            </w:r>
          </w:p>
          <w:p w:rsidR="00305D39" w:rsidRPr="002C16DB" w:rsidRDefault="004C39B4"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305D39" w:rsidRPr="002C16DB">
              <w:rPr>
                <w:rFonts w:asciiTheme="minorHAnsi" w:hAnsiTheme="minorHAnsi" w:cstheme="minorHAnsi"/>
                <w:sz w:val="24"/>
                <w:szCs w:val="24"/>
                <w:lang w:val="en-US"/>
              </w:rPr>
              <w:t xml:space="preserve">- </w:t>
            </w:r>
            <w:r w:rsidR="000C20EA" w:rsidRPr="002C16DB">
              <w:rPr>
                <w:rFonts w:asciiTheme="minorHAnsi" w:hAnsiTheme="minorHAnsi" w:cstheme="minorHAnsi"/>
                <w:sz w:val="24"/>
                <w:szCs w:val="24"/>
                <w:lang w:val="en-US"/>
              </w:rPr>
              <w:t xml:space="preserve">Compression ratio </w:t>
            </w:r>
            <w:r w:rsidR="000F6CD1" w:rsidRPr="002C16DB">
              <w:rPr>
                <w:rFonts w:asciiTheme="minorHAnsi" w:hAnsiTheme="minorHAnsi" w:cstheme="minorHAnsi"/>
                <w:sz w:val="24"/>
                <w:szCs w:val="24"/>
                <w:lang w:val="en-US"/>
              </w:rPr>
              <w:t>– 22.7</w:t>
            </w:r>
            <w:r w:rsidR="00D434B9" w:rsidRPr="002C16DB">
              <w:rPr>
                <w:rFonts w:asciiTheme="minorHAnsi" w:hAnsiTheme="minorHAnsi" w:cstheme="minorHAnsi"/>
                <w:sz w:val="24"/>
                <w:szCs w:val="24"/>
                <w:lang w:val="en-US"/>
              </w:rPr>
              <w:t>.</w:t>
            </w:r>
          </w:p>
          <w:p w:rsidR="000C20EA" w:rsidRPr="002C16DB" w:rsidRDefault="000F6CD1"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0C20EA" w:rsidRPr="002C16DB">
              <w:rPr>
                <w:rFonts w:asciiTheme="minorHAnsi" w:hAnsiTheme="minorHAnsi" w:cstheme="minorHAnsi"/>
                <w:sz w:val="24"/>
                <w:szCs w:val="24"/>
                <w:lang w:val="en-US"/>
              </w:rPr>
              <w:t>Cylinder diameter and piston stroke 94×100 mm.</w:t>
            </w:r>
          </w:p>
          <w:p w:rsidR="000F6CD1" w:rsidRPr="002C16DB" w:rsidRDefault="000F6CD1"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0C20EA" w:rsidRPr="002C16DB">
              <w:rPr>
                <w:rFonts w:asciiTheme="minorHAnsi" w:hAnsiTheme="minorHAnsi" w:cstheme="minorHAnsi"/>
                <w:sz w:val="24"/>
                <w:szCs w:val="24"/>
                <w:lang w:val="en-US"/>
              </w:rPr>
              <w:t xml:space="preserve">Engine code </w:t>
            </w:r>
            <w:r w:rsidRPr="002C16DB">
              <w:rPr>
                <w:rFonts w:asciiTheme="minorHAnsi" w:hAnsiTheme="minorHAnsi" w:cstheme="minorHAnsi"/>
                <w:sz w:val="24"/>
                <w:szCs w:val="24"/>
                <w:lang w:val="en-US"/>
              </w:rPr>
              <w:t>– 1HZ</w:t>
            </w:r>
            <w:r w:rsidR="00D434B9" w:rsidRPr="002C16DB">
              <w:rPr>
                <w:rFonts w:asciiTheme="minorHAnsi" w:hAnsiTheme="minorHAnsi" w:cstheme="minorHAnsi"/>
                <w:sz w:val="24"/>
                <w:szCs w:val="24"/>
                <w:lang w:val="en-US"/>
              </w:rPr>
              <w:t>.</w:t>
            </w:r>
          </w:p>
          <w:p w:rsidR="000F6CD1" w:rsidRPr="002C16DB" w:rsidRDefault="000F6CD1"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0C20EA" w:rsidRPr="002C16DB">
              <w:rPr>
                <w:rFonts w:asciiTheme="minorHAnsi" w:hAnsiTheme="minorHAnsi" w:cstheme="minorHAnsi"/>
                <w:sz w:val="24"/>
                <w:szCs w:val="24"/>
                <w:lang w:val="en-US"/>
              </w:rPr>
              <w:t xml:space="preserve">Gas distribution mechanism </w:t>
            </w:r>
            <w:r w:rsidR="00D434B9" w:rsidRPr="002C16DB">
              <w:rPr>
                <w:rFonts w:asciiTheme="minorHAnsi" w:hAnsiTheme="minorHAnsi" w:cstheme="minorHAnsi"/>
                <w:sz w:val="24"/>
                <w:szCs w:val="24"/>
                <w:lang w:val="en-US"/>
              </w:rPr>
              <w:t>(</w:t>
            </w:r>
            <w:r w:rsidRPr="002C16DB">
              <w:rPr>
                <w:rFonts w:asciiTheme="minorHAnsi" w:hAnsiTheme="minorHAnsi" w:cstheme="minorHAnsi"/>
                <w:sz w:val="24"/>
                <w:szCs w:val="24"/>
                <w:lang w:val="en-US"/>
              </w:rPr>
              <w:t>ГРМ</w:t>
            </w:r>
            <w:r w:rsidR="00D434B9" w:rsidRPr="002C16DB">
              <w:rPr>
                <w:rFonts w:asciiTheme="minorHAnsi" w:hAnsiTheme="minorHAnsi" w:cstheme="minorHAnsi"/>
                <w:sz w:val="24"/>
                <w:szCs w:val="24"/>
                <w:lang w:val="en-US"/>
              </w:rPr>
              <w:t>)</w:t>
            </w:r>
            <w:r w:rsidRPr="002C16DB">
              <w:rPr>
                <w:rFonts w:asciiTheme="minorHAnsi" w:hAnsiTheme="minorHAnsi" w:cstheme="minorHAnsi"/>
                <w:sz w:val="24"/>
                <w:szCs w:val="24"/>
                <w:lang w:val="en-US"/>
              </w:rPr>
              <w:t xml:space="preserve"> </w:t>
            </w:r>
            <w:r w:rsidR="00D434B9" w:rsidRPr="002C16DB">
              <w:rPr>
                <w:rFonts w:asciiTheme="minorHAnsi" w:hAnsiTheme="minorHAnsi" w:cstheme="minorHAnsi"/>
                <w:sz w:val="24"/>
                <w:szCs w:val="24"/>
                <w:lang w:val="en-US"/>
              </w:rPr>
              <w:t>–</w:t>
            </w:r>
            <w:r w:rsidRPr="002C16DB">
              <w:rPr>
                <w:rFonts w:asciiTheme="minorHAnsi" w:hAnsiTheme="minorHAnsi" w:cstheme="minorHAnsi"/>
                <w:sz w:val="24"/>
                <w:szCs w:val="24"/>
                <w:lang w:val="en-US"/>
              </w:rPr>
              <w:t xml:space="preserve"> SOHC</w:t>
            </w:r>
            <w:r w:rsidR="00D434B9" w:rsidRPr="002C16DB">
              <w:rPr>
                <w:rFonts w:asciiTheme="minorHAnsi" w:hAnsiTheme="minorHAnsi" w:cstheme="minorHAnsi"/>
                <w:sz w:val="24"/>
                <w:szCs w:val="24"/>
                <w:lang w:val="en-US"/>
              </w:rPr>
              <w:t>.</w:t>
            </w:r>
          </w:p>
          <w:p w:rsidR="00305D39" w:rsidRPr="002C16DB" w:rsidRDefault="00305D39" w:rsidP="003418FC">
            <w:pPr>
              <w:spacing w:after="0" w:line="276" w:lineRule="auto"/>
              <w:rPr>
                <w:rFonts w:asciiTheme="minorHAnsi" w:hAnsiTheme="minorHAnsi" w:cstheme="minorHAnsi"/>
                <w:sz w:val="24"/>
                <w:szCs w:val="24"/>
                <w:lang w:val="en-US"/>
              </w:rPr>
            </w:pPr>
          </w:p>
          <w:p w:rsidR="002511A2" w:rsidRPr="002C16DB" w:rsidRDefault="002511A2"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t xml:space="preserve"> </w:t>
            </w:r>
            <w:r w:rsidR="000C20EA" w:rsidRPr="002C16DB">
              <w:rPr>
                <w:rFonts w:asciiTheme="minorHAnsi" w:hAnsiTheme="minorHAnsi" w:cstheme="minorHAnsi"/>
                <w:b/>
                <w:sz w:val="24"/>
                <w:szCs w:val="24"/>
                <w:lang w:val="en-US"/>
              </w:rPr>
              <w:t>Transmission:</w:t>
            </w:r>
          </w:p>
          <w:p w:rsidR="000C20EA" w:rsidRPr="002C16DB" w:rsidRDefault="000C20EA" w:rsidP="000C20EA">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Automatic transmission.</w:t>
            </w:r>
          </w:p>
          <w:p w:rsidR="000C20EA" w:rsidRPr="002C16DB" w:rsidRDefault="000C20EA" w:rsidP="000C20EA">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Number of gears - 4.</w:t>
            </w:r>
          </w:p>
          <w:p w:rsidR="00046BA7" w:rsidRPr="002C16DB" w:rsidRDefault="000C20EA" w:rsidP="000C20EA">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Drive type - full.</w:t>
            </w:r>
          </w:p>
          <w:p w:rsidR="000C20EA" w:rsidRPr="002C16DB" w:rsidRDefault="000C20EA" w:rsidP="000C20EA">
            <w:pPr>
              <w:spacing w:after="0" w:line="276" w:lineRule="auto"/>
              <w:rPr>
                <w:rFonts w:asciiTheme="minorHAnsi" w:hAnsiTheme="minorHAnsi" w:cstheme="minorHAnsi"/>
                <w:sz w:val="24"/>
                <w:szCs w:val="24"/>
                <w:lang w:val="en-US"/>
              </w:rPr>
            </w:pPr>
          </w:p>
          <w:p w:rsidR="000C20EA" w:rsidRPr="002C16DB" w:rsidRDefault="00046BA7"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lastRenderedPageBreak/>
              <w:t xml:space="preserve"> </w:t>
            </w:r>
            <w:r w:rsidR="000C20EA" w:rsidRPr="002C16DB">
              <w:rPr>
                <w:rFonts w:asciiTheme="minorHAnsi" w:hAnsiTheme="minorHAnsi" w:cstheme="minorHAnsi"/>
                <w:b/>
                <w:sz w:val="24"/>
                <w:szCs w:val="24"/>
                <w:lang w:val="en-US"/>
              </w:rPr>
              <w:t>Steering:</w:t>
            </w:r>
          </w:p>
          <w:p w:rsidR="00046BA7" w:rsidRPr="002C16DB" w:rsidRDefault="00046BA7"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b/>
                <w:sz w:val="24"/>
                <w:szCs w:val="24"/>
                <w:lang w:val="en-US"/>
              </w:rPr>
              <w:t xml:space="preserve"> -</w:t>
            </w:r>
            <w:r w:rsidRPr="002C16DB">
              <w:rPr>
                <w:rFonts w:asciiTheme="minorHAnsi" w:hAnsiTheme="minorHAnsi" w:cstheme="minorHAnsi"/>
                <w:sz w:val="24"/>
                <w:szCs w:val="24"/>
                <w:lang w:val="en-US"/>
              </w:rPr>
              <w:t xml:space="preserve"> HPS </w:t>
            </w:r>
            <w:r w:rsidR="000C20EA" w:rsidRPr="002C16DB">
              <w:rPr>
                <w:rFonts w:asciiTheme="minorHAnsi" w:hAnsiTheme="minorHAnsi" w:cstheme="minorHAnsi"/>
                <w:sz w:val="24"/>
                <w:szCs w:val="24"/>
                <w:lang w:val="en-US"/>
              </w:rPr>
              <w:t>– hydraulic power steering.</w:t>
            </w:r>
          </w:p>
          <w:p w:rsidR="00046BA7" w:rsidRPr="002C16DB" w:rsidRDefault="00046BA7"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 </w:t>
            </w:r>
            <w:r w:rsidR="000C20EA" w:rsidRPr="002C16DB">
              <w:rPr>
                <w:rFonts w:asciiTheme="minorHAnsi" w:hAnsiTheme="minorHAnsi" w:cstheme="minorHAnsi"/>
                <w:sz w:val="24"/>
                <w:szCs w:val="24"/>
                <w:lang w:val="en-US"/>
              </w:rPr>
              <w:t>Steering mechanism - Cogwheel railway</w:t>
            </w:r>
          </w:p>
          <w:p w:rsidR="00046BA7" w:rsidRPr="002C16DB" w:rsidRDefault="00046BA7" w:rsidP="003418FC">
            <w:pPr>
              <w:spacing w:after="0" w:line="276" w:lineRule="auto"/>
              <w:rPr>
                <w:rFonts w:asciiTheme="minorHAnsi" w:hAnsiTheme="minorHAnsi" w:cstheme="minorHAnsi"/>
                <w:sz w:val="24"/>
                <w:szCs w:val="24"/>
                <w:lang w:val="en-US"/>
              </w:rPr>
            </w:pPr>
          </w:p>
          <w:p w:rsidR="00046BA7" w:rsidRPr="002C16DB" w:rsidRDefault="00B82995" w:rsidP="003418FC">
            <w:pPr>
              <w:spacing w:after="0" w:line="276" w:lineRule="auto"/>
              <w:rPr>
                <w:rFonts w:asciiTheme="minorHAnsi" w:hAnsiTheme="minorHAnsi" w:cstheme="minorHAnsi"/>
                <w:b/>
                <w:sz w:val="24"/>
                <w:szCs w:val="24"/>
                <w:lang w:val="en-US"/>
              </w:rPr>
            </w:pPr>
            <w:r w:rsidRPr="002C16DB">
              <w:rPr>
                <w:rFonts w:asciiTheme="minorHAnsi" w:hAnsiTheme="minorHAnsi" w:cstheme="minorHAnsi"/>
                <w:b/>
                <w:sz w:val="24"/>
                <w:szCs w:val="24"/>
                <w:lang w:val="en-US"/>
              </w:rPr>
              <w:t>Suspension and brakes:</w:t>
            </w:r>
          </w:p>
          <w:p w:rsidR="005B77AB" w:rsidRPr="002C16DB" w:rsidRDefault="005B77AB" w:rsidP="005B77AB">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Front suspension type – dependent, with spring.</w:t>
            </w:r>
          </w:p>
          <w:p w:rsidR="005B77AB" w:rsidRPr="002C16DB" w:rsidRDefault="005B77AB" w:rsidP="005B77AB">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Front brakes – disc, ventilated.</w:t>
            </w:r>
          </w:p>
          <w:p w:rsidR="00632463" w:rsidRPr="002C16DB" w:rsidRDefault="005B77AB" w:rsidP="005B77AB">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Rear brakes – drum.</w:t>
            </w:r>
          </w:p>
        </w:tc>
      </w:tr>
      <w:tr w:rsidR="00632463" w:rsidRPr="006758BB" w:rsidTr="001F58CF">
        <w:tc>
          <w:tcPr>
            <w:tcW w:w="9889" w:type="dxa"/>
            <w:vAlign w:val="center"/>
          </w:tcPr>
          <w:p w:rsidR="00632463" w:rsidRPr="002C16DB" w:rsidRDefault="00632463" w:rsidP="005B77AB">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lastRenderedPageBreak/>
              <w:t>4.2</w:t>
            </w:r>
            <w:r w:rsidR="00D434B9" w:rsidRPr="002C16DB">
              <w:rPr>
                <w:rFonts w:asciiTheme="minorHAnsi" w:hAnsiTheme="minorHAnsi" w:cstheme="minorHAnsi"/>
                <w:sz w:val="24"/>
                <w:szCs w:val="24"/>
                <w:lang w:val="en-US"/>
              </w:rPr>
              <w:t>.</w:t>
            </w:r>
            <w:r w:rsidRPr="002C16DB">
              <w:rPr>
                <w:rFonts w:asciiTheme="minorHAnsi" w:hAnsiTheme="minorHAnsi" w:cstheme="minorHAnsi"/>
                <w:sz w:val="24"/>
                <w:szCs w:val="24"/>
                <w:lang w:val="en-US"/>
              </w:rPr>
              <w:t xml:space="preserve"> </w:t>
            </w:r>
            <w:r w:rsidR="005B77AB" w:rsidRPr="002C16DB">
              <w:rPr>
                <w:rFonts w:asciiTheme="minorHAnsi" w:hAnsiTheme="minorHAnsi" w:cstheme="minorHAnsi"/>
                <w:sz w:val="24"/>
                <w:szCs w:val="24"/>
                <w:lang w:val="en-US"/>
              </w:rPr>
              <w:t>Main technical-economic and operational indicators</w:t>
            </w:r>
          </w:p>
        </w:tc>
      </w:tr>
      <w:tr w:rsidR="00632463" w:rsidRPr="002C16DB" w:rsidTr="001F58CF">
        <w:tc>
          <w:tcPr>
            <w:tcW w:w="9889" w:type="dxa"/>
            <w:vAlign w:val="center"/>
          </w:tcPr>
          <w:p w:rsidR="00632463" w:rsidRPr="002C16DB" w:rsidRDefault="005B77AB"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Operation mode as required. </w:t>
            </w:r>
          </w:p>
        </w:tc>
      </w:tr>
      <w:tr w:rsidR="00632463" w:rsidRPr="002C16DB" w:rsidTr="001F58CF">
        <w:tc>
          <w:tcPr>
            <w:tcW w:w="9889" w:type="dxa"/>
            <w:vAlign w:val="center"/>
          </w:tcPr>
          <w:p w:rsidR="00632463" w:rsidRPr="002C16DB" w:rsidRDefault="00D434B9" w:rsidP="005B77AB">
            <w:pPr>
              <w:spacing w:after="0" w:line="276" w:lineRule="auto"/>
              <w:jc w:val="center"/>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4.3. </w:t>
            </w:r>
            <w:r w:rsidR="005B77AB" w:rsidRPr="002C16DB">
              <w:rPr>
                <w:rFonts w:asciiTheme="minorHAnsi" w:hAnsiTheme="minorHAnsi" w:cstheme="minorHAnsi"/>
                <w:sz w:val="24"/>
                <w:szCs w:val="24"/>
                <w:lang w:val="en-US"/>
              </w:rPr>
              <w:t>Reliability requirements.</w:t>
            </w:r>
          </w:p>
        </w:tc>
      </w:tr>
      <w:tr w:rsidR="00632463" w:rsidRPr="006758BB" w:rsidTr="001F58CF">
        <w:tc>
          <w:tcPr>
            <w:tcW w:w="9889" w:type="dxa"/>
            <w:vAlign w:val="center"/>
          </w:tcPr>
          <w:p w:rsidR="00632463" w:rsidRPr="002C16DB" w:rsidRDefault="005B77AB" w:rsidP="005B77AB">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Standard operating period </w:t>
            </w:r>
            <w:r w:rsidR="00D434B9" w:rsidRPr="002C16DB">
              <w:rPr>
                <w:rFonts w:asciiTheme="minorHAnsi" w:hAnsiTheme="minorHAnsi" w:cstheme="minorHAnsi"/>
                <w:sz w:val="24"/>
                <w:szCs w:val="24"/>
                <w:lang w:val="en-US"/>
              </w:rPr>
              <w:t xml:space="preserve">– </w:t>
            </w:r>
            <w:r w:rsidRPr="002C16DB">
              <w:rPr>
                <w:rFonts w:asciiTheme="minorHAnsi" w:hAnsiTheme="minorHAnsi" w:cstheme="minorHAnsi"/>
                <w:sz w:val="24"/>
                <w:szCs w:val="24"/>
                <w:lang w:val="en-US"/>
              </w:rPr>
              <w:t xml:space="preserve">Not less than 5 years. </w:t>
            </w:r>
            <w:r w:rsidR="00D434B9" w:rsidRPr="002C16DB">
              <w:rPr>
                <w:rFonts w:asciiTheme="minorHAnsi" w:hAnsiTheme="minorHAnsi" w:cstheme="minorHAnsi"/>
                <w:sz w:val="24"/>
                <w:szCs w:val="24"/>
                <w:lang w:val="en-US"/>
              </w:rPr>
              <w:t xml:space="preserve"> </w:t>
            </w:r>
          </w:p>
        </w:tc>
      </w:tr>
      <w:tr w:rsidR="00632463" w:rsidRPr="002C16DB" w:rsidTr="001F58CF">
        <w:tc>
          <w:tcPr>
            <w:tcW w:w="9889" w:type="dxa"/>
            <w:vAlign w:val="center"/>
          </w:tcPr>
          <w:p w:rsidR="00632463" w:rsidRPr="002C16DB" w:rsidRDefault="00FC3074" w:rsidP="006F4B40">
            <w:pPr>
              <w:spacing w:after="0" w:line="276" w:lineRule="auto"/>
              <w:jc w:val="center"/>
              <w:rPr>
                <w:rFonts w:asciiTheme="minorHAnsi" w:hAnsiTheme="minorHAnsi" w:cstheme="minorHAnsi"/>
                <w:lang w:val="en-US"/>
              </w:rPr>
            </w:pPr>
            <w:r w:rsidRPr="002C16DB">
              <w:rPr>
                <w:rFonts w:asciiTheme="minorHAnsi" w:hAnsiTheme="minorHAnsi" w:cstheme="minorHAnsi"/>
                <w:lang w:val="en-US"/>
              </w:rPr>
              <w:t>4.4</w:t>
            </w:r>
            <w:r w:rsidR="00D434B9" w:rsidRPr="002C16DB">
              <w:rPr>
                <w:rFonts w:asciiTheme="minorHAnsi" w:hAnsiTheme="minorHAnsi" w:cstheme="minorHAnsi"/>
                <w:lang w:val="en-US"/>
              </w:rPr>
              <w:t xml:space="preserve">. </w:t>
            </w:r>
            <w:r w:rsidR="005B77AB" w:rsidRPr="002C16DB">
              <w:rPr>
                <w:rFonts w:asciiTheme="minorHAnsi" w:hAnsiTheme="minorHAnsi" w:cstheme="minorHAnsi"/>
                <w:sz w:val="24"/>
                <w:szCs w:val="24"/>
                <w:lang w:val="en-US"/>
              </w:rPr>
              <w:t>Requirements for power supply.</w:t>
            </w:r>
          </w:p>
        </w:tc>
      </w:tr>
      <w:tr w:rsidR="00632463" w:rsidRPr="006758BB" w:rsidTr="001F58CF">
        <w:tc>
          <w:tcPr>
            <w:tcW w:w="9889" w:type="dxa"/>
            <w:vAlign w:val="center"/>
          </w:tcPr>
          <w:p w:rsidR="00632463" w:rsidRPr="002C16DB" w:rsidRDefault="008736A7"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Electrical equipment must be made with dust protection in mind. On-board network voltage – 12 V. Electric starter and generator – 12 V.</w:t>
            </w:r>
          </w:p>
        </w:tc>
      </w:tr>
      <w:tr w:rsidR="00632463" w:rsidRPr="002C16DB" w:rsidTr="001F58CF">
        <w:tc>
          <w:tcPr>
            <w:tcW w:w="9889" w:type="dxa"/>
            <w:vAlign w:val="center"/>
          </w:tcPr>
          <w:p w:rsidR="00632463" w:rsidRPr="002C16DB" w:rsidRDefault="008736A7" w:rsidP="008736A7">
            <w:pPr>
              <w:pStyle w:val="ListParagraph"/>
              <w:numPr>
                <w:ilvl w:val="1"/>
                <w:numId w:val="2"/>
              </w:numPr>
              <w:spacing w:after="0" w:line="276" w:lineRule="auto"/>
              <w:jc w:val="center"/>
              <w:rPr>
                <w:rFonts w:asciiTheme="minorHAnsi" w:hAnsiTheme="minorHAnsi" w:cstheme="minorHAnsi"/>
                <w:lang w:val="en-US"/>
              </w:rPr>
            </w:pPr>
            <w:r w:rsidRPr="002C16DB">
              <w:rPr>
                <w:rFonts w:asciiTheme="minorHAnsi" w:hAnsiTheme="minorHAnsi" w:cstheme="minorHAnsi"/>
                <w:lang w:val="en-US"/>
              </w:rPr>
              <w:t>Requirement about the documentation.</w:t>
            </w:r>
          </w:p>
        </w:tc>
      </w:tr>
      <w:tr w:rsidR="00632463" w:rsidRPr="002C16DB" w:rsidTr="001F58CF">
        <w:tc>
          <w:tcPr>
            <w:tcW w:w="9889" w:type="dxa"/>
            <w:vAlign w:val="center"/>
          </w:tcPr>
          <w:p w:rsidR="008736A7" w:rsidRPr="002C16DB" w:rsidRDefault="00C92F30" w:rsidP="008736A7">
            <w:pPr>
              <w:spacing w:after="0" w:line="276" w:lineRule="auto"/>
              <w:jc w:val="both"/>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8736A7" w:rsidRPr="002C16DB">
              <w:rPr>
                <w:rFonts w:asciiTheme="minorHAnsi" w:hAnsiTheme="minorHAnsi" w:cstheme="minorHAnsi"/>
                <w:sz w:val="24"/>
                <w:szCs w:val="24"/>
                <w:lang w:val="en-US"/>
              </w:rPr>
              <w:t>Operation, maintenance and repair instructions in electronic and printed form.</w:t>
            </w:r>
          </w:p>
          <w:p w:rsidR="008D2A3B" w:rsidRPr="002C16DB" w:rsidRDefault="008736A7" w:rsidP="008736A7">
            <w:pPr>
              <w:spacing w:after="0" w:line="276" w:lineRule="auto"/>
              <w:jc w:val="both"/>
              <w:rPr>
                <w:rFonts w:asciiTheme="minorHAnsi" w:hAnsiTheme="minorHAnsi" w:cstheme="minorHAnsi"/>
                <w:sz w:val="24"/>
                <w:szCs w:val="24"/>
                <w:lang w:val="en-US"/>
              </w:rPr>
            </w:pPr>
            <w:r w:rsidRPr="002C16DB">
              <w:rPr>
                <w:rFonts w:asciiTheme="minorHAnsi" w:hAnsiTheme="minorHAnsi" w:cstheme="minorHAnsi"/>
                <w:sz w:val="24"/>
                <w:szCs w:val="24"/>
                <w:lang w:val="en-US"/>
              </w:rPr>
              <w:t>- Vehicle passport.</w:t>
            </w:r>
          </w:p>
        </w:tc>
      </w:tr>
    </w:tbl>
    <w:p w:rsidR="000D0DD9" w:rsidRPr="002C16DB" w:rsidRDefault="000D0DD9" w:rsidP="003418FC">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6758BB" w:rsidTr="001F58CF">
        <w:trPr>
          <w:trHeight w:val="421"/>
        </w:trPr>
        <w:tc>
          <w:tcPr>
            <w:tcW w:w="9889" w:type="dxa"/>
            <w:vAlign w:val="center"/>
          </w:tcPr>
          <w:p w:rsidR="00632463" w:rsidRPr="002C16DB" w:rsidRDefault="006F54B3" w:rsidP="003C1BC6">
            <w:pPr>
              <w:pStyle w:val="ListParagraph"/>
              <w:numPr>
                <w:ilvl w:val="0"/>
                <w:numId w:val="2"/>
              </w:numPr>
              <w:spacing w:after="0" w:line="276" w:lineRule="auto"/>
              <w:jc w:val="center"/>
              <w:rPr>
                <w:rFonts w:asciiTheme="minorHAnsi" w:hAnsiTheme="minorHAnsi" w:cstheme="minorHAnsi"/>
                <w:b/>
                <w:sz w:val="24"/>
                <w:szCs w:val="24"/>
                <w:lang w:val="en-US"/>
              </w:rPr>
            </w:pPr>
            <w:r w:rsidRPr="002C16DB">
              <w:rPr>
                <w:rFonts w:asciiTheme="minorHAnsi" w:hAnsiTheme="minorHAnsi" w:cstheme="minorHAnsi"/>
                <w:b/>
                <w:sz w:val="24"/>
                <w:szCs w:val="24"/>
                <w:lang w:val="en-US"/>
              </w:rPr>
              <w:t xml:space="preserve">Requirements regarding the volume and/or submission deadline of </w:t>
            </w:r>
            <w:r w:rsidR="003C1BC6">
              <w:rPr>
                <w:rFonts w:asciiTheme="minorHAnsi" w:hAnsiTheme="minorHAnsi" w:cstheme="minorHAnsi"/>
                <w:b/>
                <w:sz w:val="24"/>
                <w:szCs w:val="24"/>
                <w:lang w:val="en-US"/>
              </w:rPr>
              <w:t>warranties.</w:t>
            </w:r>
          </w:p>
        </w:tc>
      </w:tr>
      <w:tr w:rsidR="00632463" w:rsidRPr="002C16DB" w:rsidTr="001F58CF">
        <w:trPr>
          <w:trHeight w:val="421"/>
        </w:trPr>
        <w:tc>
          <w:tcPr>
            <w:tcW w:w="9889" w:type="dxa"/>
            <w:vAlign w:val="center"/>
          </w:tcPr>
          <w:p w:rsidR="00632463" w:rsidRPr="002C16DB" w:rsidRDefault="00E0457A" w:rsidP="003418FC">
            <w:pPr>
              <w:spacing w:after="0" w:line="276"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 </w:t>
            </w:r>
            <w:r w:rsidR="009818DC" w:rsidRPr="002C16DB">
              <w:rPr>
                <w:rFonts w:asciiTheme="minorHAnsi" w:hAnsiTheme="minorHAnsi" w:cstheme="minorHAnsi"/>
                <w:sz w:val="24"/>
                <w:szCs w:val="24"/>
                <w:lang w:val="en-US"/>
              </w:rPr>
              <w:t xml:space="preserve"> </w:t>
            </w:r>
            <w:r w:rsidR="00D966EE" w:rsidRPr="002C16DB">
              <w:rPr>
                <w:rFonts w:asciiTheme="minorHAnsi" w:hAnsiTheme="minorHAnsi" w:cstheme="minorHAnsi"/>
                <w:sz w:val="24"/>
                <w:szCs w:val="24"/>
                <w:lang w:val="en-US"/>
              </w:rPr>
              <w:t>Warranty service period – at least 12 months. Without mileage restrictions.</w:t>
            </w:r>
          </w:p>
        </w:tc>
      </w:tr>
    </w:tbl>
    <w:p w:rsidR="00632463" w:rsidRPr="002C16DB" w:rsidRDefault="00632463" w:rsidP="003418FC">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6758BB" w:rsidTr="001F58CF">
        <w:trPr>
          <w:trHeight w:val="421"/>
        </w:trPr>
        <w:tc>
          <w:tcPr>
            <w:tcW w:w="9889" w:type="dxa"/>
            <w:vAlign w:val="center"/>
          </w:tcPr>
          <w:p w:rsidR="00632463" w:rsidRPr="002C16DB" w:rsidRDefault="00E0457A" w:rsidP="00E0457A">
            <w:pPr>
              <w:pStyle w:val="ListParagraph"/>
              <w:numPr>
                <w:ilvl w:val="0"/>
                <w:numId w:val="2"/>
              </w:numPr>
              <w:spacing w:after="0" w:line="276" w:lineRule="auto"/>
              <w:jc w:val="center"/>
              <w:rPr>
                <w:rFonts w:asciiTheme="minorHAnsi" w:hAnsiTheme="minorHAnsi" w:cstheme="minorHAnsi"/>
                <w:b/>
                <w:sz w:val="24"/>
                <w:szCs w:val="24"/>
                <w:lang w:val="en-US"/>
              </w:rPr>
            </w:pPr>
            <w:r w:rsidRPr="00E0457A">
              <w:rPr>
                <w:rFonts w:asciiTheme="minorHAnsi" w:hAnsiTheme="minorHAnsi" w:cstheme="minorHAnsi"/>
                <w:b/>
                <w:sz w:val="24"/>
                <w:szCs w:val="24"/>
                <w:lang w:val="en-US"/>
              </w:rPr>
              <w:t>Requirements for suitability for repair.</w:t>
            </w:r>
          </w:p>
        </w:tc>
      </w:tr>
      <w:tr w:rsidR="00632463" w:rsidRPr="006758BB" w:rsidTr="001F58CF">
        <w:trPr>
          <w:trHeight w:val="421"/>
        </w:trPr>
        <w:tc>
          <w:tcPr>
            <w:tcW w:w="9889" w:type="dxa"/>
            <w:vAlign w:val="center"/>
          </w:tcPr>
          <w:p w:rsidR="00632463" w:rsidRPr="002C16DB" w:rsidRDefault="00E0457A" w:rsidP="00E0457A">
            <w:pPr>
              <w:pStyle w:val="NoSpacing"/>
              <w:spacing w:line="276" w:lineRule="auto"/>
              <w:jc w:val="both"/>
              <w:rPr>
                <w:rFonts w:asciiTheme="minorHAnsi" w:hAnsiTheme="minorHAnsi" w:cstheme="minorHAnsi"/>
                <w:sz w:val="24"/>
                <w:szCs w:val="24"/>
                <w:lang w:val="en-US"/>
              </w:rPr>
            </w:pPr>
            <w:r w:rsidRPr="00E0457A">
              <w:rPr>
                <w:rFonts w:asciiTheme="minorHAnsi" w:hAnsiTheme="minorHAnsi" w:cstheme="minorHAnsi"/>
                <w:sz w:val="24"/>
                <w:szCs w:val="24"/>
                <w:lang w:val="en-US"/>
              </w:rPr>
              <w:t xml:space="preserve">Vehicle components and connections must withstand the forces and stresses that are exerted on them during active operation. The durability of the materials used must be appropriate to the intended use, </w:t>
            </w:r>
            <w:proofErr w:type="gramStart"/>
            <w:r w:rsidRPr="00E0457A">
              <w:rPr>
                <w:rFonts w:asciiTheme="minorHAnsi" w:hAnsiTheme="minorHAnsi" w:cstheme="minorHAnsi"/>
                <w:sz w:val="24"/>
                <w:szCs w:val="24"/>
                <w:lang w:val="en-US"/>
              </w:rPr>
              <w:t>taking into account</w:t>
            </w:r>
            <w:proofErr w:type="gramEnd"/>
            <w:r w:rsidRPr="00E0457A">
              <w:rPr>
                <w:rFonts w:asciiTheme="minorHAnsi" w:hAnsiTheme="minorHAnsi" w:cstheme="minorHAnsi"/>
                <w:sz w:val="24"/>
                <w:szCs w:val="24"/>
                <w:lang w:val="en-US"/>
              </w:rPr>
              <w:t xml:space="preserve"> the risks associated with fatigue, aging, corrosion and wear.</w:t>
            </w:r>
            <w:r w:rsidR="00652076" w:rsidRPr="002C16DB">
              <w:rPr>
                <w:rFonts w:asciiTheme="minorHAnsi" w:hAnsiTheme="minorHAnsi" w:cstheme="minorHAnsi"/>
                <w:sz w:val="24"/>
                <w:szCs w:val="24"/>
                <w:lang w:val="en-US"/>
              </w:rPr>
              <w:t xml:space="preserve"> </w:t>
            </w:r>
            <w:r w:rsidRPr="00E0457A">
              <w:rPr>
                <w:rFonts w:asciiTheme="minorHAnsi" w:hAnsiTheme="minorHAnsi" w:cstheme="minorHAnsi"/>
                <w:sz w:val="24"/>
                <w:szCs w:val="24"/>
                <w:lang w:val="en-US"/>
              </w:rPr>
              <w:t>The vehicle's operating manual (instructions) must specify the type and frequency of inspections and maintenance required to ensure safety.</w:t>
            </w:r>
            <w:r>
              <w:rPr>
                <w:rFonts w:asciiTheme="minorHAnsi" w:hAnsiTheme="minorHAnsi" w:cstheme="minorHAnsi"/>
                <w:sz w:val="24"/>
                <w:szCs w:val="24"/>
                <w:lang w:val="en-US"/>
              </w:rPr>
              <w:t xml:space="preserve">  </w:t>
            </w:r>
            <w:r w:rsidRPr="00E0457A">
              <w:rPr>
                <w:rFonts w:asciiTheme="minorHAnsi" w:hAnsiTheme="minorHAnsi" w:cstheme="minorHAnsi"/>
                <w:sz w:val="24"/>
                <w:szCs w:val="24"/>
                <w:lang w:val="en-US"/>
              </w:rPr>
              <w:t xml:space="preserve">Wearable parts, components, and assemblies, </w:t>
            </w:r>
            <w:r>
              <w:rPr>
                <w:rFonts w:asciiTheme="minorHAnsi" w:hAnsiTheme="minorHAnsi" w:cstheme="minorHAnsi"/>
                <w:sz w:val="24"/>
                <w:szCs w:val="24"/>
                <w:lang w:val="en-US"/>
              </w:rPr>
              <w:t xml:space="preserve"> </w:t>
            </w:r>
            <w:r w:rsidRPr="00E0457A">
              <w:rPr>
                <w:rFonts w:asciiTheme="minorHAnsi" w:hAnsiTheme="minorHAnsi" w:cstheme="minorHAnsi"/>
                <w:sz w:val="24"/>
                <w:szCs w:val="24"/>
                <w:lang w:val="en-US"/>
              </w:rPr>
              <w:t xml:space="preserve"> criteria for their evaluation and replacement, must be specified.</w:t>
            </w:r>
          </w:p>
        </w:tc>
      </w:tr>
    </w:tbl>
    <w:p w:rsidR="00632463" w:rsidRPr="002C16DB" w:rsidRDefault="00632463" w:rsidP="003418FC">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2C16DB" w:rsidTr="001F58CF">
        <w:trPr>
          <w:trHeight w:val="421"/>
        </w:trPr>
        <w:tc>
          <w:tcPr>
            <w:tcW w:w="9889" w:type="dxa"/>
            <w:vAlign w:val="center"/>
          </w:tcPr>
          <w:p w:rsidR="00632463" w:rsidRPr="002C16DB" w:rsidRDefault="00E0457A" w:rsidP="00E0457A">
            <w:pPr>
              <w:pStyle w:val="ListParagraph"/>
              <w:numPr>
                <w:ilvl w:val="0"/>
                <w:numId w:val="2"/>
              </w:numPr>
              <w:spacing w:after="0" w:line="276" w:lineRule="auto"/>
              <w:jc w:val="center"/>
              <w:rPr>
                <w:rFonts w:asciiTheme="minorHAnsi" w:hAnsiTheme="minorHAnsi" w:cstheme="minorHAnsi"/>
                <w:b/>
                <w:sz w:val="24"/>
                <w:szCs w:val="24"/>
                <w:lang w:val="en-US"/>
              </w:rPr>
            </w:pPr>
            <w:r>
              <w:rPr>
                <w:rFonts w:asciiTheme="minorHAnsi" w:hAnsiTheme="minorHAnsi" w:cstheme="minorHAnsi"/>
                <w:b/>
                <w:sz w:val="24"/>
                <w:szCs w:val="24"/>
                <w:lang w:val="en-US"/>
              </w:rPr>
              <w:t xml:space="preserve"> </w:t>
            </w:r>
            <w:r w:rsidRPr="006758BB">
              <w:rPr>
                <w:lang w:val="en-US"/>
              </w:rPr>
              <w:t xml:space="preserve"> </w:t>
            </w:r>
            <w:r w:rsidRPr="00E0457A">
              <w:rPr>
                <w:rFonts w:asciiTheme="minorHAnsi" w:hAnsiTheme="minorHAnsi" w:cstheme="minorHAnsi"/>
                <w:b/>
                <w:sz w:val="24"/>
                <w:szCs w:val="24"/>
                <w:lang w:val="en-US"/>
              </w:rPr>
              <w:t>Ecological requirements.</w:t>
            </w:r>
          </w:p>
        </w:tc>
      </w:tr>
      <w:tr w:rsidR="00632463" w:rsidRPr="006758BB" w:rsidTr="001F58CF">
        <w:trPr>
          <w:trHeight w:val="421"/>
        </w:trPr>
        <w:tc>
          <w:tcPr>
            <w:tcW w:w="9889" w:type="dxa"/>
            <w:vAlign w:val="center"/>
          </w:tcPr>
          <w:p w:rsidR="00632463" w:rsidRPr="002C16DB" w:rsidRDefault="00E0457A" w:rsidP="003418FC">
            <w:pPr>
              <w:spacing w:after="0" w:line="276" w:lineRule="auto"/>
              <w:jc w:val="both"/>
              <w:rPr>
                <w:rFonts w:asciiTheme="minorHAnsi" w:hAnsiTheme="minorHAnsi" w:cstheme="minorHAnsi"/>
                <w:sz w:val="24"/>
                <w:szCs w:val="24"/>
                <w:lang w:val="en-US"/>
              </w:rPr>
            </w:pPr>
            <w:r w:rsidRPr="00E0457A">
              <w:rPr>
                <w:rFonts w:asciiTheme="minorHAnsi" w:hAnsiTheme="minorHAnsi" w:cstheme="minorHAnsi"/>
                <w:sz w:val="24"/>
                <w:szCs w:val="24"/>
                <w:lang w:val="en-US"/>
              </w:rPr>
              <w:t>The exhaust gas content must comply with the Euro-5 standard.</w:t>
            </w:r>
          </w:p>
        </w:tc>
      </w:tr>
    </w:tbl>
    <w:p w:rsidR="00632463" w:rsidRPr="002C16DB" w:rsidRDefault="00632463" w:rsidP="003418FC">
      <w:pPr>
        <w:spacing w:after="0" w:line="276" w:lineRule="auto"/>
        <w:rPr>
          <w:rFonts w:asciiTheme="minorHAnsi" w:hAnsiTheme="minorHAnsi" w:cstheme="minorHAnsi"/>
          <w:sz w:val="24"/>
          <w:szCs w:val="24"/>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632463" w:rsidRPr="002C16DB" w:rsidTr="002960F0">
        <w:trPr>
          <w:trHeight w:val="210"/>
        </w:trPr>
        <w:tc>
          <w:tcPr>
            <w:tcW w:w="9889" w:type="dxa"/>
            <w:vAlign w:val="center"/>
          </w:tcPr>
          <w:p w:rsidR="00632463" w:rsidRPr="00E0457A" w:rsidRDefault="00632463" w:rsidP="00E0457A">
            <w:pPr>
              <w:pStyle w:val="ListParagraph"/>
              <w:numPr>
                <w:ilvl w:val="0"/>
                <w:numId w:val="2"/>
              </w:numPr>
              <w:spacing w:after="0" w:line="276" w:lineRule="auto"/>
              <w:jc w:val="center"/>
              <w:rPr>
                <w:rFonts w:asciiTheme="minorHAnsi" w:hAnsiTheme="minorHAnsi" w:cstheme="minorHAnsi"/>
                <w:b/>
                <w:bCs/>
                <w:sz w:val="24"/>
                <w:szCs w:val="24"/>
                <w:lang w:val="en-US"/>
              </w:rPr>
            </w:pPr>
            <w:r w:rsidRPr="002C16DB">
              <w:rPr>
                <w:rFonts w:asciiTheme="minorHAnsi" w:hAnsiTheme="minorHAnsi" w:cstheme="minorHAnsi"/>
                <w:b/>
                <w:bCs/>
                <w:sz w:val="24"/>
                <w:szCs w:val="24"/>
                <w:lang w:val="en-US"/>
              </w:rPr>
              <w:t xml:space="preserve"> </w:t>
            </w:r>
            <w:r w:rsidR="00E0457A" w:rsidRPr="00E0457A">
              <w:rPr>
                <w:rFonts w:asciiTheme="minorHAnsi" w:hAnsiTheme="minorHAnsi" w:cstheme="minorHAnsi"/>
                <w:b/>
                <w:sz w:val="24"/>
                <w:szCs w:val="24"/>
                <w:lang w:val="en-US"/>
              </w:rPr>
              <w:t>Safety requirements.</w:t>
            </w:r>
          </w:p>
        </w:tc>
      </w:tr>
      <w:tr w:rsidR="00632463" w:rsidRPr="002C16DB" w:rsidTr="002960F0">
        <w:trPr>
          <w:trHeight w:val="210"/>
        </w:trPr>
        <w:tc>
          <w:tcPr>
            <w:tcW w:w="9889" w:type="dxa"/>
            <w:vAlign w:val="center"/>
          </w:tcPr>
          <w:p w:rsidR="00485169" w:rsidRPr="002C16DB" w:rsidRDefault="00485169" w:rsidP="003418FC">
            <w:pPr>
              <w:pStyle w:val="NoSpacing"/>
              <w:spacing w:line="276" w:lineRule="auto"/>
              <w:jc w:val="both"/>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E0457A" w:rsidRPr="00E0457A">
              <w:rPr>
                <w:rFonts w:asciiTheme="minorHAnsi" w:hAnsiTheme="minorHAnsi" w:cstheme="minorHAnsi"/>
                <w:sz w:val="24"/>
                <w:szCs w:val="24"/>
                <w:lang w:val="en-US"/>
              </w:rPr>
              <w:t>Driver's airbag.</w:t>
            </w:r>
          </w:p>
          <w:p w:rsidR="00E0457A" w:rsidRDefault="00485169" w:rsidP="00E0457A">
            <w:pPr>
              <w:pStyle w:val="NoSpacing"/>
              <w:spacing w:line="276" w:lineRule="auto"/>
              <w:jc w:val="both"/>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E0457A" w:rsidRPr="00E0457A">
              <w:rPr>
                <w:rFonts w:asciiTheme="minorHAnsi" w:hAnsiTheme="minorHAnsi" w:cstheme="minorHAnsi"/>
                <w:sz w:val="24"/>
                <w:szCs w:val="24"/>
                <w:lang w:val="en-US"/>
              </w:rPr>
              <w:t xml:space="preserve">Safety </w:t>
            </w:r>
            <w:r w:rsidR="00E0457A">
              <w:rPr>
                <w:rFonts w:asciiTheme="minorHAnsi" w:hAnsiTheme="minorHAnsi" w:cstheme="minorHAnsi"/>
                <w:sz w:val="24"/>
                <w:szCs w:val="24"/>
                <w:lang w:val="en-US"/>
              </w:rPr>
              <w:t xml:space="preserve">airbag </w:t>
            </w:r>
            <w:r w:rsidR="00E0457A" w:rsidRPr="00E0457A">
              <w:rPr>
                <w:rFonts w:asciiTheme="minorHAnsi" w:hAnsiTheme="minorHAnsi" w:cstheme="minorHAnsi"/>
                <w:sz w:val="24"/>
                <w:szCs w:val="24"/>
                <w:lang w:val="en-US"/>
              </w:rPr>
              <w:t>for the knees.</w:t>
            </w:r>
          </w:p>
          <w:p w:rsidR="00485169" w:rsidRPr="002C16DB" w:rsidRDefault="00485169" w:rsidP="00E0457A">
            <w:pPr>
              <w:pStyle w:val="NoSpacing"/>
              <w:spacing w:line="276" w:lineRule="auto"/>
              <w:jc w:val="both"/>
              <w:rPr>
                <w:rFonts w:asciiTheme="minorHAnsi" w:hAnsiTheme="minorHAnsi" w:cstheme="minorHAnsi"/>
                <w:sz w:val="24"/>
                <w:szCs w:val="24"/>
                <w:lang w:val="en-US"/>
              </w:rPr>
            </w:pPr>
            <w:r w:rsidRPr="002C16DB">
              <w:rPr>
                <w:rFonts w:asciiTheme="minorHAnsi" w:hAnsiTheme="minorHAnsi" w:cstheme="minorHAnsi"/>
                <w:sz w:val="24"/>
                <w:szCs w:val="24"/>
                <w:lang w:val="en-US"/>
              </w:rPr>
              <w:t xml:space="preserve">- </w:t>
            </w:r>
            <w:r w:rsidR="00E0457A" w:rsidRPr="00E0457A">
              <w:rPr>
                <w:rFonts w:asciiTheme="minorHAnsi" w:hAnsiTheme="minorHAnsi" w:cstheme="minorHAnsi"/>
                <w:sz w:val="24"/>
                <w:szCs w:val="24"/>
                <w:lang w:val="en-US"/>
              </w:rPr>
              <w:t xml:space="preserve">Passenger </w:t>
            </w:r>
            <w:r w:rsidR="00E0457A">
              <w:rPr>
                <w:rFonts w:asciiTheme="minorHAnsi" w:hAnsiTheme="minorHAnsi" w:cstheme="minorHAnsi"/>
                <w:sz w:val="24"/>
                <w:szCs w:val="24"/>
                <w:lang w:val="en-US"/>
              </w:rPr>
              <w:t xml:space="preserve">safety </w:t>
            </w:r>
            <w:r w:rsidR="00E0457A" w:rsidRPr="00E0457A">
              <w:rPr>
                <w:rFonts w:asciiTheme="minorHAnsi" w:hAnsiTheme="minorHAnsi" w:cstheme="minorHAnsi"/>
                <w:sz w:val="24"/>
                <w:szCs w:val="24"/>
                <w:lang w:val="en-US"/>
              </w:rPr>
              <w:t>airbags.</w:t>
            </w:r>
          </w:p>
        </w:tc>
      </w:tr>
    </w:tbl>
    <w:p w:rsidR="00632463" w:rsidRPr="002C16DB" w:rsidRDefault="00632463" w:rsidP="003418FC">
      <w:pPr>
        <w:spacing w:after="0" w:line="276" w:lineRule="auto"/>
        <w:rPr>
          <w:rFonts w:asciiTheme="minorHAnsi" w:hAnsiTheme="minorHAnsi" w:cstheme="minorHAnsi"/>
          <w:sz w:val="24"/>
          <w:szCs w:val="24"/>
          <w:lang w:val="en-US"/>
        </w:rPr>
      </w:pPr>
    </w:p>
    <w:p w:rsidR="00632463" w:rsidRPr="002C16DB" w:rsidRDefault="00632463" w:rsidP="003418FC">
      <w:pPr>
        <w:spacing w:after="0" w:line="276" w:lineRule="auto"/>
        <w:rPr>
          <w:rFonts w:asciiTheme="minorHAnsi" w:hAnsiTheme="minorHAnsi" w:cstheme="minorHAnsi"/>
          <w:sz w:val="24"/>
          <w:szCs w:val="24"/>
          <w:lang w:val="en-US"/>
        </w:rPr>
      </w:pPr>
    </w:p>
    <w:p w:rsidR="00632463" w:rsidRPr="002C16DB" w:rsidRDefault="00632463" w:rsidP="003418FC">
      <w:pPr>
        <w:spacing w:after="0" w:line="276" w:lineRule="auto"/>
        <w:rPr>
          <w:rFonts w:asciiTheme="minorHAnsi" w:hAnsiTheme="minorHAnsi" w:cstheme="minorHAnsi"/>
          <w:sz w:val="24"/>
          <w:szCs w:val="24"/>
          <w:lang w:val="en-US"/>
        </w:rPr>
      </w:pPr>
    </w:p>
    <w:p w:rsidR="00632463" w:rsidRPr="002C16DB" w:rsidRDefault="00632463" w:rsidP="003418FC">
      <w:pPr>
        <w:spacing w:after="0" w:line="276" w:lineRule="auto"/>
        <w:rPr>
          <w:rFonts w:asciiTheme="minorHAnsi" w:hAnsiTheme="minorHAnsi" w:cstheme="minorHAnsi"/>
          <w:sz w:val="24"/>
          <w:szCs w:val="24"/>
          <w:lang w:val="en-US"/>
        </w:rPr>
      </w:pPr>
    </w:p>
    <w:p w:rsidR="00FA1613" w:rsidRPr="002C16DB" w:rsidRDefault="00FA1613" w:rsidP="003418FC">
      <w:pPr>
        <w:spacing w:line="276" w:lineRule="auto"/>
        <w:rPr>
          <w:rFonts w:asciiTheme="minorHAnsi" w:hAnsiTheme="minorHAnsi" w:cstheme="minorHAnsi"/>
          <w:sz w:val="24"/>
          <w:szCs w:val="24"/>
          <w:lang w:val="en-US"/>
        </w:rPr>
      </w:pPr>
    </w:p>
    <w:p w:rsidR="00921562" w:rsidRPr="002C16DB" w:rsidRDefault="00477EB1" w:rsidP="003418FC">
      <w:pPr>
        <w:spacing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Executed</w:t>
      </w:r>
      <w:r w:rsidR="00921562" w:rsidRPr="002C16DB">
        <w:rPr>
          <w:rFonts w:asciiTheme="minorHAnsi" w:hAnsiTheme="minorHAnsi" w:cstheme="minorHAnsi"/>
          <w:sz w:val="24"/>
          <w:szCs w:val="24"/>
          <w:lang w:val="en-US"/>
        </w:rPr>
        <w:t>:</w:t>
      </w:r>
    </w:p>
    <w:p w:rsidR="00921562" w:rsidRPr="002C16DB" w:rsidRDefault="00477EB1" w:rsidP="003418FC">
      <w:pPr>
        <w:spacing w:after="0" w:line="276" w:lineRule="auto"/>
        <w:rPr>
          <w:rFonts w:asciiTheme="minorHAnsi" w:hAnsiTheme="minorHAnsi" w:cstheme="minorHAnsi"/>
          <w:sz w:val="24"/>
          <w:szCs w:val="24"/>
          <w:lang w:val="en-US"/>
        </w:rPr>
      </w:pPr>
      <w:bookmarkStart w:id="1" w:name="_Hlk187661893"/>
      <w:r w:rsidRPr="002C16DB">
        <w:rPr>
          <w:rFonts w:asciiTheme="minorHAnsi" w:hAnsiTheme="minorHAnsi" w:cstheme="minorHAnsi"/>
          <w:sz w:val="24"/>
          <w:szCs w:val="24"/>
          <w:lang w:val="en-US"/>
        </w:rPr>
        <w:t>Senior mechanic</w:t>
      </w:r>
      <w:r w:rsidRPr="002C16DB">
        <w:rPr>
          <w:rFonts w:asciiTheme="minorHAnsi" w:hAnsiTheme="minorHAnsi" w:cstheme="minorHAnsi"/>
          <w:sz w:val="24"/>
          <w:szCs w:val="24"/>
          <w:lang w:val="en-US"/>
        </w:rPr>
        <w:tab/>
        <w:t xml:space="preserve">B. Statsenko </w:t>
      </w:r>
      <w:r w:rsidR="00CC17CF" w:rsidRPr="002C16DB">
        <w:rPr>
          <w:rFonts w:asciiTheme="minorHAnsi" w:hAnsiTheme="minorHAnsi" w:cstheme="minorHAnsi"/>
          <w:sz w:val="24"/>
          <w:szCs w:val="24"/>
          <w:lang w:val="en-US"/>
        </w:rPr>
        <w:t xml:space="preserve"> </w:t>
      </w:r>
      <w:r w:rsidRPr="002C16DB">
        <w:rPr>
          <w:rFonts w:asciiTheme="minorHAnsi" w:hAnsiTheme="minorHAnsi" w:cstheme="minorHAnsi"/>
          <w:sz w:val="24"/>
          <w:szCs w:val="24"/>
          <w:lang w:val="en-US"/>
        </w:rPr>
        <w:t xml:space="preserve"> </w:t>
      </w:r>
      <w:r w:rsidR="003C1BC6">
        <w:rPr>
          <w:rFonts w:asciiTheme="minorHAnsi" w:hAnsiTheme="minorHAnsi" w:cstheme="minorHAnsi"/>
          <w:sz w:val="24"/>
          <w:szCs w:val="24"/>
          <w:lang w:val="en-US"/>
        </w:rPr>
        <w:t>____________</w:t>
      </w:r>
    </w:p>
    <w:bookmarkEnd w:id="1"/>
    <w:p w:rsidR="00921562" w:rsidRPr="002C16DB" w:rsidRDefault="00921562" w:rsidP="003418FC">
      <w:pPr>
        <w:spacing w:after="0" w:line="276" w:lineRule="auto"/>
        <w:rPr>
          <w:rFonts w:asciiTheme="minorHAnsi" w:hAnsiTheme="minorHAnsi" w:cstheme="minorHAnsi"/>
          <w:sz w:val="24"/>
          <w:szCs w:val="24"/>
          <w:lang w:val="en-US"/>
        </w:rPr>
      </w:pPr>
      <w:r w:rsidRPr="002C16DB">
        <w:rPr>
          <w:rFonts w:asciiTheme="minorHAnsi" w:hAnsiTheme="minorHAnsi" w:cstheme="minorHAnsi"/>
          <w:sz w:val="24"/>
          <w:szCs w:val="24"/>
          <w:lang w:val="en-US"/>
        </w:rPr>
        <w:tab/>
      </w:r>
      <w:r w:rsidRPr="002C16DB">
        <w:rPr>
          <w:rFonts w:asciiTheme="minorHAnsi" w:hAnsiTheme="minorHAnsi" w:cstheme="minorHAnsi"/>
          <w:sz w:val="24"/>
          <w:szCs w:val="24"/>
          <w:lang w:val="en-US"/>
        </w:rPr>
        <w:tab/>
      </w:r>
      <w:r w:rsidRPr="002C16DB">
        <w:rPr>
          <w:rFonts w:asciiTheme="minorHAnsi" w:hAnsiTheme="minorHAnsi" w:cstheme="minorHAnsi"/>
          <w:sz w:val="24"/>
          <w:szCs w:val="24"/>
          <w:lang w:val="en-US"/>
        </w:rPr>
        <w:tab/>
      </w:r>
      <w:r w:rsidRPr="002C16DB">
        <w:rPr>
          <w:rFonts w:asciiTheme="minorHAnsi" w:hAnsiTheme="minorHAnsi" w:cstheme="minorHAnsi"/>
          <w:sz w:val="24"/>
          <w:szCs w:val="24"/>
          <w:lang w:val="en-US"/>
        </w:rPr>
        <w:tab/>
      </w:r>
      <w:r w:rsidRPr="002C16DB">
        <w:rPr>
          <w:rFonts w:asciiTheme="minorHAnsi" w:hAnsiTheme="minorHAnsi" w:cstheme="minorHAnsi"/>
          <w:sz w:val="24"/>
          <w:szCs w:val="24"/>
          <w:lang w:val="en-US"/>
        </w:rPr>
        <w:tab/>
      </w:r>
      <w:r w:rsidRPr="002C16DB">
        <w:rPr>
          <w:rFonts w:asciiTheme="minorHAnsi" w:hAnsiTheme="minorHAnsi" w:cstheme="minorHAnsi"/>
          <w:sz w:val="24"/>
          <w:szCs w:val="24"/>
          <w:lang w:val="en-US"/>
        </w:rPr>
        <w:tab/>
      </w:r>
    </w:p>
    <w:p w:rsidR="007D2C61" w:rsidRPr="002C16DB" w:rsidRDefault="007D2C61" w:rsidP="003418FC">
      <w:pPr>
        <w:spacing w:after="0" w:line="276" w:lineRule="auto"/>
        <w:rPr>
          <w:rFonts w:asciiTheme="minorHAnsi" w:hAnsiTheme="minorHAnsi" w:cstheme="minorHAnsi"/>
          <w:sz w:val="16"/>
          <w:szCs w:val="16"/>
          <w:lang w:val="en-US" w:eastAsia="ru-RU"/>
        </w:rPr>
      </w:pPr>
    </w:p>
    <w:sectPr w:rsidR="007D2C61" w:rsidRPr="002C16DB" w:rsidSect="003418FC">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601DC"/>
    <w:multiLevelType w:val="multilevel"/>
    <w:tmpl w:val="12DA98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BBE79CC"/>
    <w:multiLevelType w:val="multilevel"/>
    <w:tmpl w:val="A590FBA6"/>
    <w:lvl w:ilvl="0">
      <w:start w:val="4"/>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463"/>
    <w:rsid w:val="00000A3E"/>
    <w:rsid w:val="000136B0"/>
    <w:rsid w:val="00025D9F"/>
    <w:rsid w:val="00025DF0"/>
    <w:rsid w:val="00046BA7"/>
    <w:rsid w:val="000611EE"/>
    <w:rsid w:val="00084CB1"/>
    <w:rsid w:val="000A1273"/>
    <w:rsid w:val="000C20EA"/>
    <w:rsid w:val="000D0DD9"/>
    <w:rsid w:val="000E0730"/>
    <w:rsid w:val="000F33AA"/>
    <w:rsid w:val="000F6CD1"/>
    <w:rsid w:val="00111350"/>
    <w:rsid w:val="00112321"/>
    <w:rsid w:val="00136FD7"/>
    <w:rsid w:val="001417BE"/>
    <w:rsid w:val="0014234D"/>
    <w:rsid w:val="00144E01"/>
    <w:rsid w:val="00147191"/>
    <w:rsid w:val="00147FB8"/>
    <w:rsid w:val="00154C6C"/>
    <w:rsid w:val="001712F5"/>
    <w:rsid w:val="00176AC1"/>
    <w:rsid w:val="001E1233"/>
    <w:rsid w:val="001F1EA9"/>
    <w:rsid w:val="001F3742"/>
    <w:rsid w:val="001F4104"/>
    <w:rsid w:val="001F58CF"/>
    <w:rsid w:val="002115A1"/>
    <w:rsid w:val="0023437A"/>
    <w:rsid w:val="002453E7"/>
    <w:rsid w:val="002511A2"/>
    <w:rsid w:val="002552A5"/>
    <w:rsid w:val="002556FE"/>
    <w:rsid w:val="00265318"/>
    <w:rsid w:val="0028019E"/>
    <w:rsid w:val="00282F4A"/>
    <w:rsid w:val="002857E8"/>
    <w:rsid w:val="00287D51"/>
    <w:rsid w:val="0029248C"/>
    <w:rsid w:val="002960F0"/>
    <w:rsid w:val="002B0F5B"/>
    <w:rsid w:val="002B57BA"/>
    <w:rsid w:val="002B6272"/>
    <w:rsid w:val="002C16DB"/>
    <w:rsid w:val="002E60DA"/>
    <w:rsid w:val="002F6BDE"/>
    <w:rsid w:val="0030225D"/>
    <w:rsid w:val="00302724"/>
    <w:rsid w:val="0030384F"/>
    <w:rsid w:val="00305D39"/>
    <w:rsid w:val="0031613B"/>
    <w:rsid w:val="00320AEC"/>
    <w:rsid w:val="0033138D"/>
    <w:rsid w:val="003418FC"/>
    <w:rsid w:val="00345F5E"/>
    <w:rsid w:val="003517B5"/>
    <w:rsid w:val="00366F87"/>
    <w:rsid w:val="00376B5F"/>
    <w:rsid w:val="00385F4D"/>
    <w:rsid w:val="00392AAD"/>
    <w:rsid w:val="003A3C63"/>
    <w:rsid w:val="003B3F56"/>
    <w:rsid w:val="003C1BC6"/>
    <w:rsid w:val="00406BDC"/>
    <w:rsid w:val="00414CC0"/>
    <w:rsid w:val="00415E56"/>
    <w:rsid w:val="004170A8"/>
    <w:rsid w:val="00463643"/>
    <w:rsid w:val="00470F8F"/>
    <w:rsid w:val="00477EB1"/>
    <w:rsid w:val="00482092"/>
    <w:rsid w:val="00482331"/>
    <w:rsid w:val="00485169"/>
    <w:rsid w:val="00486931"/>
    <w:rsid w:val="00490589"/>
    <w:rsid w:val="004A3E26"/>
    <w:rsid w:val="004A55E6"/>
    <w:rsid w:val="004B5634"/>
    <w:rsid w:val="004C39B4"/>
    <w:rsid w:val="004D5046"/>
    <w:rsid w:val="004F075D"/>
    <w:rsid w:val="004F4408"/>
    <w:rsid w:val="00510CDB"/>
    <w:rsid w:val="00513595"/>
    <w:rsid w:val="0051580F"/>
    <w:rsid w:val="00530BE8"/>
    <w:rsid w:val="00533073"/>
    <w:rsid w:val="00535EBB"/>
    <w:rsid w:val="005441DF"/>
    <w:rsid w:val="0056461A"/>
    <w:rsid w:val="005954CB"/>
    <w:rsid w:val="00596BA1"/>
    <w:rsid w:val="00597B7E"/>
    <w:rsid w:val="005A4418"/>
    <w:rsid w:val="005A6546"/>
    <w:rsid w:val="005B77AB"/>
    <w:rsid w:val="005D09A5"/>
    <w:rsid w:val="005E0ACE"/>
    <w:rsid w:val="005E1C7F"/>
    <w:rsid w:val="005F6B8B"/>
    <w:rsid w:val="00610203"/>
    <w:rsid w:val="0061038D"/>
    <w:rsid w:val="00613388"/>
    <w:rsid w:val="006165B8"/>
    <w:rsid w:val="00621818"/>
    <w:rsid w:val="00624F33"/>
    <w:rsid w:val="00632463"/>
    <w:rsid w:val="00635B38"/>
    <w:rsid w:val="00652076"/>
    <w:rsid w:val="00664F8E"/>
    <w:rsid w:val="006705F6"/>
    <w:rsid w:val="00670D02"/>
    <w:rsid w:val="00673D4B"/>
    <w:rsid w:val="00674E9F"/>
    <w:rsid w:val="006758BB"/>
    <w:rsid w:val="00694840"/>
    <w:rsid w:val="006979C3"/>
    <w:rsid w:val="006A5B54"/>
    <w:rsid w:val="006C223B"/>
    <w:rsid w:val="006D1DA4"/>
    <w:rsid w:val="006E7FA3"/>
    <w:rsid w:val="006F4B40"/>
    <w:rsid w:val="006F54B3"/>
    <w:rsid w:val="00711BF2"/>
    <w:rsid w:val="007164BA"/>
    <w:rsid w:val="00723AB4"/>
    <w:rsid w:val="00741732"/>
    <w:rsid w:val="00782CA6"/>
    <w:rsid w:val="00782F9B"/>
    <w:rsid w:val="00783971"/>
    <w:rsid w:val="007A24F4"/>
    <w:rsid w:val="007A7241"/>
    <w:rsid w:val="007B3371"/>
    <w:rsid w:val="007C7E47"/>
    <w:rsid w:val="007D162F"/>
    <w:rsid w:val="007D20FD"/>
    <w:rsid w:val="007D2C61"/>
    <w:rsid w:val="007D7F5E"/>
    <w:rsid w:val="007E2F3E"/>
    <w:rsid w:val="008068BB"/>
    <w:rsid w:val="008201C5"/>
    <w:rsid w:val="008271DC"/>
    <w:rsid w:val="00830FF1"/>
    <w:rsid w:val="0083312A"/>
    <w:rsid w:val="00850117"/>
    <w:rsid w:val="00864316"/>
    <w:rsid w:val="008736A7"/>
    <w:rsid w:val="0087574B"/>
    <w:rsid w:val="00884284"/>
    <w:rsid w:val="00894784"/>
    <w:rsid w:val="008A37B3"/>
    <w:rsid w:val="008B30D8"/>
    <w:rsid w:val="008D2A3B"/>
    <w:rsid w:val="00900B69"/>
    <w:rsid w:val="00921562"/>
    <w:rsid w:val="009541F5"/>
    <w:rsid w:val="00961775"/>
    <w:rsid w:val="009818DC"/>
    <w:rsid w:val="00984CAF"/>
    <w:rsid w:val="00985E81"/>
    <w:rsid w:val="0098642E"/>
    <w:rsid w:val="00987793"/>
    <w:rsid w:val="00995351"/>
    <w:rsid w:val="0099594C"/>
    <w:rsid w:val="0099690B"/>
    <w:rsid w:val="009B0A5B"/>
    <w:rsid w:val="009F16C6"/>
    <w:rsid w:val="00A029B4"/>
    <w:rsid w:val="00A041EF"/>
    <w:rsid w:val="00A05FE0"/>
    <w:rsid w:val="00A10B56"/>
    <w:rsid w:val="00A110CE"/>
    <w:rsid w:val="00A15F6D"/>
    <w:rsid w:val="00A324F5"/>
    <w:rsid w:val="00A37D24"/>
    <w:rsid w:val="00A43E4A"/>
    <w:rsid w:val="00A544B3"/>
    <w:rsid w:val="00A71680"/>
    <w:rsid w:val="00A77543"/>
    <w:rsid w:val="00A92646"/>
    <w:rsid w:val="00A968CA"/>
    <w:rsid w:val="00A97816"/>
    <w:rsid w:val="00AF2A65"/>
    <w:rsid w:val="00AF3870"/>
    <w:rsid w:val="00B01BC1"/>
    <w:rsid w:val="00B26278"/>
    <w:rsid w:val="00B320CF"/>
    <w:rsid w:val="00B35E35"/>
    <w:rsid w:val="00B60D0A"/>
    <w:rsid w:val="00B71074"/>
    <w:rsid w:val="00B73FDC"/>
    <w:rsid w:val="00B77EF5"/>
    <w:rsid w:val="00B82995"/>
    <w:rsid w:val="00B9510F"/>
    <w:rsid w:val="00B9732A"/>
    <w:rsid w:val="00BB5C06"/>
    <w:rsid w:val="00BD50B4"/>
    <w:rsid w:val="00BE0862"/>
    <w:rsid w:val="00C009CA"/>
    <w:rsid w:val="00C21596"/>
    <w:rsid w:val="00C3046C"/>
    <w:rsid w:val="00C4395B"/>
    <w:rsid w:val="00C541EE"/>
    <w:rsid w:val="00C5420F"/>
    <w:rsid w:val="00C65DB7"/>
    <w:rsid w:val="00C80FAB"/>
    <w:rsid w:val="00C85BC2"/>
    <w:rsid w:val="00C92F30"/>
    <w:rsid w:val="00C96A09"/>
    <w:rsid w:val="00CC17CF"/>
    <w:rsid w:val="00CC34F8"/>
    <w:rsid w:val="00CC52E2"/>
    <w:rsid w:val="00CF17D1"/>
    <w:rsid w:val="00D0618B"/>
    <w:rsid w:val="00D21A5B"/>
    <w:rsid w:val="00D33E46"/>
    <w:rsid w:val="00D434B9"/>
    <w:rsid w:val="00D44362"/>
    <w:rsid w:val="00D51C50"/>
    <w:rsid w:val="00D52533"/>
    <w:rsid w:val="00D665A0"/>
    <w:rsid w:val="00D94395"/>
    <w:rsid w:val="00D95195"/>
    <w:rsid w:val="00D966EE"/>
    <w:rsid w:val="00D974E0"/>
    <w:rsid w:val="00DA4525"/>
    <w:rsid w:val="00DF2DD4"/>
    <w:rsid w:val="00E0314D"/>
    <w:rsid w:val="00E0457A"/>
    <w:rsid w:val="00E064AE"/>
    <w:rsid w:val="00E245D5"/>
    <w:rsid w:val="00E44966"/>
    <w:rsid w:val="00E57308"/>
    <w:rsid w:val="00E72354"/>
    <w:rsid w:val="00E90652"/>
    <w:rsid w:val="00EB74C1"/>
    <w:rsid w:val="00ED0EED"/>
    <w:rsid w:val="00EE120F"/>
    <w:rsid w:val="00EE4AFF"/>
    <w:rsid w:val="00EF3817"/>
    <w:rsid w:val="00F122F8"/>
    <w:rsid w:val="00F22CD4"/>
    <w:rsid w:val="00F257A1"/>
    <w:rsid w:val="00F2733D"/>
    <w:rsid w:val="00F31102"/>
    <w:rsid w:val="00F33F5D"/>
    <w:rsid w:val="00F363FC"/>
    <w:rsid w:val="00F366FE"/>
    <w:rsid w:val="00F36E3A"/>
    <w:rsid w:val="00F51245"/>
    <w:rsid w:val="00F60B1F"/>
    <w:rsid w:val="00F64B8C"/>
    <w:rsid w:val="00F66B01"/>
    <w:rsid w:val="00F67ADE"/>
    <w:rsid w:val="00F72731"/>
    <w:rsid w:val="00F84551"/>
    <w:rsid w:val="00F84A18"/>
    <w:rsid w:val="00FA1613"/>
    <w:rsid w:val="00FA2D0B"/>
    <w:rsid w:val="00FA6E5B"/>
    <w:rsid w:val="00FC3074"/>
    <w:rsid w:val="00FE4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0E389"/>
  <w15:docId w15:val="{FEEA159C-C8B0-4A14-A47A-7EB5A835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2463"/>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1712F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463"/>
    <w:pPr>
      <w:spacing w:after="0" w:line="240" w:lineRule="auto"/>
    </w:pPr>
    <w:rPr>
      <w:rFonts w:ascii="Calibri" w:eastAsia="Calibri" w:hAnsi="Calibri" w:cs="Times New Roman"/>
    </w:rPr>
  </w:style>
  <w:style w:type="paragraph" w:customStyle="1" w:styleId="Default">
    <w:name w:val="Default"/>
    <w:rsid w:val="0063246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BalloonText">
    <w:name w:val="Balloon Text"/>
    <w:basedOn w:val="Normal"/>
    <w:link w:val="BalloonTextChar"/>
    <w:uiPriority w:val="99"/>
    <w:semiHidden/>
    <w:unhideWhenUsed/>
    <w:rsid w:val="00F22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2CD4"/>
    <w:rPr>
      <w:rFonts w:ascii="Tahoma" w:eastAsia="Calibri" w:hAnsi="Tahoma" w:cs="Tahoma"/>
      <w:sz w:val="16"/>
      <w:szCs w:val="16"/>
    </w:rPr>
  </w:style>
  <w:style w:type="character" w:styleId="Hyperlink">
    <w:name w:val="Hyperlink"/>
    <w:basedOn w:val="DefaultParagraphFont"/>
    <w:uiPriority w:val="99"/>
    <w:semiHidden/>
    <w:unhideWhenUsed/>
    <w:rsid w:val="007D2C61"/>
    <w:rPr>
      <w:color w:val="0000FF"/>
      <w:u w:val="single"/>
    </w:rPr>
  </w:style>
  <w:style w:type="character" w:customStyle="1" w:styleId="apple-converted-space">
    <w:name w:val="apple-converted-space"/>
    <w:basedOn w:val="DefaultParagraphFont"/>
    <w:rsid w:val="00084CB1"/>
  </w:style>
  <w:style w:type="character" w:styleId="Emphasis">
    <w:name w:val="Emphasis"/>
    <w:basedOn w:val="DefaultParagraphFont"/>
    <w:uiPriority w:val="20"/>
    <w:qFormat/>
    <w:rsid w:val="00DF2DD4"/>
    <w:rPr>
      <w:i/>
      <w:iCs/>
    </w:rPr>
  </w:style>
  <w:style w:type="character" w:styleId="Strong">
    <w:name w:val="Strong"/>
    <w:basedOn w:val="DefaultParagraphFont"/>
    <w:uiPriority w:val="22"/>
    <w:qFormat/>
    <w:rsid w:val="00DF2DD4"/>
    <w:rPr>
      <w:b/>
      <w:bCs/>
    </w:rPr>
  </w:style>
  <w:style w:type="character" w:customStyle="1" w:styleId="Heading1Char">
    <w:name w:val="Heading 1 Char"/>
    <w:basedOn w:val="DefaultParagraphFont"/>
    <w:link w:val="Heading1"/>
    <w:uiPriority w:val="9"/>
    <w:rsid w:val="001712F5"/>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5A44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148341">
      <w:bodyDiv w:val="1"/>
      <w:marLeft w:val="0"/>
      <w:marRight w:val="0"/>
      <w:marTop w:val="0"/>
      <w:marBottom w:val="0"/>
      <w:divBdr>
        <w:top w:val="none" w:sz="0" w:space="0" w:color="auto"/>
        <w:left w:val="none" w:sz="0" w:space="0" w:color="auto"/>
        <w:bottom w:val="none" w:sz="0" w:space="0" w:color="auto"/>
        <w:right w:val="none" w:sz="0" w:space="0" w:color="auto"/>
      </w:divBdr>
    </w:div>
    <w:div w:id="611131381">
      <w:bodyDiv w:val="1"/>
      <w:marLeft w:val="0"/>
      <w:marRight w:val="0"/>
      <w:marTop w:val="0"/>
      <w:marBottom w:val="0"/>
      <w:divBdr>
        <w:top w:val="none" w:sz="0" w:space="0" w:color="auto"/>
        <w:left w:val="none" w:sz="0" w:space="0" w:color="auto"/>
        <w:bottom w:val="none" w:sz="0" w:space="0" w:color="auto"/>
        <w:right w:val="none" w:sz="0" w:space="0" w:color="auto"/>
      </w:divBdr>
    </w:div>
    <w:div w:id="1206716986">
      <w:bodyDiv w:val="1"/>
      <w:marLeft w:val="0"/>
      <w:marRight w:val="0"/>
      <w:marTop w:val="0"/>
      <w:marBottom w:val="0"/>
      <w:divBdr>
        <w:top w:val="none" w:sz="0" w:space="0" w:color="auto"/>
        <w:left w:val="none" w:sz="0" w:space="0" w:color="auto"/>
        <w:bottom w:val="none" w:sz="0" w:space="0" w:color="auto"/>
        <w:right w:val="none" w:sz="0" w:space="0" w:color="auto"/>
      </w:divBdr>
    </w:div>
    <w:div w:id="139285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E2E3-B2D1-45B2-9FDC-AE1B6B0B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623</Words>
  <Characters>3781</Characters>
  <Application>Microsoft Office Word</Application>
  <DocSecurity>0</DocSecurity>
  <Lines>140</Lines>
  <Paragraphs>125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"Гайский ГОК"</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Медяков Виталий Александрович (MEDYAKOV-VA - MEDYAKOV)</dc:creator>
  <cp:lastModifiedBy>Keta aleksimeskhishvili</cp:lastModifiedBy>
  <cp:revision>2</cp:revision>
  <cp:lastPrinted>2018-10-09T09:33:00Z</cp:lastPrinted>
  <dcterms:created xsi:type="dcterms:W3CDTF">2025-01-14T11:18:00Z</dcterms:created>
  <dcterms:modified xsi:type="dcterms:W3CDTF">2025-01-14T11:18:00Z</dcterms:modified>
</cp:coreProperties>
</file>