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24B5F2B8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t xml:space="preserve">Техническое задание </w:t>
      </w:r>
      <w:r w:rsidR="0036299D" w:rsidRPr="00C904E7">
        <w:rPr>
          <w:rFonts w:eastAsia="Calibri"/>
          <w:b/>
          <w:sz w:val="28"/>
          <w:szCs w:val="28"/>
        </w:rPr>
        <w:t xml:space="preserve">на </w:t>
      </w:r>
      <w:r w:rsidR="00CE0BFF" w:rsidRPr="00C904E7">
        <w:rPr>
          <w:rFonts w:eastAsia="Calibri"/>
          <w:b/>
          <w:sz w:val="28"/>
          <w:szCs w:val="28"/>
        </w:rPr>
        <w:t xml:space="preserve">приобретение </w:t>
      </w:r>
      <w:r w:rsidR="000F1750" w:rsidRPr="00C904E7">
        <w:rPr>
          <w:rFonts w:eastAsia="Calibri"/>
          <w:b/>
          <w:sz w:val="28"/>
          <w:szCs w:val="28"/>
        </w:rPr>
        <w:t>оборудования</w:t>
      </w:r>
      <w:r w:rsidR="00C44E72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</w:rPr>
        <w:t>АО «</w:t>
      </w:r>
      <w:r w:rsidR="00C44E72" w:rsidRPr="00C904E7">
        <w:rPr>
          <w:rFonts w:eastAsia="Calibri"/>
          <w:b/>
          <w:sz w:val="28"/>
          <w:szCs w:val="28"/>
          <w:lang w:val="en-US"/>
        </w:rPr>
        <w:t>RMG</w:t>
      </w:r>
      <w:r w:rsidR="00C44E72" w:rsidRPr="00C904E7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  <w:lang w:val="en-US"/>
        </w:rPr>
        <w:t>GROUP</w:t>
      </w:r>
      <w:r w:rsidR="00C44E72" w:rsidRPr="00C904E7">
        <w:rPr>
          <w:rFonts w:eastAsia="Calibri"/>
          <w:b/>
          <w:sz w:val="28"/>
          <w:szCs w:val="28"/>
        </w:rPr>
        <w:t>»</w:t>
      </w:r>
      <w:r w:rsidR="004D286D" w:rsidRPr="00C904E7">
        <w:rPr>
          <w:rFonts w:eastAsia="Calibri"/>
          <w:b/>
          <w:sz w:val="28"/>
          <w:szCs w:val="28"/>
        </w:rPr>
        <w:t xml:space="preserve"> </w:t>
      </w: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C904E7" w:rsidRDefault="00CC4A3C" w:rsidP="00680B16">
      <w:pPr>
        <w:jc w:val="right"/>
        <w:rPr>
          <w:rFonts w:eastAsia="Calibri"/>
          <w:b/>
        </w:rPr>
      </w:pPr>
    </w:p>
    <w:p w14:paraId="1CD59C98" w14:textId="713C8F1B" w:rsidR="00F50B2F" w:rsidRPr="00C904E7" w:rsidRDefault="00F50B2F" w:rsidP="005E672B">
      <w:pPr>
        <w:spacing w:line="276" w:lineRule="auto"/>
        <w:rPr>
          <w:rFonts w:eastAsia="Calibri"/>
          <w:sz w:val="40"/>
          <w:szCs w:val="40"/>
        </w:rPr>
      </w:pPr>
    </w:p>
    <w:p w14:paraId="52CF75AA" w14:textId="73E95342" w:rsidR="003B2CC5" w:rsidRPr="00AB386C" w:rsidRDefault="00AB386C" w:rsidP="003B2CC5">
      <w:pPr>
        <w:spacing w:line="276" w:lineRule="auto"/>
        <w:jc w:val="center"/>
        <w:rPr>
          <w:rFonts w:eastAsia="Calibri"/>
          <w:sz w:val="28"/>
          <w:szCs w:val="28"/>
        </w:rPr>
      </w:pPr>
      <w:r w:rsidRPr="00AB386C">
        <w:rPr>
          <w:rFonts w:eastAsia="Calibri"/>
          <w:b/>
          <w:sz w:val="40"/>
          <w:szCs w:val="40"/>
        </w:rPr>
        <w:t xml:space="preserve"> </w:t>
      </w:r>
      <w:r>
        <w:rPr>
          <w:rFonts w:eastAsia="Calibri"/>
          <w:b/>
          <w:sz w:val="40"/>
          <w:szCs w:val="40"/>
        </w:rPr>
        <w:t xml:space="preserve">Автоматическая станция приготовления и </w:t>
      </w:r>
      <w:r w:rsidR="00830935">
        <w:rPr>
          <w:rFonts w:eastAsia="Calibri"/>
          <w:b/>
          <w:sz w:val="40"/>
          <w:szCs w:val="40"/>
        </w:rPr>
        <w:t>дозирования</w:t>
      </w:r>
      <w:r>
        <w:rPr>
          <w:rFonts w:eastAsia="Calibri"/>
          <w:b/>
          <w:sz w:val="40"/>
          <w:szCs w:val="40"/>
        </w:rPr>
        <w:t xml:space="preserve"> флокулянта</w:t>
      </w: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66BEEE7C" w14:textId="77777777" w:rsidR="00CE0BFF" w:rsidRPr="00C904E7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3CAC2D62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83B866F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A6DA523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63B7AEA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C6161C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704DA7C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0BB535AB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239EC7D7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7C80D5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B144341" w14:textId="24FEC0BA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C3454D8" w14:textId="77777777" w:rsidR="00B13BA0" w:rsidRDefault="00B13BA0" w:rsidP="0058755A">
      <w:pPr>
        <w:spacing w:line="276" w:lineRule="auto"/>
        <w:jc w:val="center"/>
        <w:rPr>
          <w:rFonts w:eastAsia="Calibri"/>
        </w:rPr>
      </w:pPr>
    </w:p>
    <w:p w14:paraId="12F93C50" w14:textId="5EEF7880" w:rsidR="00F50B2F" w:rsidRPr="00A645DB" w:rsidRDefault="00FF4471" w:rsidP="0058755A">
      <w:pPr>
        <w:spacing w:line="276" w:lineRule="auto"/>
        <w:jc w:val="center"/>
      </w:pPr>
      <w:r w:rsidRPr="00C904E7">
        <w:rPr>
          <w:rFonts w:eastAsia="Calibri"/>
        </w:rPr>
        <w:t>Тбилиси 202</w:t>
      </w:r>
      <w:r w:rsidR="00561C32">
        <w:rPr>
          <w:rFonts w:eastAsia="Calibri"/>
        </w:rPr>
        <w:t>5</w:t>
      </w:r>
      <w:r w:rsidR="00F50B2F" w:rsidRPr="00C904E7">
        <w:br w:type="page"/>
      </w:r>
    </w:p>
    <w:p w14:paraId="2365EC36" w14:textId="187FEA34" w:rsidR="006D7420" w:rsidRDefault="00B94788" w:rsidP="00B9478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B94788">
        <w:rPr>
          <w:rFonts w:eastAsiaTheme="majorEastAsia"/>
          <w:b/>
          <w:bCs/>
          <w:caps/>
          <w:sz w:val="24"/>
          <w:szCs w:val="28"/>
        </w:rPr>
        <w:lastRenderedPageBreak/>
        <w:t xml:space="preserve">Автоматическая станция приготовления и </w:t>
      </w:r>
      <w:r w:rsidR="00830935">
        <w:rPr>
          <w:rFonts w:eastAsiaTheme="majorEastAsia"/>
          <w:b/>
          <w:bCs/>
          <w:caps/>
          <w:sz w:val="24"/>
          <w:szCs w:val="28"/>
        </w:rPr>
        <w:t>дозирования</w:t>
      </w:r>
      <w:r>
        <w:rPr>
          <w:rFonts w:eastAsiaTheme="majorEastAsia"/>
          <w:b/>
          <w:bCs/>
          <w:caps/>
          <w:sz w:val="24"/>
          <w:szCs w:val="28"/>
        </w:rPr>
        <w:t xml:space="preserve"> </w:t>
      </w:r>
      <w:r w:rsidRPr="00B94788">
        <w:rPr>
          <w:rFonts w:eastAsiaTheme="majorEastAsia"/>
          <w:b/>
          <w:bCs/>
          <w:caps/>
          <w:sz w:val="24"/>
          <w:szCs w:val="28"/>
        </w:rPr>
        <w:t>флокулянта</w:t>
      </w:r>
    </w:p>
    <w:p w14:paraId="50CB2A44" w14:textId="27326B9F" w:rsidR="00502122" w:rsidRPr="002E20ED" w:rsidRDefault="0043721B" w:rsidP="002E20E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bookmarkStart w:id="0" w:name="_Hlk108120766"/>
      <w:bookmarkStart w:id="1" w:name="_Hlk108121304"/>
      <w:r w:rsidRPr="002E20ED">
        <w:rPr>
          <w:rFonts w:eastAsiaTheme="majorEastAsia"/>
          <w:b/>
          <w:bCs/>
          <w:sz w:val="24"/>
          <w:szCs w:val="28"/>
        </w:rPr>
        <w:t>Н</w:t>
      </w:r>
      <w:r>
        <w:rPr>
          <w:rFonts w:eastAsiaTheme="majorEastAsia"/>
          <w:b/>
          <w:bCs/>
          <w:sz w:val="24"/>
          <w:szCs w:val="28"/>
        </w:rPr>
        <w:t>азначение оборудования</w:t>
      </w:r>
    </w:p>
    <w:p w14:paraId="736A26AF" w14:textId="2D5813C6" w:rsidR="0043721B" w:rsidRDefault="00B94788" w:rsidP="00B94788">
      <w:pPr>
        <w:pStyle w:val="ListParagraph"/>
        <w:keepNext/>
        <w:keepLines/>
        <w:spacing w:before="240" w:after="120" w:line="360" w:lineRule="auto"/>
        <w:ind w:left="567"/>
        <w:jc w:val="both"/>
        <w:outlineLvl w:val="0"/>
        <w:rPr>
          <w:rFonts w:eastAsiaTheme="majorEastAsia"/>
          <w:bCs/>
          <w:sz w:val="24"/>
          <w:szCs w:val="28"/>
        </w:rPr>
      </w:pPr>
      <w:r>
        <w:rPr>
          <w:rFonts w:eastAsiaTheme="majorEastAsia"/>
          <w:bCs/>
          <w:sz w:val="24"/>
          <w:szCs w:val="28"/>
        </w:rPr>
        <w:t>Оборудования</w:t>
      </w:r>
      <w:r w:rsidR="0043721B" w:rsidRPr="0043721B">
        <w:rPr>
          <w:rFonts w:eastAsiaTheme="majorEastAsia"/>
          <w:bCs/>
          <w:sz w:val="24"/>
          <w:szCs w:val="28"/>
        </w:rPr>
        <w:t xml:space="preserve"> предназначается </w:t>
      </w:r>
      <w:r>
        <w:rPr>
          <w:rFonts w:eastAsiaTheme="majorEastAsia"/>
          <w:bCs/>
          <w:sz w:val="24"/>
          <w:szCs w:val="28"/>
        </w:rPr>
        <w:t xml:space="preserve">для приготовления и дозирования </w:t>
      </w:r>
      <w:r w:rsidR="004E317C">
        <w:rPr>
          <w:rFonts w:eastAsiaTheme="majorEastAsia"/>
          <w:bCs/>
          <w:sz w:val="24"/>
          <w:szCs w:val="28"/>
        </w:rPr>
        <w:t xml:space="preserve">раствора </w:t>
      </w:r>
      <w:r>
        <w:rPr>
          <w:rFonts w:eastAsiaTheme="majorEastAsia"/>
          <w:bCs/>
          <w:sz w:val="24"/>
          <w:szCs w:val="28"/>
        </w:rPr>
        <w:t>флокулянта</w:t>
      </w:r>
      <w:r w:rsidR="00350141" w:rsidRPr="00350141">
        <w:rPr>
          <w:rFonts w:eastAsiaTheme="majorEastAsia"/>
          <w:bCs/>
          <w:sz w:val="24"/>
          <w:szCs w:val="28"/>
        </w:rPr>
        <w:t>.</w:t>
      </w:r>
    </w:p>
    <w:p w14:paraId="3F83AE40" w14:textId="77777777" w:rsidR="002E20ED" w:rsidRPr="0043721B" w:rsidRDefault="002E20ED" w:rsidP="0043721B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eastAsiaTheme="majorEastAsia"/>
          <w:bCs/>
          <w:caps/>
          <w:sz w:val="24"/>
          <w:szCs w:val="28"/>
        </w:rPr>
      </w:pPr>
    </w:p>
    <w:p w14:paraId="4D6EBF84" w14:textId="6CB67F1B" w:rsidR="00FB4E73" w:rsidRDefault="00551ADD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Т</w:t>
      </w:r>
      <w:r w:rsidR="00FB4E73" w:rsidRPr="00DB4F54">
        <w:rPr>
          <w:rFonts w:eastAsiaTheme="majorEastAsia"/>
          <w:b/>
          <w:bCs/>
          <w:sz w:val="24"/>
          <w:szCs w:val="28"/>
        </w:rPr>
        <w:t>ипоразмеры</w:t>
      </w:r>
      <w:r w:rsidR="003F6C00">
        <w:rPr>
          <w:rFonts w:eastAsiaTheme="majorEastAsia"/>
          <w:b/>
          <w:bCs/>
          <w:sz w:val="24"/>
          <w:szCs w:val="28"/>
        </w:rPr>
        <w:t xml:space="preserve"> и исполнение</w:t>
      </w:r>
      <w:r w:rsidR="00FB4E73" w:rsidRPr="00DB4F54">
        <w:rPr>
          <w:rFonts w:eastAsiaTheme="majorEastAsia"/>
          <w:b/>
          <w:bCs/>
          <w:sz w:val="24"/>
          <w:szCs w:val="28"/>
        </w:rPr>
        <w:t xml:space="preserve"> </w:t>
      </w:r>
      <w:r w:rsidR="0049372E">
        <w:rPr>
          <w:rFonts w:eastAsiaTheme="majorEastAsia"/>
          <w:b/>
          <w:bCs/>
          <w:sz w:val="24"/>
          <w:szCs w:val="28"/>
        </w:rPr>
        <w:t>станции приготовления флокулянта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56"/>
        <w:gridCol w:w="4359"/>
        <w:gridCol w:w="5245"/>
      </w:tblGrid>
      <w:tr w:rsidR="003F1C30" w:rsidRPr="00D847AE" w14:paraId="7899097D" w14:textId="77777777" w:rsidTr="001E0736">
        <w:tc>
          <w:tcPr>
            <w:tcW w:w="456" w:type="dxa"/>
            <w:vAlign w:val="center"/>
          </w:tcPr>
          <w:p w14:paraId="199FF9CC" w14:textId="77777777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4359" w:type="dxa"/>
            <w:vAlign w:val="center"/>
          </w:tcPr>
          <w:p w14:paraId="293EB8A4" w14:textId="279E9EA2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Требуемая производительность флокулянта (смесь), м</w:t>
            </w:r>
            <w:r w:rsidRPr="0049372E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  <w:r>
              <w:rPr>
                <w:rFonts w:eastAsiaTheme="majorEastAsia"/>
                <w:bCs/>
                <w:sz w:val="24"/>
                <w:szCs w:val="28"/>
              </w:rPr>
              <w:t>/ч</w:t>
            </w:r>
          </w:p>
        </w:tc>
        <w:tc>
          <w:tcPr>
            <w:tcW w:w="5245" w:type="dxa"/>
            <w:vAlign w:val="center"/>
          </w:tcPr>
          <w:p w14:paraId="663E2186" w14:textId="05697418" w:rsidR="003F1C30" w:rsidRPr="00350141" w:rsidRDefault="00DB03E9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 w:rsidRPr="00174436">
              <w:rPr>
                <w:rFonts w:eastAsiaTheme="majorEastAsia"/>
                <w:bCs/>
                <w:sz w:val="24"/>
                <w:szCs w:val="28"/>
              </w:rPr>
              <w:t>3</w:t>
            </w:r>
            <w:r w:rsidR="003F1C30" w:rsidRPr="00174436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</w:p>
        </w:tc>
      </w:tr>
      <w:tr w:rsidR="003F1C30" w:rsidRPr="00D847AE" w14:paraId="7EEC70A8" w14:textId="77777777" w:rsidTr="001E0736">
        <w:tc>
          <w:tcPr>
            <w:tcW w:w="456" w:type="dxa"/>
            <w:vAlign w:val="center"/>
          </w:tcPr>
          <w:p w14:paraId="220DEB43" w14:textId="77777777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4359" w:type="dxa"/>
            <w:vAlign w:val="center"/>
          </w:tcPr>
          <w:p w14:paraId="0B071DB8" w14:textId="410B399C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Концентрация, %</w:t>
            </w:r>
          </w:p>
        </w:tc>
        <w:tc>
          <w:tcPr>
            <w:tcW w:w="5245" w:type="dxa"/>
            <w:vAlign w:val="center"/>
          </w:tcPr>
          <w:p w14:paraId="2B0BCE0C" w14:textId="66ADF4C1" w:rsidR="003F1C30" w:rsidRPr="000758D2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От 0,05</w:t>
            </w:r>
          </w:p>
        </w:tc>
      </w:tr>
      <w:tr w:rsidR="003F1C30" w:rsidRPr="00D847AE" w14:paraId="40A99E4B" w14:textId="77777777" w:rsidTr="001E0736">
        <w:tc>
          <w:tcPr>
            <w:tcW w:w="456" w:type="dxa"/>
            <w:vAlign w:val="center"/>
          </w:tcPr>
          <w:p w14:paraId="5950AF1C" w14:textId="5F5212C8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4359" w:type="dxa"/>
            <w:vAlign w:val="center"/>
          </w:tcPr>
          <w:p w14:paraId="075ABDCF" w14:textId="3A937D36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Интервал концентраций рабочего раствора, %</w:t>
            </w:r>
          </w:p>
        </w:tc>
        <w:tc>
          <w:tcPr>
            <w:tcW w:w="5245" w:type="dxa"/>
            <w:vAlign w:val="center"/>
          </w:tcPr>
          <w:p w14:paraId="3F30729C" w14:textId="17DF5414" w:rsidR="003F1C30" w:rsidRPr="00350141" w:rsidRDefault="00D1739E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 w:rsidRPr="00174436">
              <w:rPr>
                <w:rFonts w:eastAsiaTheme="majorEastAsia"/>
                <w:bCs/>
                <w:sz w:val="24"/>
                <w:szCs w:val="28"/>
              </w:rPr>
              <w:t>0,1</w:t>
            </w:r>
            <w:r w:rsidR="009569C9" w:rsidRPr="00174436">
              <w:rPr>
                <w:rFonts w:eastAsiaTheme="majorEastAsia"/>
                <w:bCs/>
                <w:sz w:val="24"/>
                <w:szCs w:val="28"/>
              </w:rPr>
              <w:t xml:space="preserve"> – </w:t>
            </w:r>
            <w:r w:rsidRPr="00174436">
              <w:rPr>
                <w:rFonts w:eastAsiaTheme="majorEastAsia"/>
                <w:bCs/>
                <w:sz w:val="24"/>
                <w:szCs w:val="28"/>
              </w:rPr>
              <w:t>0,</w:t>
            </w:r>
            <w:r w:rsidR="009569C9" w:rsidRPr="00174436">
              <w:rPr>
                <w:rFonts w:eastAsiaTheme="majorEastAsia"/>
                <w:bCs/>
                <w:sz w:val="24"/>
                <w:szCs w:val="28"/>
              </w:rPr>
              <w:t>16</w:t>
            </w:r>
          </w:p>
        </w:tc>
      </w:tr>
      <w:tr w:rsidR="003F1C30" w:rsidRPr="00D847AE" w14:paraId="55D80170" w14:textId="77777777" w:rsidTr="001E0736">
        <w:tc>
          <w:tcPr>
            <w:tcW w:w="456" w:type="dxa"/>
            <w:vAlign w:val="center"/>
          </w:tcPr>
          <w:p w14:paraId="4FAAD61D" w14:textId="6AA77897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4359" w:type="dxa"/>
            <w:vAlign w:val="center"/>
          </w:tcPr>
          <w:p w14:paraId="67E504C1" w14:textId="2E882F5B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Массовая концентрация, кг/м</w:t>
            </w:r>
            <w:r w:rsidRPr="0049372E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5245" w:type="dxa"/>
            <w:vAlign w:val="center"/>
          </w:tcPr>
          <w:p w14:paraId="59A624A0" w14:textId="2A269AE7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174436">
              <w:rPr>
                <w:rFonts w:eastAsiaTheme="majorEastAsia"/>
                <w:bCs/>
                <w:sz w:val="24"/>
                <w:szCs w:val="28"/>
              </w:rPr>
              <w:t>10</w:t>
            </w:r>
            <w:r w:rsidR="00DB03E9" w:rsidRPr="00174436">
              <w:rPr>
                <w:rFonts w:eastAsiaTheme="majorEastAsia"/>
                <w:bCs/>
                <w:sz w:val="24"/>
                <w:szCs w:val="28"/>
              </w:rPr>
              <w:t>-16</w:t>
            </w:r>
          </w:p>
        </w:tc>
      </w:tr>
      <w:tr w:rsidR="003F1C30" w:rsidRPr="00D847AE" w14:paraId="30069AC8" w14:textId="77777777" w:rsidTr="001E0736">
        <w:tc>
          <w:tcPr>
            <w:tcW w:w="456" w:type="dxa"/>
            <w:vAlign w:val="center"/>
          </w:tcPr>
          <w:p w14:paraId="47C70681" w14:textId="6C377CB2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4359" w:type="dxa"/>
            <w:vAlign w:val="center"/>
          </w:tcPr>
          <w:p w14:paraId="39515DAD" w14:textId="024730BD" w:rsid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 xml:space="preserve">Материал </w:t>
            </w:r>
            <w:r>
              <w:rPr>
                <w:rFonts w:eastAsiaTheme="majorEastAsia"/>
                <w:bCs/>
                <w:sz w:val="24"/>
                <w:szCs w:val="28"/>
              </w:rPr>
              <w:t>оборудования</w:t>
            </w:r>
          </w:p>
        </w:tc>
        <w:tc>
          <w:tcPr>
            <w:tcW w:w="5245" w:type="dxa"/>
            <w:vAlign w:val="center"/>
          </w:tcPr>
          <w:p w14:paraId="01839563" w14:textId="002566DB" w:rsid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A44241">
              <w:rPr>
                <w:rFonts w:eastAsiaTheme="majorEastAsia"/>
                <w:bCs/>
                <w:sz w:val="24"/>
                <w:szCs w:val="28"/>
              </w:rPr>
              <w:t xml:space="preserve">Нержавеющая сталь </w:t>
            </w:r>
            <w:r w:rsidRPr="00A44241">
              <w:rPr>
                <w:rFonts w:eastAsiaTheme="majorEastAsia"/>
                <w:bCs/>
                <w:sz w:val="24"/>
                <w:szCs w:val="28"/>
                <w:lang w:val="en-US"/>
              </w:rPr>
              <w:t>AISI 304</w:t>
            </w:r>
          </w:p>
        </w:tc>
      </w:tr>
      <w:tr w:rsidR="003F1C30" w:rsidRPr="00D847AE" w14:paraId="1D5B5907" w14:textId="77777777" w:rsidTr="0013104C">
        <w:tc>
          <w:tcPr>
            <w:tcW w:w="456" w:type="dxa"/>
            <w:vAlign w:val="center"/>
          </w:tcPr>
          <w:p w14:paraId="0F06744C" w14:textId="27B7B413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4359" w:type="dxa"/>
          </w:tcPr>
          <w:p w14:paraId="05A83F49" w14:textId="6B803E4A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860ADB">
              <w:rPr>
                <w:rFonts w:eastAsiaTheme="majorEastAsia"/>
                <w:bCs/>
                <w:sz w:val="24"/>
                <w:szCs w:val="28"/>
              </w:rPr>
              <w:t>Режим работы</w:t>
            </w:r>
          </w:p>
        </w:tc>
        <w:tc>
          <w:tcPr>
            <w:tcW w:w="5245" w:type="dxa"/>
            <w:vAlign w:val="center"/>
          </w:tcPr>
          <w:p w14:paraId="2290856D" w14:textId="31E2990F" w:rsidR="003F1C30" w:rsidRPr="00643F44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860ADB">
              <w:rPr>
                <w:rFonts w:eastAsiaTheme="majorEastAsia"/>
                <w:bCs/>
                <w:sz w:val="24"/>
                <w:szCs w:val="28"/>
              </w:rPr>
              <w:t>Круглогодичный, 24/7</w:t>
            </w:r>
          </w:p>
        </w:tc>
      </w:tr>
      <w:tr w:rsidR="003F1C30" w:rsidRPr="00D847AE" w14:paraId="03EB19D0" w14:textId="77777777" w:rsidTr="001E0736">
        <w:tc>
          <w:tcPr>
            <w:tcW w:w="456" w:type="dxa"/>
            <w:vAlign w:val="center"/>
          </w:tcPr>
          <w:p w14:paraId="5ABC146E" w14:textId="4D83F6AC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4359" w:type="dxa"/>
            <w:vAlign w:val="center"/>
          </w:tcPr>
          <w:p w14:paraId="7C68ABA1" w14:textId="5D16A5BF" w:rsidR="003F1C30" w:rsidRPr="00D847A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Комплектация</w:t>
            </w:r>
          </w:p>
        </w:tc>
        <w:tc>
          <w:tcPr>
            <w:tcW w:w="5245" w:type="dxa"/>
            <w:vAlign w:val="center"/>
          </w:tcPr>
          <w:p w14:paraId="06CABBEF" w14:textId="77777777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Возможность работы станции в автоматическом, ручном режимах, а также в дистанционном автоматическом режиме;</w:t>
            </w:r>
          </w:p>
          <w:p w14:paraId="0E324BE6" w14:textId="2E9D8977" w:rsidR="00E67953" w:rsidRDefault="00E67953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Датчик уровня порошка;</w:t>
            </w:r>
          </w:p>
          <w:p w14:paraId="3D251C04" w14:textId="3C57C521" w:rsidR="003F1C30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Защита от переливов;</w:t>
            </w:r>
          </w:p>
          <w:p w14:paraId="568D405D" w14:textId="3144F2D8" w:rsidR="003F1C30" w:rsidRPr="00A44241" w:rsidRDefault="003F1C30" w:rsidP="003F1C3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Регулировка подачи рабочего расхода флокулянта.</w:t>
            </w:r>
          </w:p>
        </w:tc>
      </w:tr>
      <w:tr w:rsidR="003F1C30" w:rsidRPr="00D847AE" w14:paraId="76021DF1" w14:textId="77777777" w:rsidTr="001E0736">
        <w:tc>
          <w:tcPr>
            <w:tcW w:w="456" w:type="dxa"/>
            <w:vAlign w:val="center"/>
          </w:tcPr>
          <w:p w14:paraId="0F669383" w14:textId="595BF6E6" w:rsidR="003F1C30" w:rsidRP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3F1C30">
              <w:rPr>
                <w:rFonts w:eastAsiaTheme="majorEastAsia"/>
                <w:bCs/>
                <w:sz w:val="24"/>
                <w:szCs w:val="28"/>
              </w:rPr>
              <w:t>8</w:t>
            </w:r>
          </w:p>
        </w:tc>
        <w:tc>
          <w:tcPr>
            <w:tcW w:w="4359" w:type="dxa"/>
            <w:vAlign w:val="center"/>
          </w:tcPr>
          <w:p w14:paraId="6D35C7E7" w14:textId="35366882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 w:rsidRPr="002E20ED">
              <w:rPr>
                <w:rFonts w:eastAsiaTheme="majorEastAsia"/>
                <w:bCs/>
                <w:sz w:val="24"/>
                <w:szCs w:val="28"/>
              </w:rPr>
              <w:t>Электрическое питание: напряжение, В / частота, Гц</w:t>
            </w:r>
          </w:p>
        </w:tc>
        <w:tc>
          <w:tcPr>
            <w:tcW w:w="5245" w:type="dxa"/>
            <w:vAlign w:val="center"/>
          </w:tcPr>
          <w:p w14:paraId="4342D56A" w14:textId="63201CB9" w:rsidR="003F1C30" w:rsidRPr="00350141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400</w:t>
            </w: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/</w:t>
            </w:r>
            <w:r w:rsidRPr="004703B8">
              <w:rPr>
                <w:rFonts w:eastAsiaTheme="majorEastAsia"/>
                <w:bCs/>
                <w:sz w:val="24"/>
                <w:szCs w:val="28"/>
                <w:lang w:val="en-US"/>
              </w:rPr>
              <w:t>5</w:t>
            </w:r>
            <w:r w:rsidRPr="004703B8">
              <w:rPr>
                <w:rFonts w:eastAsiaTheme="majorEastAsia"/>
                <w:bCs/>
                <w:sz w:val="24"/>
                <w:szCs w:val="28"/>
              </w:rPr>
              <w:t>0</w:t>
            </w:r>
          </w:p>
        </w:tc>
      </w:tr>
      <w:tr w:rsidR="003F1C30" w:rsidRPr="00D847AE" w14:paraId="0D56FD9D" w14:textId="77777777" w:rsidTr="001E0736">
        <w:tc>
          <w:tcPr>
            <w:tcW w:w="456" w:type="dxa"/>
            <w:vAlign w:val="center"/>
          </w:tcPr>
          <w:p w14:paraId="29A014C5" w14:textId="381BB3F7" w:rsidR="003F1C30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9</w:t>
            </w:r>
          </w:p>
        </w:tc>
        <w:tc>
          <w:tcPr>
            <w:tcW w:w="4359" w:type="dxa"/>
            <w:vAlign w:val="center"/>
          </w:tcPr>
          <w:p w14:paraId="7D498C19" w14:textId="49BB8B93" w:rsidR="003F1C30" w:rsidRPr="00B504EE" w:rsidRDefault="003F1C30" w:rsidP="003F1C3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Степень защиты </w:t>
            </w:r>
          </w:p>
        </w:tc>
        <w:tc>
          <w:tcPr>
            <w:tcW w:w="5245" w:type="dxa"/>
            <w:vAlign w:val="center"/>
          </w:tcPr>
          <w:p w14:paraId="0990A6AD" w14:textId="3AE67347" w:rsidR="003F1C30" w:rsidRPr="00B504E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trike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IP6</w:t>
            </w:r>
            <w:r w:rsidRPr="004703B8">
              <w:rPr>
                <w:rFonts w:eastAsiaTheme="majorEastAsia"/>
                <w:bCs/>
                <w:sz w:val="24"/>
                <w:szCs w:val="28"/>
                <w:lang w:val="en-US"/>
              </w:rPr>
              <w:t>5</w:t>
            </w:r>
          </w:p>
        </w:tc>
      </w:tr>
    </w:tbl>
    <w:p w14:paraId="3C603D0C" w14:textId="306F40E8" w:rsidR="00F41D75" w:rsidRDefault="00F41D75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4847597B" w14:textId="3A02EF4C" w:rsidR="002A1FF3" w:rsidRPr="002E20ED" w:rsidRDefault="00714048" w:rsidP="00830935">
      <w:pPr>
        <w:keepNext/>
        <w:keepLines/>
        <w:spacing w:before="240" w:after="120" w:line="360" w:lineRule="auto"/>
        <w:ind w:left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1.</w:t>
      </w:r>
      <w:r w:rsidR="00830935">
        <w:rPr>
          <w:rFonts w:eastAsiaTheme="majorEastAsia"/>
          <w:b/>
          <w:bCs/>
          <w:sz w:val="24"/>
          <w:szCs w:val="28"/>
        </w:rPr>
        <w:t>3</w:t>
      </w:r>
      <w:r>
        <w:rPr>
          <w:rFonts w:eastAsiaTheme="majorEastAsia"/>
          <w:b/>
          <w:bCs/>
          <w:sz w:val="24"/>
          <w:szCs w:val="28"/>
        </w:rPr>
        <w:t xml:space="preserve">. </w:t>
      </w:r>
      <w:r w:rsidR="00BA113D" w:rsidRPr="002E20ED">
        <w:rPr>
          <w:rFonts w:eastAsiaTheme="majorEastAsia"/>
          <w:b/>
          <w:bCs/>
          <w:sz w:val="24"/>
          <w:szCs w:val="28"/>
        </w:rPr>
        <w:t>Комплектность товара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504"/>
        <w:gridCol w:w="2135"/>
      </w:tblGrid>
      <w:tr w:rsidR="002A1FF3" w:rsidRPr="000A07F6" w14:paraId="16724601" w14:textId="77777777" w:rsidTr="00E51978">
        <w:trPr>
          <w:trHeight w:val="565"/>
        </w:trPr>
        <w:tc>
          <w:tcPr>
            <w:tcW w:w="426" w:type="dxa"/>
            <w:vAlign w:val="center"/>
          </w:tcPr>
          <w:p w14:paraId="74408E4F" w14:textId="77777777" w:rsidR="002A1FF3" w:rsidRPr="00810419" w:rsidRDefault="002A1FF3" w:rsidP="00100922">
            <w:pPr>
              <w:spacing w:before="120" w:after="120"/>
              <w:ind w:left="-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04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504" w:type="dxa"/>
            <w:vAlign w:val="center"/>
          </w:tcPr>
          <w:p w14:paraId="6BA0699A" w14:textId="77777777" w:rsidR="002A1FF3" w:rsidRPr="00810419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04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35" w:type="dxa"/>
            <w:vAlign w:val="center"/>
          </w:tcPr>
          <w:p w14:paraId="0400315C" w14:textId="77777777" w:rsidR="002A1FF3" w:rsidRPr="00810419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04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2A1FF3" w:rsidRPr="000A07F6" w14:paraId="7EFDAFCC" w14:textId="77777777" w:rsidTr="00E51978">
        <w:trPr>
          <w:trHeight w:val="267"/>
        </w:trPr>
        <w:tc>
          <w:tcPr>
            <w:tcW w:w="426" w:type="dxa"/>
            <w:vAlign w:val="center"/>
          </w:tcPr>
          <w:p w14:paraId="38F454F4" w14:textId="77777777" w:rsidR="002A1FF3" w:rsidRPr="00294025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04" w:type="dxa"/>
            <w:vAlign w:val="center"/>
          </w:tcPr>
          <w:p w14:paraId="106BDE26" w14:textId="5C1BAE8C" w:rsidR="002A1FF3" w:rsidRPr="00BA6504" w:rsidRDefault="005375D6" w:rsidP="005375D6">
            <w:pPr>
              <w:adjustRightInd w:val="0"/>
              <w:spacing w:line="360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75D6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Автоматическая станция приготовления и подачи флокулянта</w:t>
            </w:r>
          </w:p>
        </w:tc>
        <w:tc>
          <w:tcPr>
            <w:tcW w:w="2135" w:type="dxa"/>
            <w:vAlign w:val="center"/>
          </w:tcPr>
          <w:p w14:paraId="56726E48" w14:textId="21833173" w:rsidR="002A1FF3" w:rsidRPr="00294025" w:rsidRDefault="005375D6" w:rsidP="008C6990">
            <w:pPr>
              <w:pStyle w:val="ListParagraph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44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94025" w:rsidRPr="001744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294025" w:rsidRPr="000A07F6" w14:paraId="5866A6F1" w14:textId="77777777" w:rsidTr="00E51978">
        <w:trPr>
          <w:trHeight w:val="262"/>
        </w:trPr>
        <w:tc>
          <w:tcPr>
            <w:tcW w:w="426" w:type="dxa"/>
            <w:vAlign w:val="center"/>
          </w:tcPr>
          <w:p w14:paraId="78DCB8A3" w14:textId="17E80EC7" w:rsidR="00294025" w:rsidRPr="007658FA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504" w:type="dxa"/>
            <w:vAlign w:val="center"/>
          </w:tcPr>
          <w:p w14:paraId="46A443EB" w14:textId="47B92BE1" w:rsidR="00294025" w:rsidRPr="00BA6504" w:rsidRDefault="002E20ED" w:rsidP="008F46D5">
            <w:pPr>
              <w:adjustRightInd w:val="0"/>
              <w:spacing w:line="360" w:lineRule="auto"/>
              <w:ind w:left="137"/>
              <w:rPr>
                <w:sz w:val="24"/>
                <w:szCs w:val="24"/>
                <w:lang w:val="ru-RU"/>
              </w:rPr>
            </w:pPr>
            <w:r w:rsidRPr="002E20ED">
              <w:rPr>
                <w:rFonts w:ascii="Times New Roman" w:eastAsiaTheme="majorEastAsia" w:hAnsi="Times New Roman" w:cs="Times New Roman"/>
                <w:bCs/>
                <w:sz w:val="24"/>
                <w:szCs w:val="28"/>
                <w:lang w:val="ru-RU"/>
              </w:rPr>
              <w:t>Комплект ЗИП на 24 месяца эксплуатации</w:t>
            </w:r>
          </w:p>
        </w:tc>
        <w:tc>
          <w:tcPr>
            <w:tcW w:w="2135" w:type="dxa"/>
            <w:vAlign w:val="center"/>
          </w:tcPr>
          <w:p w14:paraId="26CE6E35" w14:textId="27DE6CC4" w:rsidR="00294025" w:rsidRPr="007658FA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94025"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14:paraId="6BC8417E" w14:textId="0A49BE45" w:rsidR="00B8486B" w:rsidRDefault="00B8486B" w:rsidP="002A1FF3">
      <w:pPr>
        <w:pStyle w:val="ListParagraph"/>
        <w:jc w:val="both"/>
        <w:rPr>
          <w:sz w:val="24"/>
          <w:szCs w:val="24"/>
        </w:rPr>
      </w:pPr>
    </w:p>
    <w:p w14:paraId="10B55AAF" w14:textId="77777777" w:rsidR="006533FC" w:rsidRPr="006533FC" w:rsidRDefault="006533FC" w:rsidP="006533FC">
      <w:pPr>
        <w:pStyle w:val="ListParagraph"/>
        <w:rPr>
          <w:sz w:val="24"/>
          <w:szCs w:val="24"/>
        </w:rPr>
      </w:pPr>
    </w:p>
    <w:p w14:paraId="57B3835D" w14:textId="2B803805" w:rsidR="002F5D54" w:rsidRPr="008F3FDF" w:rsidRDefault="002E20ED" w:rsidP="002E20ED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lastRenderedPageBreak/>
        <w:t xml:space="preserve">3. </w:t>
      </w:r>
      <w:r w:rsidR="002F5D54" w:rsidRPr="008F3FDF">
        <w:rPr>
          <w:rFonts w:eastAsiaTheme="majorEastAsia"/>
          <w:b/>
          <w:bCs/>
          <w:caps/>
          <w:sz w:val="24"/>
          <w:szCs w:val="28"/>
        </w:rPr>
        <w:t>Основные технические и технологические требования к MTP</w:t>
      </w:r>
    </w:p>
    <w:p w14:paraId="1CC3772E" w14:textId="3A261BBB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471939">
        <w:rPr>
          <w:sz w:val="24"/>
        </w:rPr>
        <w:t>.1</w:t>
      </w:r>
      <w:r w:rsidR="002F5D54" w:rsidRPr="000A07F6">
        <w:rPr>
          <w:sz w:val="24"/>
        </w:rPr>
        <w:t xml:space="preserve">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</w:t>
      </w:r>
      <w:r w:rsidR="005375D6">
        <w:rPr>
          <w:sz w:val="24"/>
        </w:rPr>
        <w:t>станции</w:t>
      </w:r>
      <w:r w:rsidR="002F5D54" w:rsidRPr="000A07F6">
        <w:rPr>
          <w:sz w:val="24"/>
        </w:rPr>
        <w:t>.</w:t>
      </w:r>
    </w:p>
    <w:p w14:paraId="11BFE4DF" w14:textId="3A3E6976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2F5D54" w:rsidRPr="000A07F6">
        <w:rPr>
          <w:sz w:val="24"/>
        </w:rPr>
        <w:t>.2 Основные блоки и узлы должны работать на всесезонных гидравлических и трансмиссионных смазках и маслах.</w:t>
      </w:r>
    </w:p>
    <w:p w14:paraId="09BC0B98" w14:textId="32D2CCF0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2F5D54" w:rsidRPr="000A07F6">
        <w:rPr>
          <w:sz w:val="24"/>
        </w:rPr>
        <w:t xml:space="preserve">.3 Гарантированный ресурс </w:t>
      </w:r>
      <w:r w:rsidR="005375D6">
        <w:rPr>
          <w:sz w:val="24"/>
        </w:rPr>
        <w:t>станции</w:t>
      </w:r>
      <w:r w:rsidR="002F5D54" w:rsidRPr="000A07F6">
        <w:rPr>
          <w:sz w:val="24"/>
        </w:rPr>
        <w:t xml:space="preserve"> должен быть не менее 10 000 час.</w:t>
      </w:r>
    </w:p>
    <w:p w14:paraId="66060183" w14:textId="40F3F41C" w:rsidR="00521CCB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521CCB" w:rsidRPr="000A07F6">
        <w:rPr>
          <w:sz w:val="24"/>
        </w:rPr>
        <w:t>.4 Предоставление гарантированных временных</w:t>
      </w:r>
      <w:r w:rsidR="00F92261" w:rsidRPr="000A07F6">
        <w:rPr>
          <w:sz w:val="24"/>
        </w:rPr>
        <w:t xml:space="preserve"> </w:t>
      </w:r>
      <w:r w:rsidR="00521CCB" w:rsidRPr="000A07F6">
        <w:rPr>
          <w:sz w:val="24"/>
        </w:rPr>
        <w:t xml:space="preserve">наработок основных узлов и деталей </w:t>
      </w:r>
      <w:r w:rsidR="005375D6">
        <w:rPr>
          <w:sz w:val="24"/>
        </w:rPr>
        <w:t>станции</w:t>
      </w:r>
      <w:r w:rsidR="00521CCB" w:rsidRPr="000A07F6">
        <w:rPr>
          <w:sz w:val="24"/>
        </w:rPr>
        <w:t xml:space="preserve">. </w:t>
      </w:r>
    </w:p>
    <w:p w14:paraId="6C19FD0F" w14:textId="77777777" w:rsidR="002E20ED" w:rsidRPr="000A07F6" w:rsidRDefault="002E20ED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</w:p>
    <w:p w14:paraId="66D3CB63" w14:textId="564A0B78" w:rsidR="002F5D54" w:rsidRPr="000A07F6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3236CC63" w14:textId="0C4B940E" w:rsidR="002F5D54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</w:t>
      </w:r>
      <w:r w:rsidR="00DF5CC2">
        <w:rPr>
          <w:sz w:val="24"/>
        </w:rPr>
        <w:t>0</w:t>
      </w:r>
      <w:r w:rsidRPr="000A07F6">
        <w:rPr>
          <w:sz w:val="24"/>
        </w:rPr>
        <w:t xml:space="preserve"> до -</w:t>
      </w:r>
      <w:r w:rsidR="005375D6">
        <w:rPr>
          <w:sz w:val="24"/>
        </w:rPr>
        <w:t>20</w:t>
      </w:r>
      <w:r w:rsidRPr="000A07F6">
        <w:rPr>
          <w:sz w:val="24"/>
        </w:rPr>
        <w:t>℃.</w:t>
      </w:r>
    </w:p>
    <w:p w14:paraId="4A7B944F" w14:textId="77777777" w:rsidR="003F1C30" w:rsidRPr="000A07F6" w:rsidRDefault="003F1C30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</w:p>
    <w:p w14:paraId="64593D61" w14:textId="449D50D9" w:rsidR="002F5D54" w:rsidRPr="000A07F6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0A07F6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BodyText"/>
        <w:spacing w:before="4"/>
        <w:rPr>
          <w:sz w:val="25"/>
        </w:rPr>
      </w:pPr>
    </w:p>
    <w:p w14:paraId="493405CB" w14:textId="1EFB3EDD" w:rsidR="002F5D54" w:rsidRDefault="002F5D54" w:rsidP="002E20ED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14:paraId="6BCF105D" w14:textId="77777777" w:rsidR="002F5D54" w:rsidRPr="00C904E7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695"/>
      </w:tblGrid>
      <w:tr w:rsidR="002F5D54" w:rsidRPr="00C904E7" w14:paraId="3E351D23" w14:textId="77777777" w:rsidTr="003F1C30">
        <w:trPr>
          <w:trHeight w:val="410"/>
        </w:trPr>
        <w:tc>
          <w:tcPr>
            <w:tcW w:w="850" w:type="dxa"/>
          </w:tcPr>
          <w:p w14:paraId="01B3B4E7" w14:textId="77777777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236" w:type="dxa"/>
          </w:tcPr>
          <w:p w14:paraId="662FB1CC" w14:textId="05016E99" w:rsidR="002F5D54" w:rsidRPr="00C904E7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Документация</w:t>
            </w:r>
          </w:p>
        </w:tc>
        <w:tc>
          <w:tcPr>
            <w:tcW w:w="2695" w:type="dxa"/>
          </w:tcPr>
          <w:p w14:paraId="6C5CC66C" w14:textId="3B9B6A2C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3F1C30">
        <w:trPr>
          <w:trHeight w:val="602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695" w:type="dxa"/>
            <w:vAlign w:val="center"/>
          </w:tcPr>
          <w:p w14:paraId="24119823" w14:textId="1FFDE147" w:rsidR="00D70B72" w:rsidRPr="00C904E7" w:rsidRDefault="00D70B72" w:rsidP="00D70B72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810419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695" w:type="dxa"/>
            <w:vAlign w:val="center"/>
          </w:tcPr>
          <w:p w14:paraId="709B77DD" w14:textId="140D6FEB" w:rsidR="00D70B72" w:rsidRPr="00C904E7" w:rsidRDefault="00D70B72" w:rsidP="00D70B72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79CC4844" w14:textId="77777777" w:rsidTr="00810419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521CCB" w:rsidRPr="00C904E7" w:rsidRDefault="00521CCB" w:rsidP="00521CCB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14:paraId="28FE430B" w14:textId="51CED643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695" w:type="dxa"/>
            <w:vAlign w:val="center"/>
          </w:tcPr>
          <w:p w14:paraId="3D5ED2DD" w14:textId="7B90D184" w:rsidR="00521CCB" w:rsidRPr="00C904E7" w:rsidRDefault="00521CCB" w:rsidP="00521CCB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13D4DD99" w14:textId="77777777" w:rsidTr="00810419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4E312A79" w14:textId="71F893F9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695" w:type="dxa"/>
            <w:vAlign w:val="center"/>
          </w:tcPr>
          <w:p w14:paraId="4F37340E" w14:textId="65D965D8"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4D9C0107" w14:textId="77777777" w:rsidTr="00810419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5CEC1639" w14:textId="42B5C2CF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695" w:type="dxa"/>
            <w:vAlign w:val="center"/>
          </w:tcPr>
          <w:p w14:paraId="681D7846" w14:textId="1D654657"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14:paraId="5FF48B39" w14:textId="77777777" w:rsidTr="00810419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9946323" w14:textId="77777777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695" w:type="dxa"/>
            <w:vAlign w:val="center"/>
          </w:tcPr>
          <w:p w14:paraId="2CAC1028" w14:textId="4BD76E31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39AE9CCC" w14:textId="77777777" w:rsidTr="003F1C30">
        <w:trPr>
          <w:trHeight w:val="543"/>
        </w:trPr>
        <w:tc>
          <w:tcPr>
            <w:tcW w:w="850" w:type="dxa"/>
            <w:vAlign w:val="center"/>
          </w:tcPr>
          <w:p w14:paraId="79E85BE9" w14:textId="6AA445C9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695" w:type="dxa"/>
            <w:vAlign w:val="center"/>
          </w:tcPr>
          <w:p w14:paraId="416E25D8" w14:textId="155E6D0C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361CFAFF" w14:textId="2FCCF883" w:rsidR="002F5D54" w:rsidRPr="00E03879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** Чертежи должны быть предоставлены в электронном виде в формате</w:t>
      </w:r>
      <w:r w:rsidR="00E03879">
        <w:rPr>
          <w:sz w:val="24"/>
        </w:rPr>
        <w:t xml:space="preserve"> </w:t>
      </w:r>
      <w:r w:rsidR="00E03879" w:rsidRPr="00E03879">
        <w:rPr>
          <w:sz w:val="24"/>
          <w:lang w:val="en-US"/>
        </w:rPr>
        <w:t>pdf</w:t>
      </w:r>
      <w:r w:rsidR="00E03879" w:rsidRPr="00E03879">
        <w:rPr>
          <w:sz w:val="24"/>
        </w:rPr>
        <w:t xml:space="preserve"> и </w:t>
      </w:r>
      <w:r w:rsidR="00E03879" w:rsidRPr="00E03879">
        <w:rPr>
          <w:sz w:val="24"/>
          <w:lang w:val="en-US"/>
        </w:rPr>
        <w:t>dwg</w:t>
      </w:r>
      <w:r w:rsidR="00E03879" w:rsidRPr="00E03879">
        <w:rPr>
          <w:sz w:val="24"/>
        </w:rPr>
        <w:t>.</w:t>
      </w:r>
    </w:p>
    <w:p w14:paraId="7D1A328E" w14:textId="028DF032" w:rsidR="002F5D54" w:rsidRPr="00C904E7" w:rsidRDefault="002F5D54" w:rsidP="00745BE9">
      <w:pPr>
        <w:pStyle w:val="ListParagraph"/>
        <w:spacing w:before="120" w:after="120"/>
        <w:jc w:val="both"/>
        <w:rPr>
          <w:sz w:val="24"/>
          <w:szCs w:val="24"/>
        </w:rPr>
      </w:pPr>
      <w:r w:rsidRPr="00C904E7">
        <w:rPr>
          <w:sz w:val="24"/>
        </w:rPr>
        <w:t>Документаци</w:t>
      </w:r>
      <w:r w:rsidR="00471939">
        <w:rPr>
          <w:sz w:val="24"/>
        </w:rPr>
        <w:t>я</w:t>
      </w:r>
      <w:r w:rsidRPr="00C904E7">
        <w:rPr>
          <w:sz w:val="24"/>
        </w:rPr>
        <w:t xml:space="preserve"> предоставляется на Английском, Русском языке.</w:t>
      </w:r>
      <w:bookmarkStart w:id="2" w:name="_GoBack"/>
      <w:bookmarkEnd w:id="0"/>
      <w:bookmarkEnd w:id="1"/>
      <w:bookmarkEnd w:id="2"/>
    </w:p>
    <w:sectPr w:rsidR="002F5D54" w:rsidRPr="00C904E7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1B3F1" w14:textId="77777777" w:rsidR="008C0540" w:rsidRDefault="008C0540" w:rsidP="0002060A">
      <w:r>
        <w:separator/>
      </w:r>
    </w:p>
  </w:endnote>
  <w:endnote w:type="continuationSeparator" w:id="0">
    <w:p w14:paraId="7F5AC438" w14:textId="77777777" w:rsidR="008C0540" w:rsidRDefault="008C0540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4E5DD79B" w:rsidR="009B11BE" w:rsidRPr="0002060A" w:rsidRDefault="009B11BE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561C32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9B11BE" w:rsidRDefault="009B1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E7C0D" w14:textId="77777777" w:rsidR="008C0540" w:rsidRDefault="008C0540" w:rsidP="0002060A">
      <w:r>
        <w:separator/>
      </w:r>
    </w:p>
  </w:footnote>
  <w:footnote w:type="continuationSeparator" w:id="0">
    <w:p w14:paraId="1CBD33F9" w14:textId="77777777" w:rsidR="008C0540" w:rsidRDefault="008C0540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C800C5"/>
    <w:multiLevelType w:val="hybridMultilevel"/>
    <w:tmpl w:val="18B0678C"/>
    <w:lvl w:ilvl="0" w:tplc="05828956">
      <w:start w:val="38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0FD801F9"/>
    <w:multiLevelType w:val="hybridMultilevel"/>
    <w:tmpl w:val="2976ED92"/>
    <w:lvl w:ilvl="0" w:tplc="D7845F1C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A45578"/>
    <w:multiLevelType w:val="hybridMultilevel"/>
    <w:tmpl w:val="427CFCD0"/>
    <w:lvl w:ilvl="0" w:tplc="B8563186">
      <w:start w:val="1"/>
      <w:numFmt w:val="decimal"/>
      <w:lvlText w:val="%1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6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6CA3ABB"/>
    <w:multiLevelType w:val="hybridMultilevel"/>
    <w:tmpl w:val="C9B0E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65E36"/>
    <w:multiLevelType w:val="hybridMultilevel"/>
    <w:tmpl w:val="2CE00FA2"/>
    <w:lvl w:ilvl="0" w:tplc="AC60595A">
      <w:start w:val="3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2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0B7531"/>
    <w:multiLevelType w:val="hybridMultilevel"/>
    <w:tmpl w:val="825C71F8"/>
    <w:lvl w:ilvl="0" w:tplc="9ABA6B58">
      <w:start w:val="40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BA66A8F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650FF"/>
    <w:multiLevelType w:val="hybridMultilevel"/>
    <w:tmpl w:val="A2AABCE4"/>
    <w:lvl w:ilvl="0" w:tplc="EE780218">
      <w:start w:val="1"/>
      <w:numFmt w:val="decimal"/>
      <w:lvlText w:val="%1"/>
      <w:lvlJc w:val="left"/>
      <w:pPr>
        <w:ind w:left="7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2" w15:restartNumberingAfterBreak="0">
    <w:nsid w:val="50D534BC"/>
    <w:multiLevelType w:val="hybridMultilevel"/>
    <w:tmpl w:val="A356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13A019B"/>
    <w:multiLevelType w:val="multilevel"/>
    <w:tmpl w:val="9F285D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A62BF5"/>
    <w:multiLevelType w:val="hybridMultilevel"/>
    <w:tmpl w:val="77C07818"/>
    <w:lvl w:ilvl="0" w:tplc="8C0E702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9" w15:restartNumberingAfterBreak="0">
    <w:nsid w:val="7B05457C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8"/>
  </w:num>
  <w:num w:numId="4">
    <w:abstractNumId w:val="0"/>
  </w:num>
  <w:num w:numId="5">
    <w:abstractNumId w:val="15"/>
  </w:num>
  <w:num w:numId="6">
    <w:abstractNumId w:val="7"/>
  </w:num>
  <w:num w:numId="7">
    <w:abstractNumId w:val="24"/>
  </w:num>
  <w:num w:numId="8">
    <w:abstractNumId w:val="30"/>
  </w:num>
  <w:num w:numId="9">
    <w:abstractNumId w:val="10"/>
  </w:num>
  <w:num w:numId="10">
    <w:abstractNumId w:val="6"/>
  </w:num>
  <w:num w:numId="11">
    <w:abstractNumId w:val="13"/>
  </w:num>
  <w:num w:numId="12">
    <w:abstractNumId w:val="25"/>
  </w:num>
  <w:num w:numId="13">
    <w:abstractNumId w:val="11"/>
  </w:num>
  <w:num w:numId="14">
    <w:abstractNumId w:val="2"/>
  </w:num>
  <w:num w:numId="15">
    <w:abstractNumId w:val="4"/>
  </w:num>
  <w:num w:numId="16">
    <w:abstractNumId w:val="19"/>
  </w:num>
  <w:num w:numId="17">
    <w:abstractNumId w:val="14"/>
  </w:num>
  <w:num w:numId="18">
    <w:abstractNumId w:val="12"/>
  </w:num>
  <w:num w:numId="19">
    <w:abstractNumId w:val="28"/>
  </w:num>
  <w:num w:numId="20">
    <w:abstractNumId w:val="22"/>
  </w:num>
  <w:num w:numId="21">
    <w:abstractNumId w:val="26"/>
  </w:num>
  <w:num w:numId="22">
    <w:abstractNumId w:val="9"/>
  </w:num>
  <w:num w:numId="23">
    <w:abstractNumId w:val="1"/>
  </w:num>
  <w:num w:numId="24">
    <w:abstractNumId w:val="20"/>
  </w:num>
  <w:num w:numId="25">
    <w:abstractNumId w:val="5"/>
  </w:num>
  <w:num w:numId="26">
    <w:abstractNumId w:val="27"/>
  </w:num>
  <w:num w:numId="27">
    <w:abstractNumId w:val="21"/>
  </w:num>
  <w:num w:numId="28">
    <w:abstractNumId w:val="3"/>
  </w:num>
  <w:num w:numId="29">
    <w:abstractNumId w:val="8"/>
  </w:num>
  <w:num w:numId="30">
    <w:abstractNumId w:val="16"/>
  </w:num>
  <w:num w:numId="3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2268"/>
    <w:rsid w:val="000738B1"/>
    <w:rsid w:val="00073D22"/>
    <w:rsid w:val="00074893"/>
    <w:rsid w:val="000753B0"/>
    <w:rsid w:val="000758D2"/>
    <w:rsid w:val="00085A91"/>
    <w:rsid w:val="00096683"/>
    <w:rsid w:val="000A06A2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D1AFE"/>
    <w:rsid w:val="000E1C01"/>
    <w:rsid w:val="000E2EE7"/>
    <w:rsid w:val="000E574A"/>
    <w:rsid w:val="000E66FF"/>
    <w:rsid w:val="000F1750"/>
    <w:rsid w:val="000F2443"/>
    <w:rsid w:val="000F2C53"/>
    <w:rsid w:val="000F559D"/>
    <w:rsid w:val="00100922"/>
    <w:rsid w:val="00101A9A"/>
    <w:rsid w:val="00102A93"/>
    <w:rsid w:val="001052C5"/>
    <w:rsid w:val="00111E9A"/>
    <w:rsid w:val="0011453D"/>
    <w:rsid w:val="0012192D"/>
    <w:rsid w:val="00131D63"/>
    <w:rsid w:val="00133337"/>
    <w:rsid w:val="00142FC5"/>
    <w:rsid w:val="00151E62"/>
    <w:rsid w:val="001523B2"/>
    <w:rsid w:val="00160979"/>
    <w:rsid w:val="00164851"/>
    <w:rsid w:val="0017119A"/>
    <w:rsid w:val="00173CE7"/>
    <w:rsid w:val="00174436"/>
    <w:rsid w:val="0017682C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1AC"/>
    <w:rsid w:val="001B3656"/>
    <w:rsid w:val="001B4CEF"/>
    <w:rsid w:val="001B5F96"/>
    <w:rsid w:val="001B689A"/>
    <w:rsid w:val="001C513D"/>
    <w:rsid w:val="001D4B9D"/>
    <w:rsid w:val="001E0736"/>
    <w:rsid w:val="001E0CBA"/>
    <w:rsid w:val="001E651D"/>
    <w:rsid w:val="001E674E"/>
    <w:rsid w:val="001F3288"/>
    <w:rsid w:val="001F55EC"/>
    <w:rsid w:val="00200654"/>
    <w:rsid w:val="0020139B"/>
    <w:rsid w:val="00202AB1"/>
    <w:rsid w:val="00202B34"/>
    <w:rsid w:val="00202C09"/>
    <w:rsid w:val="002045FF"/>
    <w:rsid w:val="00206A91"/>
    <w:rsid w:val="00206C5D"/>
    <w:rsid w:val="00211E14"/>
    <w:rsid w:val="0021221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87C24"/>
    <w:rsid w:val="002907A7"/>
    <w:rsid w:val="00294025"/>
    <w:rsid w:val="00294E84"/>
    <w:rsid w:val="002A182C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0ED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0141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E6E8E"/>
    <w:rsid w:val="003F0A95"/>
    <w:rsid w:val="003F1C30"/>
    <w:rsid w:val="003F2BB5"/>
    <w:rsid w:val="003F43AB"/>
    <w:rsid w:val="003F54E2"/>
    <w:rsid w:val="003F6C00"/>
    <w:rsid w:val="00402C67"/>
    <w:rsid w:val="00412EAE"/>
    <w:rsid w:val="004144EB"/>
    <w:rsid w:val="0041594D"/>
    <w:rsid w:val="0043001A"/>
    <w:rsid w:val="00430FD3"/>
    <w:rsid w:val="00434A97"/>
    <w:rsid w:val="0043721B"/>
    <w:rsid w:val="004408BB"/>
    <w:rsid w:val="0044685D"/>
    <w:rsid w:val="004507F7"/>
    <w:rsid w:val="0045489C"/>
    <w:rsid w:val="00462946"/>
    <w:rsid w:val="00464298"/>
    <w:rsid w:val="00466A6D"/>
    <w:rsid w:val="004703B8"/>
    <w:rsid w:val="00471939"/>
    <w:rsid w:val="0047222F"/>
    <w:rsid w:val="0048470F"/>
    <w:rsid w:val="0048573E"/>
    <w:rsid w:val="004903B4"/>
    <w:rsid w:val="0049372E"/>
    <w:rsid w:val="004A66E9"/>
    <w:rsid w:val="004B25FA"/>
    <w:rsid w:val="004B5A86"/>
    <w:rsid w:val="004B69D5"/>
    <w:rsid w:val="004B6AFE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D4BCD"/>
    <w:rsid w:val="004E317C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264EB"/>
    <w:rsid w:val="00531C12"/>
    <w:rsid w:val="00531C53"/>
    <w:rsid w:val="005332E3"/>
    <w:rsid w:val="005375D6"/>
    <w:rsid w:val="005422E2"/>
    <w:rsid w:val="00551ADD"/>
    <w:rsid w:val="0055428B"/>
    <w:rsid w:val="005574E9"/>
    <w:rsid w:val="00561C32"/>
    <w:rsid w:val="0056729C"/>
    <w:rsid w:val="00573431"/>
    <w:rsid w:val="00575959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26B9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360B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3499"/>
    <w:rsid w:val="006F4B86"/>
    <w:rsid w:val="006F5651"/>
    <w:rsid w:val="00700D6F"/>
    <w:rsid w:val="00710AB1"/>
    <w:rsid w:val="00711DCD"/>
    <w:rsid w:val="00712494"/>
    <w:rsid w:val="00712DB7"/>
    <w:rsid w:val="00714048"/>
    <w:rsid w:val="00717C01"/>
    <w:rsid w:val="00724F87"/>
    <w:rsid w:val="007262FB"/>
    <w:rsid w:val="0073783D"/>
    <w:rsid w:val="00741478"/>
    <w:rsid w:val="00745BE9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04C0"/>
    <w:rsid w:val="007A32A1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1FD8"/>
    <w:rsid w:val="007D2187"/>
    <w:rsid w:val="007D43F3"/>
    <w:rsid w:val="007D4D3B"/>
    <w:rsid w:val="007E1B9C"/>
    <w:rsid w:val="00801FA6"/>
    <w:rsid w:val="00810419"/>
    <w:rsid w:val="00814136"/>
    <w:rsid w:val="00815840"/>
    <w:rsid w:val="00816E46"/>
    <w:rsid w:val="008216BB"/>
    <w:rsid w:val="00830935"/>
    <w:rsid w:val="00830C6A"/>
    <w:rsid w:val="00841119"/>
    <w:rsid w:val="00843B0F"/>
    <w:rsid w:val="00845F8D"/>
    <w:rsid w:val="00846CFC"/>
    <w:rsid w:val="00850E3E"/>
    <w:rsid w:val="00855028"/>
    <w:rsid w:val="0086042D"/>
    <w:rsid w:val="00860ADB"/>
    <w:rsid w:val="00861BC0"/>
    <w:rsid w:val="00870FC2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0540"/>
    <w:rsid w:val="008C2CC1"/>
    <w:rsid w:val="008C6990"/>
    <w:rsid w:val="008C69FC"/>
    <w:rsid w:val="008D1C85"/>
    <w:rsid w:val="008E0E3A"/>
    <w:rsid w:val="008E0F24"/>
    <w:rsid w:val="008F1C55"/>
    <w:rsid w:val="008F37C1"/>
    <w:rsid w:val="008F3FDF"/>
    <w:rsid w:val="008F46D5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40E36"/>
    <w:rsid w:val="00940ECE"/>
    <w:rsid w:val="009414BE"/>
    <w:rsid w:val="009456D7"/>
    <w:rsid w:val="00951387"/>
    <w:rsid w:val="0095410D"/>
    <w:rsid w:val="009568E1"/>
    <w:rsid w:val="009569C9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11BE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4A34"/>
    <w:rsid w:val="00A25DDD"/>
    <w:rsid w:val="00A25DF3"/>
    <w:rsid w:val="00A25EC5"/>
    <w:rsid w:val="00A330A6"/>
    <w:rsid w:val="00A34F50"/>
    <w:rsid w:val="00A3774D"/>
    <w:rsid w:val="00A409AD"/>
    <w:rsid w:val="00A44241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2B24"/>
    <w:rsid w:val="00A837E1"/>
    <w:rsid w:val="00A83C25"/>
    <w:rsid w:val="00A85B87"/>
    <w:rsid w:val="00A90DC4"/>
    <w:rsid w:val="00A9136F"/>
    <w:rsid w:val="00A93BFD"/>
    <w:rsid w:val="00AA0714"/>
    <w:rsid w:val="00AA26EA"/>
    <w:rsid w:val="00AB12C5"/>
    <w:rsid w:val="00AB386C"/>
    <w:rsid w:val="00AB6357"/>
    <w:rsid w:val="00AC2B4C"/>
    <w:rsid w:val="00AC3EF0"/>
    <w:rsid w:val="00AD3385"/>
    <w:rsid w:val="00AD5AF3"/>
    <w:rsid w:val="00AE3D66"/>
    <w:rsid w:val="00AF198A"/>
    <w:rsid w:val="00AF1DBF"/>
    <w:rsid w:val="00AF5331"/>
    <w:rsid w:val="00B00B15"/>
    <w:rsid w:val="00B00DAE"/>
    <w:rsid w:val="00B02164"/>
    <w:rsid w:val="00B03021"/>
    <w:rsid w:val="00B04445"/>
    <w:rsid w:val="00B13BA0"/>
    <w:rsid w:val="00B16249"/>
    <w:rsid w:val="00B2261C"/>
    <w:rsid w:val="00B230D8"/>
    <w:rsid w:val="00B31E60"/>
    <w:rsid w:val="00B41CF0"/>
    <w:rsid w:val="00B44ADF"/>
    <w:rsid w:val="00B504EE"/>
    <w:rsid w:val="00B51DB4"/>
    <w:rsid w:val="00B52290"/>
    <w:rsid w:val="00B52F24"/>
    <w:rsid w:val="00B540D0"/>
    <w:rsid w:val="00B7200D"/>
    <w:rsid w:val="00B72721"/>
    <w:rsid w:val="00B72C45"/>
    <w:rsid w:val="00B80E2E"/>
    <w:rsid w:val="00B846D8"/>
    <w:rsid w:val="00B8486B"/>
    <w:rsid w:val="00B855FD"/>
    <w:rsid w:val="00B915D1"/>
    <w:rsid w:val="00B92BA1"/>
    <w:rsid w:val="00B941FF"/>
    <w:rsid w:val="00B94260"/>
    <w:rsid w:val="00B94788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2BAD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67E26"/>
    <w:rsid w:val="00C70A72"/>
    <w:rsid w:val="00C7660E"/>
    <w:rsid w:val="00C863E5"/>
    <w:rsid w:val="00C904E7"/>
    <w:rsid w:val="00C92F23"/>
    <w:rsid w:val="00C9376C"/>
    <w:rsid w:val="00C95207"/>
    <w:rsid w:val="00C96F48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1373F"/>
    <w:rsid w:val="00D1739E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6352"/>
    <w:rsid w:val="00D567C4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95C51"/>
    <w:rsid w:val="00DA1457"/>
    <w:rsid w:val="00DA6EFA"/>
    <w:rsid w:val="00DB03E9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4769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8E0"/>
    <w:rsid w:val="00E376A8"/>
    <w:rsid w:val="00E41E76"/>
    <w:rsid w:val="00E46150"/>
    <w:rsid w:val="00E46D5D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67953"/>
    <w:rsid w:val="00E77778"/>
    <w:rsid w:val="00E83A51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B4589"/>
    <w:rsid w:val="00EC383A"/>
    <w:rsid w:val="00ED09E9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E76C9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BA82B-5838-46DF-AF7C-BAEFDFC2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354</Words>
  <Characters>2414</Characters>
  <Application>Microsoft Office Word</Application>
  <DocSecurity>0</DocSecurity>
  <Lines>142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Keta aleksimeskhishvili</cp:lastModifiedBy>
  <cp:revision>9</cp:revision>
  <cp:lastPrinted>2025-02-28T11:26:00Z</cp:lastPrinted>
  <dcterms:created xsi:type="dcterms:W3CDTF">2025-02-20T09:46:00Z</dcterms:created>
  <dcterms:modified xsi:type="dcterms:W3CDTF">2025-03-11T10:16:00Z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6f76b4479a9673b1558fac79a39222c365f37ffaec1819198c6f0ed4ae29829a</vt:lpwstr>
  </property>
</Properties>
</file>