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DD8" w:rsidRPr="003341DC" w:rsidRDefault="005C7DD8" w:rsidP="003341DC">
      <w:pPr>
        <w:jc w:val="center"/>
        <w:rPr>
          <w:rFonts w:ascii="Sylfaen" w:hAnsi="Sylfaen"/>
          <w:b/>
          <w:sz w:val="24"/>
          <w:lang w:val="ka-GE"/>
        </w:rPr>
      </w:pPr>
      <w:r w:rsidRPr="003341DC">
        <w:rPr>
          <w:rFonts w:ascii="Sylfaen" w:hAnsi="Sylfaen"/>
          <w:b/>
          <w:sz w:val="24"/>
          <w:lang w:val="ka-GE"/>
        </w:rPr>
        <w:t>ტექნიკური დავალება</w:t>
      </w:r>
    </w:p>
    <w:p w:rsidR="005C7DD8" w:rsidRPr="003341DC" w:rsidRDefault="005C7DD8" w:rsidP="005C7DD8">
      <w:pPr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სოფელ მუღანლოში, ხრამის სათავე ნაგებობის ტერიტორიაზე, მარნეულის 1 აწევის სატუმბო სადგურში გვესაჭიროება 6 კვ ძაბვის უჯრედის დამონტაჟება.</w:t>
      </w:r>
    </w:p>
    <w:p w:rsidR="005C7DD8" w:rsidRPr="003341DC" w:rsidRDefault="005C7DD8" w:rsidP="005C7DD8">
      <w:pPr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კონტრაქტორი ორგანიზაციის მიერ დაკომპლექტებული და ქვესადგურში დამონტაჟებული უნდა იქნას ერთი ერთეული 6 კვ ძაბვის შიდა დადგმულობის შემყვან-სახაზო უჯრედი შემდეგი კომპლექტაციით:</w:t>
      </w:r>
    </w:p>
    <w:p w:rsidR="005C7DD8" w:rsidRPr="003341DC" w:rsidRDefault="005C7DD8" w:rsidP="005C7DD8">
      <w:pPr>
        <w:pStyle w:val="ListParagraph"/>
        <w:numPr>
          <w:ilvl w:val="0"/>
          <w:numId w:val="1"/>
        </w:numPr>
        <w:jc w:val="both"/>
        <w:rPr>
          <w:rFonts w:ascii="Sylfaen" w:hAnsi="Sylfaen"/>
          <w:u w:val="single"/>
          <w:lang w:val="ka-GE"/>
        </w:rPr>
      </w:pPr>
      <w:bookmarkStart w:id="0" w:name="_GoBack"/>
      <w:r w:rsidRPr="003341DC">
        <w:rPr>
          <w:rFonts w:ascii="Sylfaen" w:hAnsi="Sylfaen"/>
          <w:u w:val="single"/>
          <w:lang w:val="ka-GE"/>
        </w:rPr>
        <w:t>შემომყვანის უჯრედი</w:t>
      </w:r>
    </w:p>
    <w:bookmarkEnd w:id="0"/>
    <w:p w:rsidR="005C7DD8" w:rsidRPr="003341DC" w:rsidRDefault="005C7DD8" w:rsidP="005C7DD8">
      <w:pPr>
        <w:pStyle w:val="ListParagraph"/>
        <w:numPr>
          <w:ilvl w:val="0"/>
          <w:numId w:val="2"/>
        </w:numPr>
        <w:ind w:left="993" w:hanging="284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უჯრედის დაახლოებითი საორიენტაციო ზომები უნდა იყოს:  სიგანე-90 სმ; სიღრმე-90 სმ;  სიმაღლე- 230 სმ</w:t>
      </w:r>
    </w:p>
    <w:p w:rsidR="005C7DD8" w:rsidRPr="003341DC" w:rsidRDefault="005C7DD8" w:rsidP="005C7DD8">
      <w:pPr>
        <w:pStyle w:val="ListParagraph"/>
        <w:numPr>
          <w:ilvl w:val="0"/>
          <w:numId w:val="2"/>
        </w:numPr>
        <w:ind w:left="993" w:hanging="284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უჯრედი დაკომპლექტებულ იქნას შემდეგი ელ.მოწყობილობებით: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 xml:space="preserve">სასალტეო და სახაზო გამთიშველებით- </w:t>
      </w:r>
      <w:r w:rsidRPr="003341DC">
        <w:rPr>
          <w:rFonts w:ascii="Sylfaen" w:hAnsi="Sylfaen"/>
        </w:rPr>
        <w:t xml:space="preserve">I </w:t>
      </w:r>
      <w:r w:rsidRPr="003341DC">
        <w:rPr>
          <w:rFonts w:ascii="Sylfaen" w:hAnsi="Sylfaen"/>
          <w:lang w:val="ka-GE"/>
        </w:rPr>
        <w:t>ნომინალური=630 ამპერი;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6-10 კვ  ვაკუუმური ამომრთველით -</w:t>
      </w:r>
      <w:r w:rsidRPr="003341DC">
        <w:rPr>
          <w:rFonts w:ascii="Sylfaen" w:hAnsi="Sylfaen"/>
        </w:rPr>
        <w:t xml:space="preserve"> I </w:t>
      </w:r>
      <w:r w:rsidRPr="003341DC">
        <w:rPr>
          <w:rFonts w:ascii="Sylfaen" w:hAnsi="Sylfaen"/>
          <w:lang w:val="ka-GE"/>
        </w:rPr>
        <w:t>ნომინალური=630 ამპერი;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ორი ცალი დენის ტრანსფორმატორით, ნომინალით 600/5, რომელსაც ექნება ორი მეორადი გამომყვანი, ამათგან აღრიცხვის გრაგნილის სიზუსტის კლასი-0.5, სიმძლავრე-10 ვა;  დაცვის გრაგნილის სიზუსტის კლასი-10</w:t>
      </w:r>
      <w:r w:rsidRPr="003341DC">
        <w:rPr>
          <w:rFonts w:ascii="Sylfaen" w:hAnsi="Sylfaen"/>
        </w:rPr>
        <w:t xml:space="preserve">P10, </w:t>
      </w:r>
      <w:r w:rsidRPr="003341DC">
        <w:rPr>
          <w:rFonts w:ascii="Sylfaen" w:hAnsi="Sylfaen"/>
          <w:lang w:val="ka-GE"/>
        </w:rPr>
        <w:t>სიმძლავრე-15 ვა;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უჯრედი დაკომპლექტებული უნდა იყოს გადამეტძაბვის შემზღუდველებით;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АДЗ1т 50x5 მარკის ალუმინის სალტეებით;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უჯრედზე გათვალისწინებული უნდა იყოს ყველა საჭირო ბლოკირება;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რელეური დაცვისათვის გამოყენებული უნდა იქნას REST 02M ან ანალოგი მოდიფიკაციის დენური რელე;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>უჯრედი გაწყობილი უნდა იყოს დაცვის და მართვის მეორადი კომუტაციის წრედებით.</w:t>
      </w:r>
    </w:p>
    <w:p w:rsidR="005C7DD8" w:rsidRPr="003341DC" w:rsidRDefault="005C7DD8" w:rsidP="005C7DD8">
      <w:pPr>
        <w:pStyle w:val="ListParagraph"/>
        <w:jc w:val="both"/>
        <w:rPr>
          <w:rFonts w:ascii="Sylfaen" w:hAnsi="Sylfaen"/>
          <w:lang w:val="ka-GE"/>
        </w:rPr>
      </w:pP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  <w:lang w:val="ka-GE"/>
        </w:rPr>
        <w:t xml:space="preserve">აღნიშნული უჯრედის ოპერატიული კვებისათვის კონტრაქტორმა  დამკვეთს უნდა მიაწოდოს 1,5-2 კვტ  სიმძლავრის Online UPS გარე მიერთების აკუმულატორებით. </w:t>
      </w:r>
    </w:p>
    <w:p w:rsidR="005C7DD8" w:rsidRPr="003341DC" w:rsidRDefault="005C7DD8" w:rsidP="005C7DD8">
      <w:pPr>
        <w:pStyle w:val="ListParagraph"/>
        <w:numPr>
          <w:ilvl w:val="1"/>
          <w:numId w:val="2"/>
        </w:numPr>
        <w:ind w:left="1418"/>
        <w:jc w:val="both"/>
        <w:rPr>
          <w:rFonts w:ascii="Sylfaen" w:hAnsi="Sylfaen"/>
          <w:lang w:val="ka-GE"/>
        </w:rPr>
      </w:pPr>
      <w:r w:rsidRPr="003341DC">
        <w:rPr>
          <w:rFonts w:ascii="Sylfaen" w:hAnsi="Sylfaen"/>
        </w:rPr>
        <w:t xml:space="preserve"> </w:t>
      </w:r>
      <w:r w:rsidRPr="003341DC">
        <w:rPr>
          <w:rFonts w:ascii="Sylfaen" w:hAnsi="Sylfaen"/>
          <w:lang w:val="ka-GE"/>
        </w:rPr>
        <w:t>მომწოდებელმა უნდა წარმოადგინოს მოწოდებული აპარატურის საქარხნო პასპორტები, გაზომვის ოქმები და მოწყობილობების საექსპლუატაციო სახელმძღვანელოები.</w:t>
      </w:r>
    </w:p>
    <w:p w:rsidR="005F0260" w:rsidRPr="003341DC" w:rsidRDefault="005C7DD8" w:rsidP="005C7DD8">
      <w:pPr>
        <w:jc w:val="both"/>
        <w:rPr>
          <w:rFonts w:ascii="Sylfaen" w:hAnsi="Sylfaen"/>
          <w:color w:val="FF0000"/>
          <w:lang w:val="ka-GE"/>
        </w:rPr>
      </w:pPr>
      <w:r w:rsidRPr="003341DC">
        <w:rPr>
          <w:rFonts w:ascii="Sylfaen" w:hAnsi="Sylfaen"/>
          <w:color w:val="FF0000"/>
          <w:lang w:val="ka-GE"/>
        </w:rPr>
        <w:t xml:space="preserve">              </w:t>
      </w:r>
      <w:r w:rsidRPr="003341DC">
        <w:rPr>
          <w:rFonts w:ascii="Sylfaen" w:hAnsi="Sylfaen"/>
          <w:lang w:val="ka-GE"/>
        </w:rPr>
        <w:t>დაკომპლექტებული უჯრედი</w:t>
      </w:r>
      <w:r w:rsidRPr="003341DC">
        <w:rPr>
          <w:rFonts w:ascii="Sylfaen" w:hAnsi="Sylfaen"/>
        </w:rPr>
        <w:t xml:space="preserve"> </w:t>
      </w:r>
      <w:r w:rsidRPr="003341DC">
        <w:rPr>
          <w:rFonts w:ascii="Sylfaen" w:hAnsi="Sylfaen"/>
          <w:lang w:val="ka-GE"/>
        </w:rPr>
        <w:t xml:space="preserve">და კაბელი  კონტრაქტორმა უნდა შემოიტანოს და დაამონტაჟოს </w:t>
      </w:r>
      <w:r w:rsidR="004B1C89" w:rsidRPr="003341DC">
        <w:rPr>
          <w:rFonts w:ascii="Sylfaen" w:hAnsi="Sylfaen"/>
          <w:lang w:val="ka-GE"/>
        </w:rPr>
        <w:t>სოფელ ლეჟბადინში, მარნეულის 1 აწევის სატუმბო სადგურში.</w:t>
      </w:r>
    </w:p>
    <w:sectPr w:rsidR="005F0260" w:rsidRPr="003341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332A6"/>
    <w:multiLevelType w:val="hybridMultilevel"/>
    <w:tmpl w:val="CB144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009D0"/>
    <w:multiLevelType w:val="hybridMultilevel"/>
    <w:tmpl w:val="E89C452C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1B8"/>
    <w:rsid w:val="003341DC"/>
    <w:rsid w:val="003411B8"/>
    <w:rsid w:val="004B1C89"/>
    <w:rsid w:val="005C7DD8"/>
    <w:rsid w:val="005F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C8B09-E578-4336-B7DD-68183BFE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D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Mikheil Quparashvili</dc:creator>
  <cp:keywords/>
  <dc:description/>
  <cp:lastModifiedBy>Vano Tsiklauri</cp:lastModifiedBy>
  <cp:revision>2</cp:revision>
  <dcterms:created xsi:type="dcterms:W3CDTF">2025-03-15T14:16:00Z</dcterms:created>
  <dcterms:modified xsi:type="dcterms:W3CDTF">2025-03-15T14:16:00Z</dcterms:modified>
</cp:coreProperties>
</file>