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1DA205" w14:textId="36BA8016" w:rsidR="006304D5" w:rsidRDefault="00810B65" w:rsidP="004C594F">
      <w:pPr>
        <w:rPr>
          <w:b/>
          <w:bCs/>
          <w:sz w:val="36"/>
          <w:szCs w:val="36"/>
          <w:u w:val="single"/>
          <w:lang w:val="ru-RU"/>
        </w:rPr>
      </w:pPr>
      <w:r w:rsidRPr="006304D5">
        <w:rPr>
          <w:b/>
          <w:bCs/>
          <w:noProof/>
          <w:sz w:val="36"/>
          <w:szCs w:val="36"/>
          <w:u w:val="single"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324AAD3" wp14:editId="406265FC">
                <wp:simplePos x="0" y="0"/>
                <wp:positionH relativeFrom="margin">
                  <wp:posOffset>3208020</wp:posOffset>
                </wp:positionH>
                <wp:positionV relativeFrom="paragraph">
                  <wp:posOffset>0</wp:posOffset>
                </wp:positionV>
                <wp:extent cx="3268980" cy="1404620"/>
                <wp:effectExtent l="0" t="0" r="7620" b="9525"/>
                <wp:wrapSquare wrapText="bothSides"/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898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4229DC" w14:textId="05A5F7E4" w:rsidR="00481DD9" w:rsidRPr="00B73CCC" w:rsidRDefault="00B73CCC" w:rsidP="00481DD9">
                            <w:pPr>
                              <w:rPr>
                                <w:rFonts w:ascii="Sylfaen" w:hAnsi="Sylfaen"/>
                                <w:lang w:val="ka-GE"/>
                              </w:rPr>
                            </w:pPr>
                            <w:r>
                              <w:rPr>
                                <w:rFonts w:ascii="Sylfaen" w:hAnsi="Sylfaen"/>
                                <w:b/>
                                <w:sz w:val="24"/>
                                <w:lang w:val="ka-GE"/>
                              </w:rPr>
                              <w:t xml:space="preserve"> </w:t>
                            </w:r>
                          </w:p>
                          <w:p w14:paraId="54B6351E" w14:textId="77777777" w:rsidR="00481DD9" w:rsidRPr="006304D5" w:rsidRDefault="00481DD9" w:rsidP="00481DD9">
                            <w:pPr>
                              <w:rPr>
                                <w:rFonts w:ascii="Sylfaen" w:hAnsi="Sylfaen"/>
                                <w:lang w:val="ru-RU"/>
                              </w:rPr>
                            </w:pPr>
                          </w:p>
                          <w:p w14:paraId="21EDDA02" w14:textId="77777777" w:rsidR="006304D5" w:rsidRPr="006304D5" w:rsidRDefault="006304D5" w:rsidP="006304D5">
                            <w:pPr>
                              <w:rPr>
                                <w:rFonts w:ascii="Sylfaen" w:hAnsi="Sylfaen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324AAD3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252.6pt;margin-top:0;width:257.4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" stroked="f">
                <v:textbox style="mso-fit-shape-to-text:t">
                  <w:txbxContent>
                    <w:p w14:paraId="364229DC" w14:textId="05A5F7E4" w:rsidR="00481DD9" w:rsidRPr="00B73CCC" w:rsidRDefault="00B73CCC" w:rsidP="00481DD9">
                      <w:pPr>
                        <w:rPr>
                          <w:rFonts w:ascii="Sylfaen" w:hAnsi="Sylfaen"/>
                          <w:lang w:val="ka-GE"/>
                        </w:rPr>
                      </w:pPr>
                      <w:r>
                        <w:rPr>
                          <w:rFonts w:ascii="Sylfaen" w:hAnsi="Sylfaen"/>
                          <w:b/>
                          <w:sz w:val="24"/>
                          <w:lang w:val="ka-GE"/>
                        </w:rPr>
                        <w:t xml:space="preserve"> </w:t>
                      </w:r>
                    </w:p>
                    <w:p w14:paraId="54B6351E" w14:textId="77777777" w:rsidR="00481DD9" w:rsidRPr="006304D5" w:rsidRDefault="00481DD9" w:rsidP="00481DD9">
                      <w:pPr>
                        <w:rPr>
                          <w:rFonts w:ascii="Sylfaen" w:hAnsi="Sylfaen"/>
                          <w:lang w:val="ru-RU"/>
                        </w:rPr>
                      </w:pPr>
                    </w:p>
                    <w:p w14:paraId="21EDDA02" w14:textId="77777777" w:rsidR="006304D5" w:rsidRPr="006304D5" w:rsidRDefault="006304D5" w:rsidP="006304D5">
                      <w:pPr>
                        <w:rPr>
                          <w:rFonts w:ascii="Sylfaen" w:hAnsi="Sylfaen"/>
                          <w:lang w:val="ru-RU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5C841AA3" w14:textId="07D69171" w:rsidR="004D5AAB" w:rsidRDefault="004D5AAB" w:rsidP="00767E95">
      <w:pPr>
        <w:jc w:val="center"/>
        <w:rPr>
          <w:b/>
          <w:bCs/>
          <w:sz w:val="28"/>
          <w:szCs w:val="36"/>
          <w:lang w:val="ru-RU"/>
        </w:rPr>
      </w:pPr>
    </w:p>
    <w:p w14:paraId="1518F134" w14:textId="026137C3" w:rsidR="004D5AAB" w:rsidRDefault="004D5AAB" w:rsidP="00767E95">
      <w:pPr>
        <w:jc w:val="center"/>
        <w:rPr>
          <w:b/>
          <w:bCs/>
          <w:sz w:val="28"/>
          <w:szCs w:val="36"/>
          <w:lang w:val="ru-RU"/>
        </w:rPr>
      </w:pPr>
    </w:p>
    <w:p w14:paraId="479491DF" w14:textId="1844DD56" w:rsidR="004D5AAB" w:rsidRDefault="004D5AAB" w:rsidP="00767E95">
      <w:pPr>
        <w:jc w:val="center"/>
        <w:rPr>
          <w:b/>
          <w:bCs/>
          <w:sz w:val="28"/>
          <w:szCs w:val="36"/>
          <w:lang w:val="ru-RU"/>
        </w:rPr>
      </w:pPr>
    </w:p>
    <w:p w14:paraId="56E21D72" w14:textId="7CA93F3D" w:rsidR="004D5AAB" w:rsidRDefault="004D5AAB" w:rsidP="00767E95">
      <w:pPr>
        <w:jc w:val="center"/>
        <w:rPr>
          <w:b/>
          <w:bCs/>
          <w:sz w:val="28"/>
          <w:szCs w:val="36"/>
          <w:lang w:val="ru-RU"/>
        </w:rPr>
      </w:pPr>
    </w:p>
    <w:p w14:paraId="31A371B1" w14:textId="514D8066" w:rsidR="00481DD9" w:rsidRDefault="00481DD9" w:rsidP="00BF168B">
      <w:pPr>
        <w:rPr>
          <w:b/>
          <w:bCs/>
          <w:sz w:val="28"/>
          <w:szCs w:val="36"/>
          <w:lang w:val="ru-RU"/>
        </w:rPr>
      </w:pPr>
    </w:p>
    <w:p w14:paraId="3EC924A5" w14:textId="18BE1481" w:rsidR="00481DD9" w:rsidRDefault="00481DD9" w:rsidP="00767E95">
      <w:pPr>
        <w:jc w:val="center"/>
        <w:rPr>
          <w:b/>
          <w:bCs/>
          <w:sz w:val="28"/>
          <w:szCs w:val="36"/>
          <w:lang w:val="ru-RU"/>
        </w:rPr>
      </w:pPr>
    </w:p>
    <w:p w14:paraId="463A7F3E" w14:textId="664D4E7E" w:rsidR="00481DD9" w:rsidRDefault="006304D5" w:rsidP="00767E95">
      <w:pPr>
        <w:jc w:val="center"/>
        <w:rPr>
          <w:b/>
          <w:bCs/>
          <w:sz w:val="28"/>
          <w:szCs w:val="36"/>
          <w:lang w:val="ru-RU"/>
        </w:rPr>
      </w:pPr>
      <w:r w:rsidRPr="006304D5">
        <w:rPr>
          <w:b/>
          <w:bCs/>
          <w:sz w:val="28"/>
          <w:szCs w:val="36"/>
          <w:lang w:val="ru-RU"/>
        </w:rPr>
        <w:t xml:space="preserve">Техническое задание </w:t>
      </w:r>
    </w:p>
    <w:p w14:paraId="6C3C9A03" w14:textId="670C016D" w:rsidR="006304D5" w:rsidRDefault="006304D5" w:rsidP="00767E95">
      <w:pPr>
        <w:jc w:val="center"/>
        <w:rPr>
          <w:b/>
          <w:bCs/>
          <w:sz w:val="28"/>
          <w:szCs w:val="36"/>
          <w:lang w:val="ru-RU"/>
        </w:rPr>
      </w:pPr>
      <w:r w:rsidRPr="006304D5">
        <w:rPr>
          <w:b/>
          <w:bCs/>
          <w:sz w:val="28"/>
          <w:szCs w:val="36"/>
          <w:lang w:val="ru-RU"/>
        </w:rPr>
        <w:t xml:space="preserve">на </w:t>
      </w:r>
      <w:r w:rsidR="00CF12A6">
        <w:rPr>
          <w:b/>
          <w:bCs/>
          <w:sz w:val="28"/>
          <w:szCs w:val="36"/>
          <w:lang w:val="ru-RU"/>
        </w:rPr>
        <w:t xml:space="preserve">монтаж металлоконструкций здания </w:t>
      </w:r>
      <w:r w:rsidR="00725412">
        <w:rPr>
          <w:b/>
          <w:bCs/>
          <w:sz w:val="28"/>
          <w:szCs w:val="36"/>
          <w:lang w:val="ru-RU"/>
        </w:rPr>
        <w:t>фильтрации</w:t>
      </w:r>
      <w:r w:rsidR="00CF12A6">
        <w:rPr>
          <w:b/>
          <w:bCs/>
          <w:sz w:val="28"/>
          <w:szCs w:val="36"/>
          <w:lang w:val="ru-RU"/>
        </w:rPr>
        <w:t xml:space="preserve"> </w:t>
      </w:r>
      <w:r w:rsidR="004D5AAB">
        <w:rPr>
          <w:b/>
          <w:bCs/>
          <w:sz w:val="28"/>
          <w:szCs w:val="36"/>
          <w:lang w:val="ru-RU"/>
        </w:rPr>
        <w:t>с зашивкой по контуру</w:t>
      </w:r>
      <w:r w:rsidR="00BF168B">
        <w:rPr>
          <w:b/>
          <w:bCs/>
          <w:sz w:val="28"/>
          <w:szCs w:val="36"/>
          <w:lang w:val="ru-RU"/>
        </w:rPr>
        <w:t xml:space="preserve"> с установкой сэндвич-панелей и архитектурных решений</w:t>
      </w:r>
      <w:r w:rsidR="004D5AAB">
        <w:rPr>
          <w:b/>
          <w:bCs/>
          <w:sz w:val="28"/>
          <w:szCs w:val="36"/>
          <w:lang w:val="ru-RU"/>
        </w:rPr>
        <w:t>.</w:t>
      </w:r>
    </w:p>
    <w:p w14:paraId="7191F267" w14:textId="070D48EA" w:rsidR="00767E95" w:rsidRDefault="00767E95" w:rsidP="00767E95">
      <w:pPr>
        <w:jc w:val="center"/>
        <w:rPr>
          <w:b/>
          <w:bCs/>
          <w:sz w:val="36"/>
          <w:szCs w:val="36"/>
          <w:u w:val="single"/>
          <w:lang w:val="ru-RU"/>
        </w:rPr>
      </w:pPr>
    </w:p>
    <w:p w14:paraId="6197686A" w14:textId="77777777" w:rsidR="00A544FF" w:rsidRDefault="00A544FF" w:rsidP="004C594F">
      <w:pPr>
        <w:rPr>
          <w:szCs w:val="20"/>
          <w:lang w:val="ru-RU"/>
        </w:rPr>
      </w:pPr>
    </w:p>
    <w:p w14:paraId="0B005CAB" w14:textId="26D35DD6" w:rsidR="00391154" w:rsidRPr="004D5AAB" w:rsidRDefault="004D5AAB" w:rsidP="004C594F">
      <w:pPr>
        <w:rPr>
          <w:rFonts w:ascii="Sylfaen" w:hAnsi="Sylfaen"/>
          <w:b/>
          <w:szCs w:val="20"/>
          <w:u w:val="single"/>
          <w:lang w:val="ru-RU"/>
        </w:rPr>
      </w:pPr>
      <w:r w:rsidRPr="004D5AAB">
        <w:rPr>
          <w:b/>
          <w:szCs w:val="20"/>
          <w:u w:val="single"/>
          <w:lang w:val="ru-RU"/>
        </w:rPr>
        <w:t>3</w:t>
      </w:r>
      <w:r w:rsidRPr="004D5AAB">
        <w:rPr>
          <w:rFonts w:ascii="Sylfaen" w:hAnsi="Sylfaen"/>
          <w:b/>
          <w:szCs w:val="20"/>
          <w:u w:val="single"/>
          <w:lang w:val="en-US"/>
        </w:rPr>
        <w:t xml:space="preserve">D </w:t>
      </w:r>
      <w:r w:rsidRPr="004D5AAB">
        <w:rPr>
          <w:rFonts w:ascii="Sylfaen" w:hAnsi="Sylfaen"/>
          <w:b/>
          <w:szCs w:val="20"/>
          <w:u w:val="single"/>
          <w:lang w:val="ru-RU"/>
        </w:rPr>
        <w:t>изометрия</w:t>
      </w:r>
    </w:p>
    <w:p w14:paraId="322912AE" w14:textId="64A1958B" w:rsidR="00391154" w:rsidRDefault="00725412" w:rsidP="004C594F">
      <w:pPr>
        <w:rPr>
          <w:rFonts w:ascii="Times New Roman" w:hAnsi="Times New Roman" w:cs="Times New Roman"/>
          <w:b/>
          <w:sz w:val="22"/>
          <w:szCs w:val="20"/>
          <w:lang w:val="ru-RU"/>
        </w:rPr>
      </w:pPr>
      <w:r w:rsidRPr="00725412">
        <w:rPr>
          <w:rFonts w:ascii="Times New Roman" w:hAnsi="Times New Roman" w:cs="Times New Roman"/>
          <w:b/>
          <w:noProof/>
          <w:sz w:val="22"/>
          <w:szCs w:val="20"/>
          <w:lang w:val="ru-RU"/>
        </w:rPr>
        <w:drawing>
          <wp:inline distT="0" distB="0" distL="0" distR="0" wp14:anchorId="25F2EBA9" wp14:editId="3C3C0F43">
            <wp:extent cx="5939790" cy="4145280"/>
            <wp:effectExtent l="0" t="0" r="3810" b="762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4145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97DF27" w14:textId="2E588ADC" w:rsidR="008D35C4" w:rsidRDefault="008D35C4" w:rsidP="004C594F">
      <w:pPr>
        <w:rPr>
          <w:rFonts w:ascii="Times New Roman" w:hAnsi="Times New Roman" w:cs="Times New Roman"/>
          <w:b/>
          <w:sz w:val="22"/>
          <w:szCs w:val="20"/>
          <w:lang w:val="ru-RU"/>
        </w:rPr>
      </w:pPr>
    </w:p>
    <w:p w14:paraId="5440886C" w14:textId="3A95C43E" w:rsidR="009C36E0" w:rsidRDefault="009C36E0" w:rsidP="004C594F">
      <w:pPr>
        <w:rPr>
          <w:rFonts w:ascii="Times New Roman" w:hAnsi="Times New Roman" w:cs="Times New Roman"/>
          <w:b/>
          <w:sz w:val="22"/>
          <w:szCs w:val="20"/>
          <w:u w:val="single"/>
          <w:lang w:val="ru-RU"/>
        </w:rPr>
      </w:pPr>
      <w:r w:rsidRPr="009C36E0">
        <w:rPr>
          <w:rFonts w:ascii="Times New Roman" w:hAnsi="Times New Roman" w:cs="Times New Roman"/>
          <w:b/>
          <w:sz w:val="22"/>
          <w:szCs w:val="20"/>
          <w:u w:val="single"/>
          <w:lang w:val="ru-RU"/>
        </w:rPr>
        <w:t>Металлический каркас здания</w:t>
      </w:r>
    </w:p>
    <w:p w14:paraId="1E966374" w14:textId="77777777" w:rsidR="009C36E0" w:rsidRPr="009C36E0" w:rsidRDefault="009C36E0" w:rsidP="004C594F">
      <w:pPr>
        <w:rPr>
          <w:rFonts w:ascii="Times New Roman" w:hAnsi="Times New Roman" w:cs="Times New Roman"/>
          <w:b/>
          <w:sz w:val="22"/>
          <w:szCs w:val="20"/>
          <w:u w:val="single"/>
          <w:lang w:val="ru-RU"/>
        </w:rPr>
      </w:pPr>
    </w:p>
    <w:p w14:paraId="067E0496" w14:textId="4B7EA303" w:rsidR="00CF12A6" w:rsidRDefault="00CF12A6" w:rsidP="004C594F">
      <w:pPr>
        <w:rPr>
          <w:rFonts w:ascii="Times New Roman" w:hAnsi="Times New Roman" w:cs="Times New Roman"/>
          <w:b/>
          <w:sz w:val="22"/>
          <w:szCs w:val="20"/>
          <w:lang w:val="ru-RU"/>
        </w:rPr>
      </w:pPr>
      <w:r>
        <w:rPr>
          <w:rFonts w:ascii="Times New Roman" w:hAnsi="Times New Roman" w:cs="Times New Roman"/>
          <w:b/>
          <w:sz w:val="22"/>
          <w:szCs w:val="20"/>
          <w:lang w:val="ru-RU"/>
        </w:rPr>
        <w:t>Все работы по монтажу и весу металлоконструкций указаны в детальном проекте (приложение №1).</w:t>
      </w:r>
    </w:p>
    <w:p w14:paraId="026D15DD" w14:textId="77777777" w:rsidR="00324C3D" w:rsidRDefault="00324C3D" w:rsidP="006B6A1D">
      <w:pPr>
        <w:rPr>
          <w:rFonts w:ascii="Times New Roman" w:hAnsi="Times New Roman" w:cs="Times New Roman"/>
          <w:sz w:val="22"/>
          <w:szCs w:val="20"/>
          <w:lang w:val="ru-RU"/>
        </w:rPr>
      </w:pPr>
    </w:p>
    <w:p w14:paraId="648542CB" w14:textId="38F34A28" w:rsidR="00324C3D" w:rsidRPr="00324C3D" w:rsidRDefault="00324C3D" w:rsidP="006B6A1D">
      <w:pPr>
        <w:rPr>
          <w:rFonts w:ascii="Times New Roman" w:hAnsi="Times New Roman" w:cs="Times New Roman"/>
          <w:b/>
          <w:sz w:val="22"/>
          <w:szCs w:val="20"/>
          <w:lang w:val="en-US"/>
        </w:rPr>
      </w:pPr>
      <w:r w:rsidRPr="00324C3D">
        <w:rPr>
          <w:rFonts w:ascii="Times New Roman" w:hAnsi="Times New Roman" w:cs="Times New Roman"/>
          <w:b/>
          <w:sz w:val="22"/>
          <w:szCs w:val="20"/>
          <w:lang w:val="ru-RU"/>
        </w:rPr>
        <w:t>Перечень работ</w:t>
      </w:r>
      <w:r w:rsidRPr="00324C3D">
        <w:rPr>
          <w:rFonts w:ascii="Times New Roman" w:hAnsi="Times New Roman" w:cs="Times New Roman"/>
          <w:b/>
          <w:sz w:val="22"/>
          <w:szCs w:val="20"/>
          <w:lang w:val="en-US"/>
        </w:rPr>
        <w:t>:</w:t>
      </w:r>
    </w:p>
    <w:p w14:paraId="15F3CD68" w14:textId="2A30E994" w:rsidR="00324C3D" w:rsidRDefault="00324C3D" w:rsidP="00324C3D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sz w:val="22"/>
          <w:szCs w:val="20"/>
          <w:lang w:val="ru-RU"/>
        </w:rPr>
      </w:pPr>
      <w:r w:rsidRPr="00324C3D">
        <w:rPr>
          <w:rFonts w:ascii="Times New Roman" w:hAnsi="Times New Roman" w:cs="Times New Roman"/>
          <w:sz w:val="22"/>
          <w:szCs w:val="20"/>
          <w:lang w:val="ru-RU"/>
        </w:rPr>
        <w:t xml:space="preserve">Монтаж металлоконструкций необходимо выполнить согласно проекту в осях </w:t>
      </w:r>
      <w:r w:rsidRPr="00324C3D">
        <w:rPr>
          <w:rFonts w:ascii="Sylfaen" w:hAnsi="Sylfaen" w:cs="Times New Roman"/>
          <w:sz w:val="22"/>
          <w:szCs w:val="20"/>
          <w:lang w:val="en-US"/>
        </w:rPr>
        <w:t>A</w:t>
      </w:r>
      <w:r w:rsidRPr="00324C3D">
        <w:rPr>
          <w:rFonts w:ascii="Sylfaen" w:hAnsi="Sylfaen" w:cs="Times New Roman"/>
          <w:sz w:val="22"/>
          <w:szCs w:val="20"/>
          <w:lang w:val="ru-RU"/>
        </w:rPr>
        <w:t>-</w:t>
      </w:r>
      <w:r w:rsidRPr="00324C3D">
        <w:rPr>
          <w:rFonts w:ascii="Sylfaen" w:hAnsi="Sylfaen" w:cs="Times New Roman"/>
          <w:sz w:val="22"/>
          <w:szCs w:val="20"/>
          <w:lang w:val="en-US"/>
        </w:rPr>
        <w:t>C</w:t>
      </w:r>
      <w:r w:rsidRPr="00324C3D">
        <w:rPr>
          <w:rFonts w:ascii="Sylfaen" w:hAnsi="Sylfaen" w:cs="Times New Roman"/>
          <w:sz w:val="22"/>
          <w:szCs w:val="20"/>
          <w:lang w:val="ru-RU"/>
        </w:rPr>
        <w:t xml:space="preserve"> колонны с 1 по 16 только внешний контур здания (</w:t>
      </w:r>
      <w:r w:rsidRPr="00324C3D">
        <w:rPr>
          <w:rFonts w:ascii="Times New Roman" w:hAnsi="Times New Roman" w:cs="Times New Roman"/>
          <w:sz w:val="22"/>
          <w:szCs w:val="20"/>
          <w:lang w:val="ru-RU"/>
        </w:rPr>
        <w:t xml:space="preserve">внутренние металлоконструкции </w:t>
      </w:r>
      <w:r>
        <w:rPr>
          <w:rFonts w:ascii="Times New Roman" w:hAnsi="Times New Roman" w:cs="Times New Roman"/>
          <w:sz w:val="22"/>
          <w:szCs w:val="20"/>
          <w:lang w:val="ru-RU"/>
        </w:rPr>
        <w:t xml:space="preserve">в осях А-С </w:t>
      </w:r>
      <w:r w:rsidRPr="00324C3D">
        <w:rPr>
          <w:rFonts w:ascii="Times New Roman" w:hAnsi="Times New Roman" w:cs="Times New Roman"/>
          <w:sz w:val="22"/>
          <w:szCs w:val="20"/>
          <w:lang w:val="ru-RU"/>
        </w:rPr>
        <w:t>монтирует другая организация).</w:t>
      </w:r>
    </w:p>
    <w:p w14:paraId="73A8538C" w14:textId="25019B7C" w:rsidR="00324C3D" w:rsidRDefault="00324C3D" w:rsidP="00324C3D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sz w:val="22"/>
          <w:szCs w:val="20"/>
          <w:lang w:val="ru-RU"/>
        </w:rPr>
      </w:pPr>
      <w:r>
        <w:rPr>
          <w:rFonts w:ascii="Times New Roman" w:hAnsi="Times New Roman" w:cs="Times New Roman"/>
          <w:sz w:val="22"/>
          <w:szCs w:val="20"/>
          <w:lang w:val="ru-RU"/>
        </w:rPr>
        <w:lastRenderedPageBreak/>
        <w:t>Монтаж наружных и внутренних металлоконструкций в осях С-В.</w:t>
      </w:r>
    </w:p>
    <w:p w14:paraId="2077342C" w14:textId="7A9A0103" w:rsidR="00324C3D" w:rsidRDefault="00324C3D" w:rsidP="00324C3D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sz w:val="22"/>
          <w:szCs w:val="20"/>
          <w:lang w:val="ru-RU"/>
        </w:rPr>
      </w:pPr>
      <w:r>
        <w:rPr>
          <w:rFonts w:ascii="Times New Roman" w:hAnsi="Times New Roman" w:cs="Times New Roman"/>
          <w:sz w:val="22"/>
          <w:szCs w:val="20"/>
          <w:lang w:val="ru-RU"/>
        </w:rPr>
        <w:t>Монтаж лестничных маршей и перекрытий по всему здания.</w:t>
      </w:r>
    </w:p>
    <w:p w14:paraId="0125C296" w14:textId="6CE32EFC" w:rsidR="00324C3D" w:rsidRDefault="00324C3D" w:rsidP="00324C3D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sz w:val="22"/>
          <w:szCs w:val="20"/>
          <w:lang w:val="ru-RU"/>
        </w:rPr>
      </w:pPr>
      <w:r>
        <w:rPr>
          <w:rFonts w:ascii="Times New Roman" w:hAnsi="Times New Roman" w:cs="Times New Roman"/>
          <w:sz w:val="22"/>
          <w:szCs w:val="20"/>
          <w:lang w:val="ru-RU"/>
        </w:rPr>
        <w:t>Монтаж перекрытия (настил) по всему зданию.</w:t>
      </w:r>
    </w:p>
    <w:p w14:paraId="628E6345" w14:textId="075A101C" w:rsidR="00324C3D" w:rsidRDefault="00324C3D" w:rsidP="00324C3D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sz w:val="22"/>
          <w:szCs w:val="20"/>
          <w:lang w:val="ru-RU"/>
        </w:rPr>
      </w:pPr>
      <w:r>
        <w:rPr>
          <w:rFonts w:ascii="Times New Roman" w:hAnsi="Times New Roman" w:cs="Times New Roman"/>
          <w:sz w:val="22"/>
          <w:szCs w:val="20"/>
          <w:lang w:val="ru-RU"/>
        </w:rPr>
        <w:t>Монтаж сендвич-панелей по всему зданию.</w:t>
      </w:r>
    </w:p>
    <w:p w14:paraId="2528A4DE" w14:textId="284673F3" w:rsidR="00324C3D" w:rsidRDefault="00324C3D" w:rsidP="00324C3D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sz w:val="22"/>
          <w:szCs w:val="20"/>
          <w:lang w:val="ru-RU"/>
        </w:rPr>
      </w:pPr>
      <w:r>
        <w:rPr>
          <w:rFonts w:ascii="Times New Roman" w:hAnsi="Times New Roman" w:cs="Times New Roman"/>
          <w:sz w:val="22"/>
          <w:szCs w:val="20"/>
          <w:lang w:val="ru-RU"/>
        </w:rPr>
        <w:t>Монтаж оконных проемов по всему зданию.</w:t>
      </w:r>
    </w:p>
    <w:p w14:paraId="4FA040D7" w14:textId="77777777" w:rsidR="00CF12A6" w:rsidRDefault="00CF12A6" w:rsidP="004C594F">
      <w:pPr>
        <w:rPr>
          <w:rFonts w:ascii="Times New Roman" w:hAnsi="Times New Roman" w:cs="Times New Roman"/>
          <w:b/>
          <w:sz w:val="22"/>
          <w:szCs w:val="20"/>
          <w:lang w:val="ru-RU"/>
        </w:rPr>
      </w:pPr>
    </w:p>
    <w:p w14:paraId="47095C72" w14:textId="2B82AFD5" w:rsidR="008D35C4" w:rsidRPr="00810B65" w:rsidRDefault="008D35C4" w:rsidP="004C594F">
      <w:pPr>
        <w:rPr>
          <w:rFonts w:ascii="Times New Roman" w:hAnsi="Times New Roman" w:cs="Times New Roman"/>
          <w:b/>
          <w:sz w:val="22"/>
          <w:szCs w:val="20"/>
          <w:lang w:val="ru-RU"/>
        </w:rPr>
      </w:pPr>
      <w:r w:rsidRPr="008D35C4">
        <w:rPr>
          <w:rFonts w:ascii="Times New Roman" w:hAnsi="Times New Roman" w:cs="Times New Roman"/>
          <w:b/>
          <w:sz w:val="22"/>
          <w:szCs w:val="20"/>
          <w:lang w:val="ru-RU"/>
        </w:rPr>
        <w:t>Дополнительные требования</w:t>
      </w:r>
      <w:r w:rsidRPr="00810B65">
        <w:rPr>
          <w:rFonts w:ascii="Times New Roman" w:hAnsi="Times New Roman" w:cs="Times New Roman"/>
          <w:b/>
          <w:sz w:val="22"/>
          <w:szCs w:val="20"/>
          <w:lang w:val="ru-RU"/>
        </w:rPr>
        <w:t>:</w:t>
      </w:r>
    </w:p>
    <w:p w14:paraId="15D3F826" w14:textId="6AF93B1D" w:rsidR="008D35C4" w:rsidRPr="008D35C4" w:rsidRDefault="008D35C4" w:rsidP="008D35C4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2"/>
          <w:szCs w:val="20"/>
          <w:lang w:val="ru-RU"/>
        </w:rPr>
      </w:pPr>
      <w:r w:rsidRPr="008D35C4">
        <w:rPr>
          <w:rFonts w:ascii="Times New Roman" w:hAnsi="Times New Roman" w:cs="Times New Roman"/>
          <w:sz w:val="22"/>
          <w:szCs w:val="20"/>
          <w:lang w:val="ru-RU"/>
        </w:rPr>
        <w:t>Необходимо обеспечить полную зачистку сварочного шва перед покраской;</w:t>
      </w:r>
    </w:p>
    <w:p w14:paraId="24D766B1" w14:textId="0044F7C3" w:rsidR="008D35C4" w:rsidRPr="008D35C4" w:rsidRDefault="006B6A1D" w:rsidP="008D35C4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2"/>
          <w:szCs w:val="20"/>
          <w:lang w:val="ru-RU"/>
        </w:rPr>
      </w:pPr>
      <w:r>
        <w:rPr>
          <w:rFonts w:ascii="Times New Roman" w:hAnsi="Times New Roman" w:cs="Times New Roman"/>
          <w:sz w:val="22"/>
          <w:szCs w:val="20"/>
          <w:lang w:val="ru-RU"/>
        </w:rPr>
        <w:t>Окраска сварочных швов и других неокрашенных металлоконструкций</w:t>
      </w:r>
      <w:r w:rsidR="008D35C4" w:rsidRPr="008D35C4">
        <w:rPr>
          <w:rFonts w:ascii="Sylfaen" w:hAnsi="Sylfaen" w:cs="Times New Roman"/>
          <w:sz w:val="22"/>
          <w:szCs w:val="20"/>
          <w:lang w:val="ka-GE"/>
        </w:rPr>
        <w:t>;</w:t>
      </w:r>
    </w:p>
    <w:p w14:paraId="7486BC2E" w14:textId="77777777" w:rsidR="005D58A1" w:rsidRDefault="005D58A1" w:rsidP="005D58A1">
      <w:pPr>
        <w:pStyle w:val="PlainText"/>
        <w:numPr>
          <w:ilvl w:val="0"/>
          <w:numId w:val="15"/>
        </w:numPr>
      </w:pPr>
      <w:r>
        <w:t>В коммерческом предложении должно быть указана расценка как за единичное количество (1 тонну металлоконструкций, 1 м2 сендвич-панеле1, 1 м2 окон, дверей, ворот), так и за весь объем</w:t>
      </w:r>
    </w:p>
    <w:p w14:paraId="5AC5C406" w14:textId="30D73C1A" w:rsidR="008D35C4" w:rsidRPr="00767E95" w:rsidRDefault="008D35C4" w:rsidP="008D35C4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2"/>
          <w:szCs w:val="20"/>
          <w:lang w:val="ru-RU"/>
        </w:rPr>
      </w:pPr>
      <w:r>
        <w:rPr>
          <w:rFonts w:ascii="Sylfaen" w:hAnsi="Sylfaen" w:cs="Times New Roman"/>
          <w:sz w:val="22"/>
          <w:szCs w:val="20"/>
          <w:lang w:val="ru-RU"/>
        </w:rPr>
        <w:t>В коммерческом предложении нео</w:t>
      </w:r>
      <w:r w:rsidR="006B6A1D">
        <w:rPr>
          <w:rFonts w:ascii="Sylfaen" w:hAnsi="Sylfaen" w:cs="Times New Roman"/>
          <w:sz w:val="22"/>
          <w:szCs w:val="20"/>
          <w:lang w:val="ru-RU"/>
        </w:rPr>
        <w:t>бходимо указать срок</w:t>
      </w:r>
      <w:r w:rsidR="006B6A1D" w:rsidRPr="006B6A1D">
        <w:rPr>
          <w:rFonts w:ascii="Sylfaen" w:hAnsi="Sylfaen" w:cs="Times New Roman"/>
          <w:sz w:val="22"/>
          <w:szCs w:val="20"/>
          <w:lang w:val="ru-RU"/>
        </w:rPr>
        <w:t xml:space="preserve"> </w:t>
      </w:r>
      <w:r w:rsidR="006B6A1D">
        <w:rPr>
          <w:rFonts w:ascii="Sylfaen" w:hAnsi="Sylfaen" w:cs="Times New Roman"/>
          <w:sz w:val="22"/>
          <w:szCs w:val="20"/>
          <w:lang w:val="ru-RU"/>
        </w:rPr>
        <w:t>сборки здания (график работ)</w:t>
      </w:r>
      <w:r w:rsidR="006B6A1D">
        <w:rPr>
          <w:rFonts w:ascii="Sylfaen" w:hAnsi="Sylfaen" w:cs="Times New Roman"/>
          <w:sz w:val="22"/>
          <w:szCs w:val="20"/>
          <w:lang w:val="ka-GE"/>
        </w:rPr>
        <w:t>;</w:t>
      </w:r>
    </w:p>
    <w:p w14:paraId="23C51019" w14:textId="5FC67853" w:rsidR="00767E95" w:rsidRPr="001824E5" w:rsidRDefault="006B6A1D" w:rsidP="008D35C4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2"/>
          <w:szCs w:val="20"/>
          <w:lang w:val="ru-RU"/>
        </w:rPr>
      </w:pPr>
      <w:r>
        <w:rPr>
          <w:rFonts w:ascii="Sylfaen" w:hAnsi="Sylfaen" w:cs="Times New Roman"/>
          <w:sz w:val="22"/>
          <w:szCs w:val="20"/>
          <w:lang w:val="ru-RU"/>
        </w:rPr>
        <w:t>Подрядчик должен указать перечень привлекаемой техники и людей для выполнения данных работ</w:t>
      </w:r>
      <w:r>
        <w:rPr>
          <w:rFonts w:ascii="Sylfaen" w:hAnsi="Sylfaen" w:cs="Times New Roman"/>
          <w:sz w:val="22"/>
          <w:szCs w:val="20"/>
          <w:lang w:val="ka-GE"/>
        </w:rPr>
        <w:t>;</w:t>
      </w:r>
    </w:p>
    <w:p w14:paraId="5C02E7C2" w14:textId="2FA4E322" w:rsidR="001824E5" w:rsidRPr="001824E5" w:rsidRDefault="001824E5" w:rsidP="008D35C4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2"/>
          <w:szCs w:val="20"/>
          <w:lang w:val="ru-RU"/>
        </w:rPr>
      </w:pPr>
      <w:r>
        <w:rPr>
          <w:rFonts w:ascii="Sylfaen" w:hAnsi="Sylfaen" w:cs="Times New Roman"/>
          <w:sz w:val="22"/>
          <w:szCs w:val="20"/>
          <w:lang w:val="ru-RU"/>
        </w:rPr>
        <w:t>Окна, двери, ворота, входят в перечень монтируемых конструкций.</w:t>
      </w:r>
    </w:p>
    <w:p w14:paraId="63AA6238" w14:textId="5FF158BC" w:rsidR="001824E5" w:rsidRPr="006B6A1D" w:rsidRDefault="001824E5" w:rsidP="008D35C4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2"/>
          <w:szCs w:val="20"/>
          <w:lang w:val="ru-RU"/>
        </w:rPr>
      </w:pPr>
      <w:r>
        <w:rPr>
          <w:rFonts w:ascii="Sylfaen" w:hAnsi="Sylfaen" w:cs="Times New Roman"/>
          <w:sz w:val="22"/>
          <w:szCs w:val="20"/>
          <w:lang w:val="ru-RU"/>
        </w:rPr>
        <w:t xml:space="preserve">Все элементы и материалы </w:t>
      </w:r>
      <w:r w:rsidR="00DA584A">
        <w:rPr>
          <w:rFonts w:ascii="Sylfaen" w:hAnsi="Sylfaen" w:cs="Times New Roman"/>
          <w:sz w:val="22"/>
          <w:szCs w:val="20"/>
          <w:lang w:val="ru-RU"/>
        </w:rPr>
        <w:t>предоставляет заказчик, допускается приобретение и перевыставления счетов по согласованию с заказчиком стоимости материалов, но не более 5% от общего объёма.</w:t>
      </w:r>
    </w:p>
    <w:p w14:paraId="0BC0FDFB" w14:textId="334AC17F" w:rsidR="006B6A1D" w:rsidRDefault="006B6A1D" w:rsidP="006B6A1D">
      <w:pPr>
        <w:pStyle w:val="ListParagraph"/>
        <w:rPr>
          <w:rFonts w:ascii="Sylfaen" w:hAnsi="Sylfaen" w:cs="Times New Roman"/>
          <w:sz w:val="22"/>
          <w:szCs w:val="20"/>
          <w:lang w:val="ka-GE"/>
        </w:rPr>
      </w:pPr>
    </w:p>
    <w:p w14:paraId="55EE02B9" w14:textId="0FEA65EA" w:rsidR="006B6A1D" w:rsidRPr="009C36E0" w:rsidRDefault="009C36E0" w:rsidP="006B6A1D">
      <w:pPr>
        <w:pStyle w:val="ListParagraph"/>
        <w:rPr>
          <w:rFonts w:ascii="Sylfaen" w:hAnsi="Sylfaen" w:cs="Times New Roman"/>
          <w:b/>
          <w:sz w:val="22"/>
          <w:szCs w:val="20"/>
          <w:u w:val="single"/>
          <w:lang w:val="ru-RU"/>
        </w:rPr>
      </w:pPr>
      <w:r w:rsidRPr="009C36E0">
        <w:rPr>
          <w:rFonts w:ascii="Sylfaen" w:hAnsi="Sylfaen" w:cs="Times New Roman"/>
          <w:b/>
          <w:sz w:val="22"/>
          <w:szCs w:val="20"/>
          <w:u w:val="single"/>
          <w:lang w:val="ru-RU"/>
        </w:rPr>
        <w:t>Создания теплового контура здания:</w:t>
      </w:r>
    </w:p>
    <w:p w14:paraId="61EC90DF" w14:textId="612FF43E" w:rsidR="009C36E0" w:rsidRPr="009C36E0" w:rsidRDefault="003F374F" w:rsidP="006B6A1D">
      <w:pPr>
        <w:pStyle w:val="ListParagraph"/>
        <w:rPr>
          <w:rFonts w:ascii="Sylfaen" w:hAnsi="Sylfaen" w:cs="Times New Roman"/>
          <w:sz w:val="22"/>
          <w:szCs w:val="20"/>
          <w:lang w:val="ru-RU"/>
        </w:rPr>
      </w:pPr>
      <w:r w:rsidRPr="003F374F">
        <w:rPr>
          <w:rFonts w:ascii="Sylfaen" w:hAnsi="Sylfaen" w:cs="Times New Roman"/>
          <w:noProof/>
          <w:sz w:val="22"/>
          <w:szCs w:val="20"/>
          <w:lang w:val="ru-RU"/>
        </w:rPr>
        <w:drawing>
          <wp:inline distT="0" distB="0" distL="0" distR="0" wp14:anchorId="07B9C871" wp14:editId="2764E4BC">
            <wp:extent cx="5939790" cy="3504565"/>
            <wp:effectExtent l="0" t="0" r="3810" b="63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3504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FDB1B6" w14:textId="12333D32" w:rsidR="009C36E0" w:rsidRDefault="001824E5" w:rsidP="006B6A1D">
      <w:pPr>
        <w:pStyle w:val="ListParagraph"/>
        <w:rPr>
          <w:rFonts w:ascii="Sylfaen" w:hAnsi="Sylfaen" w:cs="Times New Roman"/>
          <w:sz w:val="22"/>
          <w:szCs w:val="20"/>
          <w:lang w:val="ru-RU"/>
        </w:rPr>
      </w:pPr>
      <w:r>
        <w:rPr>
          <w:rFonts w:ascii="Sylfaen" w:hAnsi="Sylfaen" w:cs="Times New Roman"/>
          <w:sz w:val="22"/>
          <w:szCs w:val="20"/>
          <w:lang w:val="ru-RU"/>
        </w:rPr>
        <w:t>Все элементы должны быть выполнены согласно Архитектурному проекту (АР</w:t>
      </w:r>
      <w:r w:rsidR="00BF168B">
        <w:rPr>
          <w:rFonts w:ascii="Sylfaen" w:hAnsi="Sylfaen" w:cs="Times New Roman"/>
          <w:sz w:val="22"/>
          <w:szCs w:val="20"/>
          <w:lang w:val="ru-RU"/>
        </w:rPr>
        <w:t>-Приложение №2</w:t>
      </w:r>
      <w:r>
        <w:rPr>
          <w:rFonts w:ascii="Sylfaen" w:hAnsi="Sylfaen" w:cs="Times New Roman"/>
          <w:sz w:val="22"/>
          <w:szCs w:val="20"/>
          <w:lang w:val="ru-RU"/>
        </w:rPr>
        <w:t xml:space="preserve">), при внесении изменений, требуется дополнительное согласования с заказчиком, включая цветовые и декоративные решения. </w:t>
      </w:r>
    </w:p>
    <w:p w14:paraId="4B4BFFB2" w14:textId="7BE3ABE7" w:rsidR="009C36E0" w:rsidRPr="009C36E0" w:rsidRDefault="00DA584A" w:rsidP="009C36E0">
      <w:pPr>
        <w:rPr>
          <w:rFonts w:ascii="Times New Roman" w:hAnsi="Times New Roman" w:cs="Times New Roman"/>
          <w:sz w:val="22"/>
          <w:szCs w:val="20"/>
          <w:lang w:val="ru-RU"/>
        </w:rPr>
      </w:pPr>
      <w:r w:rsidRPr="00DA584A">
        <w:rPr>
          <w:rFonts w:ascii="Times New Roman" w:hAnsi="Times New Roman" w:cs="Times New Roman"/>
          <w:noProof/>
          <w:sz w:val="22"/>
          <w:szCs w:val="20"/>
          <w:lang w:val="ru-RU"/>
        </w:rPr>
        <w:lastRenderedPageBreak/>
        <w:drawing>
          <wp:inline distT="0" distB="0" distL="0" distR="0" wp14:anchorId="6D2BE873" wp14:editId="49DE3CBD">
            <wp:extent cx="2704854" cy="3413125"/>
            <wp:effectExtent l="0" t="0" r="63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88603" cy="35188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A584A">
        <w:rPr>
          <w:rFonts w:ascii="Times New Roman" w:hAnsi="Times New Roman" w:cs="Times New Roman"/>
          <w:noProof/>
          <w:sz w:val="22"/>
          <w:szCs w:val="20"/>
          <w:lang w:val="ru-RU"/>
        </w:rPr>
        <w:drawing>
          <wp:inline distT="0" distB="0" distL="0" distR="0" wp14:anchorId="6846BDA5" wp14:editId="04AC3E3B">
            <wp:extent cx="2987040" cy="4305237"/>
            <wp:effectExtent l="0" t="0" r="3810" b="63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69260" cy="44237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B85202" w14:textId="00469457" w:rsidR="008D35C4" w:rsidRPr="001824E5" w:rsidRDefault="004D5AAB" w:rsidP="008D35C4">
      <w:pPr>
        <w:pStyle w:val="ListParagraph"/>
        <w:rPr>
          <w:rFonts w:ascii="Sylfaen" w:hAnsi="Sylfaen" w:cs="Times New Roman"/>
          <w:sz w:val="22"/>
          <w:szCs w:val="20"/>
          <w:lang w:val="ru-RU"/>
        </w:rPr>
      </w:pPr>
      <w:r>
        <w:rPr>
          <w:rFonts w:ascii="Times New Roman" w:hAnsi="Times New Roman" w:cs="Times New Roman"/>
          <w:sz w:val="22"/>
          <w:szCs w:val="20"/>
          <w:lang w:val="ru-RU"/>
        </w:rPr>
        <w:t>Площадь здания</w:t>
      </w:r>
      <w:r w:rsidR="009C36E0">
        <w:rPr>
          <w:rFonts w:ascii="Times New Roman" w:hAnsi="Times New Roman" w:cs="Times New Roman"/>
          <w:sz w:val="22"/>
          <w:szCs w:val="20"/>
          <w:lang w:val="ru-RU"/>
        </w:rPr>
        <w:t xml:space="preserve"> </w:t>
      </w:r>
      <w:r>
        <w:rPr>
          <w:rFonts w:ascii="Times New Roman" w:hAnsi="Times New Roman" w:cs="Times New Roman"/>
          <w:sz w:val="22"/>
          <w:szCs w:val="20"/>
          <w:lang w:val="ru-RU"/>
        </w:rPr>
        <w:t>-</w:t>
      </w:r>
      <w:r w:rsidR="001824E5">
        <w:rPr>
          <w:rFonts w:ascii="Times New Roman" w:hAnsi="Times New Roman" w:cs="Times New Roman"/>
          <w:sz w:val="22"/>
          <w:szCs w:val="20"/>
          <w:lang w:val="ru-RU"/>
        </w:rPr>
        <w:t>90</w:t>
      </w:r>
      <w:r w:rsidR="009C36E0">
        <w:rPr>
          <w:rFonts w:ascii="Times New Roman" w:hAnsi="Times New Roman" w:cs="Times New Roman"/>
          <w:sz w:val="22"/>
          <w:szCs w:val="20"/>
          <w:lang w:val="ru-RU"/>
        </w:rPr>
        <w:t>х</w:t>
      </w:r>
      <w:r w:rsidR="001824E5">
        <w:rPr>
          <w:rFonts w:ascii="Times New Roman" w:hAnsi="Times New Roman" w:cs="Times New Roman"/>
          <w:sz w:val="22"/>
          <w:szCs w:val="20"/>
          <w:lang w:val="ru-RU"/>
        </w:rPr>
        <w:t>12</w:t>
      </w:r>
      <w:r w:rsidR="009C36E0">
        <w:rPr>
          <w:rFonts w:ascii="Times New Roman" w:hAnsi="Times New Roman" w:cs="Times New Roman"/>
          <w:sz w:val="22"/>
          <w:szCs w:val="20"/>
          <w:lang w:val="ru-RU"/>
        </w:rPr>
        <w:t>м</w:t>
      </w:r>
      <w:r>
        <w:rPr>
          <w:rFonts w:ascii="Sylfaen" w:hAnsi="Sylfaen" w:cs="Times New Roman"/>
          <w:sz w:val="22"/>
          <w:szCs w:val="20"/>
          <w:lang w:val="ka-GE"/>
        </w:rPr>
        <w:t>;</w:t>
      </w:r>
      <w:r w:rsidR="001824E5">
        <w:rPr>
          <w:rFonts w:ascii="Sylfaen" w:hAnsi="Sylfaen" w:cs="Times New Roman"/>
          <w:sz w:val="22"/>
          <w:szCs w:val="20"/>
          <w:lang w:val="ru-RU"/>
        </w:rPr>
        <w:t>-основного технологического и 12.5х42м- вспомогательного и административно-бытового.</w:t>
      </w:r>
    </w:p>
    <w:p w14:paraId="284CEBBC" w14:textId="2FD2C8E1" w:rsidR="008D35C4" w:rsidRDefault="004D5AAB" w:rsidP="008D35C4">
      <w:pPr>
        <w:pStyle w:val="ListParagraph"/>
        <w:rPr>
          <w:rFonts w:ascii="Sylfaen" w:hAnsi="Sylfaen" w:cs="Times New Roman"/>
          <w:sz w:val="22"/>
          <w:szCs w:val="20"/>
          <w:lang w:val="ka-GE"/>
        </w:rPr>
      </w:pPr>
      <w:r w:rsidRPr="004D5AAB">
        <w:rPr>
          <w:rFonts w:ascii="Times New Roman" w:hAnsi="Times New Roman" w:cs="Times New Roman"/>
          <w:sz w:val="22"/>
          <w:szCs w:val="20"/>
          <w:lang w:val="ru-RU"/>
        </w:rPr>
        <w:t xml:space="preserve">Высота </w:t>
      </w:r>
      <w:r>
        <w:rPr>
          <w:rFonts w:ascii="Times New Roman" w:hAnsi="Times New Roman" w:cs="Times New Roman"/>
          <w:sz w:val="22"/>
          <w:szCs w:val="20"/>
          <w:lang w:val="ru-RU"/>
        </w:rPr>
        <w:t>-</w:t>
      </w:r>
      <w:r w:rsidR="001824E5">
        <w:rPr>
          <w:rFonts w:ascii="Times New Roman" w:hAnsi="Times New Roman" w:cs="Times New Roman"/>
          <w:sz w:val="22"/>
          <w:szCs w:val="20"/>
          <w:lang w:val="ru-RU"/>
        </w:rPr>
        <w:t xml:space="preserve">14.5 </w:t>
      </w:r>
      <w:r w:rsidRPr="004D5AAB">
        <w:rPr>
          <w:rFonts w:ascii="Times New Roman" w:hAnsi="Times New Roman" w:cs="Times New Roman"/>
          <w:sz w:val="22"/>
          <w:szCs w:val="20"/>
          <w:lang w:val="ru-RU"/>
        </w:rPr>
        <w:t>м</w:t>
      </w:r>
      <w:r>
        <w:rPr>
          <w:rFonts w:ascii="Sylfaen" w:hAnsi="Sylfaen" w:cs="Times New Roman"/>
          <w:sz w:val="22"/>
          <w:szCs w:val="20"/>
          <w:lang w:val="ka-GE"/>
        </w:rPr>
        <w:t>;</w:t>
      </w:r>
    </w:p>
    <w:p w14:paraId="44712532" w14:textId="0A54A5D3" w:rsidR="001824E5" w:rsidRDefault="001824E5" w:rsidP="008D35C4">
      <w:pPr>
        <w:pStyle w:val="ListParagraph"/>
        <w:rPr>
          <w:rFonts w:ascii="Sylfaen" w:hAnsi="Sylfaen" w:cs="Times New Roman"/>
          <w:sz w:val="22"/>
          <w:szCs w:val="20"/>
          <w:lang w:val="ru-RU"/>
        </w:rPr>
      </w:pPr>
      <w:r>
        <w:rPr>
          <w:rFonts w:ascii="Sylfaen" w:hAnsi="Sylfaen" w:cs="Times New Roman"/>
          <w:sz w:val="22"/>
          <w:szCs w:val="20"/>
          <w:lang w:val="ru-RU"/>
        </w:rPr>
        <w:t>Этажность –1 этаж промышленная</w:t>
      </w:r>
      <w:r>
        <w:rPr>
          <w:rFonts w:ascii="Sylfaen" w:hAnsi="Sylfaen" w:cs="Times New Roman"/>
          <w:sz w:val="22"/>
          <w:szCs w:val="20"/>
          <w:lang w:val="ka-GE"/>
        </w:rPr>
        <w:t>/</w:t>
      </w:r>
      <w:r>
        <w:rPr>
          <w:rFonts w:ascii="Sylfaen" w:hAnsi="Sylfaen" w:cs="Times New Roman"/>
          <w:sz w:val="22"/>
          <w:szCs w:val="20"/>
          <w:lang w:val="ru-RU"/>
        </w:rPr>
        <w:t>технологическая зона и 3 этажа АБК и вспомогательное.</w:t>
      </w:r>
    </w:p>
    <w:p w14:paraId="17CCE504" w14:textId="605D37BC" w:rsidR="004D5AAB" w:rsidRDefault="004D5AAB" w:rsidP="004C594F">
      <w:pPr>
        <w:rPr>
          <w:rFonts w:ascii="Times New Roman" w:hAnsi="Times New Roman" w:cs="Times New Roman"/>
          <w:b/>
          <w:sz w:val="22"/>
          <w:szCs w:val="20"/>
          <w:lang w:val="ru-RU"/>
        </w:rPr>
      </w:pPr>
    </w:p>
    <w:p w14:paraId="0F384637" w14:textId="2038C01A" w:rsidR="004D5AAB" w:rsidRPr="004D5AAB" w:rsidRDefault="004D5AAB" w:rsidP="004C594F">
      <w:pPr>
        <w:rPr>
          <w:rFonts w:ascii="Times New Roman" w:hAnsi="Times New Roman" w:cs="Times New Roman"/>
          <w:b/>
          <w:sz w:val="22"/>
          <w:szCs w:val="20"/>
          <w:u w:val="single"/>
          <w:lang w:val="ru-RU"/>
        </w:rPr>
      </w:pPr>
      <w:r w:rsidRPr="004D5AAB">
        <w:rPr>
          <w:rFonts w:ascii="Times New Roman" w:hAnsi="Times New Roman" w:cs="Times New Roman"/>
          <w:b/>
          <w:sz w:val="22"/>
          <w:szCs w:val="20"/>
          <w:u w:val="single"/>
          <w:lang w:val="ru-RU"/>
        </w:rPr>
        <w:t>Вид с боку</w:t>
      </w:r>
    </w:p>
    <w:p w14:paraId="2B9DC997" w14:textId="22C19CB8" w:rsidR="004D5AAB" w:rsidRPr="00810B65" w:rsidRDefault="00BF168B" w:rsidP="004D5AAB">
      <w:pPr>
        <w:rPr>
          <w:rFonts w:ascii="Times New Roman" w:hAnsi="Times New Roman" w:cs="Times New Roman"/>
          <w:b/>
          <w:sz w:val="22"/>
          <w:szCs w:val="20"/>
          <w:lang w:val="ru-RU"/>
        </w:rPr>
      </w:pPr>
      <w:r w:rsidRPr="00BF168B">
        <w:rPr>
          <w:rFonts w:ascii="Times New Roman" w:hAnsi="Times New Roman" w:cs="Times New Roman"/>
          <w:noProof/>
          <w:sz w:val="22"/>
          <w:szCs w:val="20"/>
          <w:lang w:val="ru-RU"/>
        </w:rPr>
        <w:drawing>
          <wp:inline distT="0" distB="0" distL="0" distR="0" wp14:anchorId="78A60280" wp14:editId="7BD0AD20">
            <wp:extent cx="5939790" cy="3442970"/>
            <wp:effectExtent l="0" t="0" r="3810" b="508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3442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4A447D" w14:textId="77777777" w:rsidR="00BF168B" w:rsidRDefault="00BF168B" w:rsidP="004D5AAB">
      <w:pPr>
        <w:rPr>
          <w:rFonts w:ascii="Times New Roman" w:hAnsi="Times New Roman" w:cs="Times New Roman"/>
          <w:sz w:val="22"/>
          <w:szCs w:val="20"/>
          <w:lang w:val="ru-RU"/>
        </w:rPr>
      </w:pPr>
    </w:p>
    <w:p w14:paraId="4C9F0E8F" w14:textId="3E7CB7A9" w:rsidR="008D35C4" w:rsidRDefault="00BF168B" w:rsidP="004D5AAB">
      <w:pPr>
        <w:rPr>
          <w:rFonts w:ascii="Times New Roman" w:hAnsi="Times New Roman" w:cs="Times New Roman"/>
          <w:sz w:val="22"/>
          <w:szCs w:val="20"/>
          <w:lang w:val="en-US"/>
        </w:rPr>
      </w:pPr>
      <w:r>
        <w:rPr>
          <w:rFonts w:ascii="Times New Roman" w:hAnsi="Times New Roman" w:cs="Times New Roman"/>
          <w:sz w:val="22"/>
          <w:szCs w:val="20"/>
          <w:lang w:val="ru-RU"/>
        </w:rPr>
        <w:t>Приложения</w:t>
      </w:r>
      <w:r>
        <w:rPr>
          <w:rFonts w:ascii="Times New Roman" w:hAnsi="Times New Roman" w:cs="Times New Roman"/>
          <w:sz w:val="22"/>
          <w:szCs w:val="20"/>
          <w:lang w:val="en-US"/>
        </w:rPr>
        <w:t>:</w:t>
      </w:r>
    </w:p>
    <w:p w14:paraId="62C01E6D" w14:textId="6CD5C504" w:rsidR="00BF168B" w:rsidRPr="00BF168B" w:rsidRDefault="00BF168B" w:rsidP="00BF168B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sz w:val="22"/>
          <w:szCs w:val="20"/>
          <w:lang w:val="ru-RU"/>
        </w:rPr>
      </w:pPr>
      <w:r>
        <w:rPr>
          <w:rFonts w:ascii="Times New Roman" w:hAnsi="Times New Roman" w:cs="Times New Roman"/>
          <w:sz w:val="22"/>
          <w:szCs w:val="20"/>
          <w:lang w:val="ru-RU"/>
        </w:rPr>
        <w:t>Конструкторская документация по металлоконструкциям здания.</w:t>
      </w:r>
    </w:p>
    <w:p w14:paraId="5FF42050" w14:textId="51E800E3" w:rsidR="00BF168B" w:rsidRDefault="00BF168B" w:rsidP="00BF168B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sz w:val="22"/>
          <w:szCs w:val="20"/>
          <w:lang w:val="ru-RU"/>
        </w:rPr>
      </w:pPr>
      <w:r>
        <w:rPr>
          <w:rFonts w:ascii="Times New Roman" w:hAnsi="Times New Roman" w:cs="Times New Roman"/>
          <w:sz w:val="22"/>
          <w:szCs w:val="20"/>
          <w:lang w:val="ru-RU"/>
        </w:rPr>
        <w:t>Архитектурный проект.</w:t>
      </w:r>
    </w:p>
    <w:p w14:paraId="4C76DC48" w14:textId="41EE3DAB" w:rsidR="00BF168B" w:rsidRDefault="00BF168B" w:rsidP="00BF168B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sz w:val="22"/>
          <w:szCs w:val="20"/>
          <w:lang w:val="ru-RU"/>
        </w:rPr>
      </w:pPr>
      <w:r>
        <w:rPr>
          <w:rFonts w:ascii="Times New Roman" w:hAnsi="Times New Roman" w:cs="Times New Roman"/>
          <w:sz w:val="22"/>
          <w:szCs w:val="20"/>
          <w:lang w:val="ru-RU"/>
        </w:rPr>
        <w:t>Ведомость металлоконструкций.</w:t>
      </w:r>
    </w:p>
    <w:p w14:paraId="296CE709" w14:textId="6BC0A13C" w:rsidR="00BF168B" w:rsidRDefault="00BF168B" w:rsidP="00BF168B">
      <w:pPr>
        <w:pStyle w:val="ListParagraph"/>
        <w:rPr>
          <w:rFonts w:ascii="Times New Roman" w:hAnsi="Times New Roman" w:cs="Times New Roman"/>
          <w:sz w:val="22"/>
          <w:szCs w:val="20"/>
          <w:lang w:val="ru-RU"/>
        </w:rPr>
      </w:pPr>
    </w:p>
    <w:p w14:paraId="57F66C03" w14:textId="4162E1AB" w:rsidR="00BF168B" w:rsidRDefault="00BF168B" w:rsidP="00BF168B">
      <w:pPr>
        <w:pStyle w:val="ListParagraph"/>
        <w:rPr>
          <w:rFonts w:ascii="Times New Roman" w:hAnsi="Times New Roman" w:cs="Times New Roman"/>
          <w:sz w:val="22"/>
          <w:szCs w:val="20"/>
          <w:lang w:val="ru-RU"/>
        </w:rPr>
      </w:pPr>
    </w:p>
    <w:p w14:paraId="7D2A459C" w14:textId="37C9A17C" w:rsidR="00BF168B" w:rsidRDefault="00BF168B" w:rsidP="00BF168B">
      <w:pPr>
        <w:pStyle w:val="ListParagraph"/>
        <w:rPr>
          <w:rFonts w:ascii="Times New Roman" w:hAnsi="Times New Roman" w:cs="Times New Roman"/>
          <w:sz w:val="22"/>
          <w:szCs w:val="20"/>
          <w:lang w:val="ru-RU"/>
        </w:rPr>
      </w:pPr>
    </w:p>
    <w:p w14:paraId="51AFC82D" w14:textId="592C173A" w:rsidR="00BF168B" w:rsidRDefault="00BF168B" w:rsidP="00BF168B">
      <w:pPr>
        <w:pStyle w:val="ListParagraph"/>
        <w:rPr>
          <w:rFonts w:ascii="Times New Roman" w:hAnsi="Times New Roman" w:cs="Times New Roman"/>
          <w:sz w:val="22"/>
          <w:szCs w:val="20"/>
          <w:lang w:val="ru-RU"/>
        </w:rPr>
      </w:pPr>
    </w:p>
    <w:p w14:paraId="7C4B9926" w14:textId="519EAC21" w:rsidR="00BF168B" w:rsidRPr="00BF168B" w:rsidRDefault="00BF168B" w:rsidP="00BF168B">
      <w:pPr>
        <w:pStyle w:val="ListParagraph"/>
        <w:rPr>
          <w:rFonts w:ascii="Times New Roman" w:hAnsi="Times New Roman" w:cs="Times New Roman"/>
          <w:sz w:val="22"/>
          <w:szCs w:val="20"/>
          <w:lang w:val="ru-RU"/>
        </w:rPr>
      </w:pPr>
      <w:r w:rsidRPr="006304D5">
        <w:rPr>
          <w:b/>
          <w:bCs/>
          <w:noProof/>
          <w:sz w:val="36"/>
          <w:szCs w:val="36"/>
          <w:u w:val="single"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0597C618" wp14:editId="4ECA28D6">
                <wp:simplePos x="0" y="0"/>
                <wp:positionH relativeFrom="margin">
                  <wp:posOffset>891540</wp:posOffset>
                </wp:positionH>
                <wp:positionV relativeFrom="paragraph">
                  <wp:posOffset>1013460</wp:posOffset>
                </wp:positionV>
                <wp:extent cx="5638800" cy="1404620"/>
                <wp:effectExtent l="0" t="0" r="0" b="9525"/>
                <wp:wrapSquare wrapText="bothSides"/>
                <wp:docPr id="1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388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B95147" w14:textId="18981850" w:rsidR="00481DD9" w:rsidRPr="00B73CCC" w:rsidRDefault="00B73CCC" w:rsidP="00481DD9">
                            <w:pPr>
                              <w:rPr>
                                <w:rFonts w:ascii="Sylfaen" w:hAnsi="Sylfaen"/>
                                <w:lang w:val="ka-GE"/>
                              </w:rPr>
                            </w:pPr>
                            <w:r>
                              <w:rPr>
                                <w:rFonts w:ascii="Sylfaen" w:hAnsi="Sylfaen"/>
                                <w:b/>
                                <w:sz w:val="24"/>
                                <w:lang w:val="ka-GE"/>
                              </w:rPr>
                              <w:t xml:space="preserve"> </w:t>
                            </w:r>
                            <w:bookmarkStart w:id="0" w:name="_GoBack"/>
                            <w:bookmarkEnd w:id="0"/>
                          </w:p>
                          <w:p w14:paraId="136FFE57" w14:textId="77777777" w:rsidR="00481DD9" w:rsidRPr="006304D5" w:rsidRDefault="00481DD9" w:rsidP="00481DD9">
                            <w:pPr>
                              <w:rPr>
                                <w:rFonts w:ascii="Sylfaen" w:hAnsi="Sylfaen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597C618" id="_x0000_s1027" type="#_x0000_t202" style="position:absolute;left:0;text-align:left;margin-left:70.2pt;margin-top:79.8pt;width:444pt;height:110.6pt;z-index:25166745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" stroked="f">
                <v:textbox style="mso-fit-shape-to-text:t">
                  <w:txbxContent>
                    <w:p w14:paraId="4FB95147" w14:textId="18981850" w:rsidR="00481DD9" w:rsidRPr="00B73CCC" w:rsidRDefault="00B73CCC" w:rsidP="00481DD9">
                      <w:pPr>
                        <w:rPr>
                          <w:rFonts w:ascii="Sylfaen" w:hAnsi="Sylfaen"/>
                          <w:lang w:val="ka-GE"/>
                        </w:rPr>
                      </w:pPr>
                      <w:r>
                        <w:rPr>
                          <w:rFonts w:ascii="Sylfaen" w:hAnsi="Sylfaen"/>
                          <w:b/>
                          <w:sz w:val="24"/>
                          <w:lang w:val="ka-GE"/>
                        </w:rPr>
                        <w:t xml:space="preserve"> </w:t>
                      </w:r>
                      <w:bookmarkStart w:id="1" w:name="_GoBack"/>
                      <w:bookmarkEnd w:id="1"/>
                    </w:p>
                    <w:p w14:paraId="136FFE57" w14:textId="77777777" w:rsidR="00481DD9" w:rsidRPr="006304D5" w:rsidRDefault="00481DD9" w:rsidP="00481DD9">
                      <w:pPr>
                        <w:rPr>
                          <w:rFonts w:ascii="Sylfaen" w:hAnsi="Sylfaen"/>
                          <w:lang w:val="ru-RU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BF168B" w:rsidRPr="00BF168B" w:rsidSect="00562A81">
      <w:pgSz w:w="11906" w:h="16838" w:code="9"/>
      <w:pgMar w:top="1134" w:right="1134" w:bottom="1134" w:left="1418" w:header="527" w:footer="3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CA4DBD" w14:textId="77777777" w:rsidR="00BE0742" w:rsidRDefault="00BE0742" w:rsidP="00114A69">
      <w:pPr>
        <w:spacing w:line="240" w:lineRule="auto"/>
      </w:pPr>
      <w:r>
        <w:separator/>
      </w:r>
    </w:p>
  </w:endnote>
  <w:endnote w:type="continuationSeparator" w:id="0">
    <w:p w14:paraId="1FC5AE46" w14:textId="77777777" w:rsidR="00BE0742" w:rsidRDefault="00BE0742" w:rsidP="00114A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074921" w14:textId="77777777" w:rsidR="00BE0742" w:rsidRDefault="00BE0742" w:rsidP="00114A69">
      <w:pPr>
        <w:spacing w:line="240" w:lineRule="auto"/>
      </w:pPr>
      <w:r>
        <w:separator/>
      </w:r>
    </w:p>
  </w:footnote>
  <w:footnote w:type="continuationSeparator" w:id="0">
    <w:p w14:paraId="7D6E4CB9" w14:textId="77777777" w:rsidR="00BE0742" w:rsidRDefault="00BE0742" w:rsidP="00114A6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4E2E9D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9DEC0D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F3E6D83"/>
    <w:multiLevelType w:val="multilevel"/>
    <w:tmpl w:val="DF265C4E"/>
    <w:styleLink w:val="MObullets"/>
    <w:lvl w:ilvl="0">
      <w:start w:val="1"/>
      <w:numFmt w:val="bullet"/>
      <w:pStyle w:val="ListBullet"/>
      <w:lvlText w:val="•"/>
      <w:lvlJc w:val="left"/>
      <w:pPr>
        <w:tabs>
          <w:tab w:val="num" w:pos="397"/>
        </w:tabs>
        <w:ind w:left="567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tabs>
          <w:tab w:val="num" w:pos="567"/>
        </w:tabs>
        <w:ind w:left="737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tabs>
          <w:tab w:val="num" w:pos="737"/>
        </w:tabs>
        <w:ind w:left="907" w:hanging="170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tabs>
          <w:tab w:val="num" w:pos="907"/>
        </w:tabs>
        <w:ind w:left="1077" w:hanging="170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tabs>
          <w:tab w:val="num" w:pos="1077"/>
        </w:tabs>
        <w:ind w:left="1247" w:hanging="170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tabs>
          <w:tab w:val="num" w:pos="1247"/>
        </w:tabs>
        <w:ind w:left="1417" w:hanging="170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1417"/>
        </w:tabs>
        <w:ind w:left="1587" w:hanging="170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1587"/>
        </w:tabs>
        <w:ind w:left="1757" w:hanging="170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1757"/>
        </w:tabs>
        <w:ind w:left="1927" w:hanging="170"/>
      </w:pPr>
      <w:rPr>
        <w:rFonts w:ascii="Arial" w:hAnsi="Arial" w:hint="default"/>
        <w:b/>
        <w:i w:val="0"/>
        <w:sz w:val="20"/>
      </w:rPr>
    </w:lvl>
  </w:abstractNum>
  <w:abstractNum w:abstractNumId="3" w15:restartNumberingAfterBreak="0">
    <w:nsid w:val="2BFB7EEF"/>
    <w:multiLevelType w:val="multilevel"/>
    <w:tmpl w:val="9A204758"/>
    <w:numStyleLink w:val="MONumbering"/>
  </w:abstractNum>
  <w:abstractNum w:abstractNumId="4" w15:restartNumberingAfterBreak="0">
    <w:nsid w:val="2E581316"/>
    <w:multiLevelType w:val="multilevel"/>
    <w:tmpl w:val="E9BA1472"/>
    <w:styleLink w:val="Metsobullets"/>
    <w:lvl w:ilvl="0">
      <w:start w:val="1"/>
      <w:numFmt w:val="bullet"/>
      <w:lvlText w:val="•"/>
      <w:lvlJc w:val="left"/>
      <w:pPr>
        <w:ind w:left="454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ind w:left="680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ind w:left="907" w:hanging="113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ind w:left="1191" w:hanging="114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1474" w:hanging="11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1758" w:hanging="114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1928"/>
        </w:tabs>
        <w:ind w:left="2041" w:hanging="11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2211"/>
        </w:tabs>
        <w:ind w:left="2325" w:hanging="114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2495"/>
        </w:tabs>
        <w:ind w:left="2608" w:hanging="113"/>
      </w:pPr>
      <w:rPr>
        <w:rFonts w:ascii="Arial" w:hAnsi="Arial" w:hint="default"/>
        <w:b/>
        <w:i w:val="0"/>
        <w:sz w:val="20"/>
      </w:rPr>
    </w:lvl>
  </w:abstractNum>
  <w:abstractNum w:abstractNumId="5" w15:restartNumberingAfterBreak="0">
    <w:nsid w:val="37B55A8F"/>
    <w:multiLevelType w:val="hybridMultilevel"/>
    <w:tmpl w:val="EDB0FE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F51959"/>
    <w:multiLevelType w:val="multilevel"/>
    <w:tmpl w:val="6186B066"/>
    <w:lvl w:ilvl="0">
      <w:start w:val="1"/>
      <w:numFmt w:val="decimal"/>
      <w:lvlText w:val="%1."/>
      <w:lvlJc w:val="left"/>
      <w:pPr>
        <w:ind w:left="737" w:hanging="453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077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1304" w:hanging="170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tabs>
          <w:tab w:val="num" w:pos="1474"/>
        </w:tabs>
        <w:ind w:left="1588" w:hanging="114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tabs>
          <w:tab w:val="num" w:pos="1758"/>
        </w:tabs>
        <w:ind w:left="1871" w:hanging="11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tabs>
          <w:tab w:val="num" w:pos="2041"/>
        </w:tabs>
        <w:ind w:left="2155" w:hanging="114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2325"/>
        </w:tabs>
        <w:ind w:left="2438" w:hanging="11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2608"/>
        </w:tabs>
        <w:ind w:left="2722" w:hanging="114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2892"/>
        </w:tabs>
        <w:ind w:left="3005" w:hanging="113"/>
      </w:pPr>
      <w:rPr>
        <w:rFonts w:ascii="Arial" w:hAnsi="Arial" w:hint="default"/>
        <w:b/>
        <w:i w:val="0"/>
        <w:sz w:val="20"/>
      </w:rPr>
    </w:lvl>
  </w:abstractNum>
  <w:abstractNum w:abstractNumId="7" w15:restartNumberingAfterBreak="0">
    <w:nsid w:val="532C0E45"/>
    <w:multiLevelType w:val="multilevel"/>
    <w:tmpl w:val="04AE007A"/>
    <w:lvl w:ilvl="0">
      <w:start w:val="1"/>
      <w:numFmt w:val="decimal"/>
      <w:lvlText w:val="%1."/>
      <w:lvlJc w:val="left"/>
      <w:pPr>
        <w:ind w:left="1304" w:hanging="453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928" w:hanging="453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2552" w:hanging="453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ind w:left="3176" w:hanging="453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3800" w:hanging="45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4424" w:hanging="453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5048" w:hanging="45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5672" w:hanging="453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6296" w:hanging="453"/>
      </w:pPr>
      <w:rPr>
        <w:rFonts w:ascii="Arial" w:hAnsi="Arial" w:hint="default"/>
        <w:b/>
        <w:i w:val="0"/>
        <w:sz w:val="20"/>
      </w:rPr>
    </w:lvl>
  </w:abstractNum>
  <w:abstractNum w:abstractNumId="8" w15:restartNumberingAfterBreak="0">
    <w:nsid w:val="56AC4BDA"/>
    <w:multiLevelType w:val="multilevel"/>
    <w:tmpl w:val="9A204758"/>
    <w:styleLink w:val="MONumbering"/>
    <w:lvl w:ilvl="0">
      <w:start w:val="1"/>
      <w:numFmt w:val="decimal"/>
      <w:pStyle w:val="ListNumber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bullet"/>
      <w:lvlText w:val="•"/>
      <w:lvlJc w:val="left"/>
      <w:pPr>
        <w:ind w:left="794" w:hanging="397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1191" w:hanging="397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ind w:left="1588" w:hanging="397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1985" w:hanging="397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2382" w:hanging="397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2779" w:hanging="397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3176" w:hanging="397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3573" w:hanging="397"/>
      </w:pPr>
      <w:rPr>
        <w:rFonts w:ascii="Arial" w:hAnsi="Arial" w:hint="default"/>
        <w:b/>
        <w:i w:val="0"/>
        <w:sz w:val="20"/>
      </w:rPr>
    </w:lvl>
  </w:abstractNum>
  <w:abstractNum w:abstractNumId="9" w15:restartNumberingAfterBreak="0">
    <w:nsid w:val="5D0A207A"/>
    <w:multiLevelType w:val="multilevel"/>
    <w:tmpl w:val="DF265C4E"/>
    <w:numStyleLink w:val="MObullets"/>
  </w:abstractNum>
  <w:abstractNum w:abstractNumId="10" w15:restartNumberingAfterBreak="0">
    <w:nsid w:val="686F4908"/>
    <w:multiLevelType w:val="hybridMultilevel"/>
    <w:tmpl w:val="0ABC29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C466A2"/>
    <w:multiLevelType w:val="hybridMultilevel"/>
    <w:tmpl w:val="38D81E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6D6CF0"/>
    <w:multiLevelType w:val="multilevel"/>
    <w:tmpl w:val="B82E51F2"/>
    <w:lvl w:ilvl="0">
      <w:start w:val="1"/>
      <w:numFmt w:val="bullet"/>
      <w:lvlText w:val="•"/>
      <w:lvlJc w:val="left"/>
      <w:pPr>
        <w:ind w:left="1304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ind w:left="1531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ind w:left="1758" w:hanging="170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ind w:left="1985" w:hanging="170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2212" w:hanging="170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2439" w:hanging="170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2666" w:hanging="170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2893" w:hanging="170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3120" w:hanging="170"/>
      </w:pPr>
      <w:rPr>
        <w:rFonts w:ascii="Arial" w:hAnsi="Arial" w:hint="default"/>
        <w:b/>
        <w:i w:val="0"/>
        <w:sz w:val="20"/>
      </w:rPr>
    </w:lvl>
  </w:abstractNum>
  <w:abstractNum w:abstractNumId="13" w15:restartNumberingAfterBreak="0">
    <w:nsid w:val="7F5B0AC3"/>
    <w:multiLevelType w:val="hybridMultilevel"/>
    <w:tmpl w:val="06E28C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6"/>
  </w:num>
  <w:num w:numId="5">
    <w:abstractNumId w:val="4"/>
  </w:num>
  <w:num w:numId="6">
    <w:abstractNumId w:val="8"/>
  </w:num>
  <w:num w:numId="7">
    <w:abstractNumId w:val="12"/>
  </w:num>
  <w:num w:numId="8">
    <w:abstractNumId w:val="7"/>
  </w:num>
  <w:num w:numId="9">
    <w:abstractNumId w:val="2"/>
  </w:num>
  <w:num w:numId="10">
    <w:abstractNumId w:val="8"/>
  </w:num>
  <w:num w:numId="11">
    <w:abstractNumId w:val="9"/>
  </w:num>
  <w:num w:numId="12">
    <w:abstractNumId w:val="3"/>
  </w:num>
  <w:num w:numId="13">
    <w:abstractNumId w:val="2"/>
  </w:num>
  <w:num w:numId="14">
    <w:abstractNumId w:val="8"/>
  </w:num>
  <w:num w:numId="15">
    <w:abstractNumId w:val="5"/>
  </w:num>
  <w:num w:numId="16">
    <w:abstractNumId w:val="11"/>
  </w:num>
  <w:num w:numId="17">
    <w:abstractNumId w:val="10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3F0D"/>
    <w:rsid w:val="00092AD3"/>
    <w:rsid w:val="0009551F"/>
    <w:rsid w:val="000F3F0D"/>
    <w:rsid w:val="00114A69"/>
    <w:rsid w:val="00115EBE"/>
    <w:rsid w:val="00153DA1"/>
    <w:rsid w:val="00155469"/>
    <w:rsid w:val="001824E5"/>
    <w:rsid w:val="00186258"/>
    <w:rsid w:val="001B4642"/>
    <w:rsid w:val="001B6E44"/>
    <w:rsid w:val="001E1470"/>
    <w:rsid w:val="001F736A"/>
    <w:rsid w:val="00247516"/>
    <w:rsid w:val="0026235B"/>
    <w:rsid w:val="00263498"/>
    <w:rsid w:val="0028256B"/>
    <w:rsid w:val="002C77F6"/>
    <w:rsid w:val="002F32DA"/>
    <w:rsid w:val="002F5A7C"/>
    <w:rsid w:val="0031378D"/>
    <w:rsid w:val="00322EE8"/>
    <w:rsid w:val="00324C3D"/>
    <w:rsid w:val="00335133"/>
    <w:rsid w:val="00346929"/>
    <w:rsid w:val="00366932"/>
    <w:rsid w:val="00382083"/>
    <w:rsid w:val="00386003"/>
    <w:rsid w:val="00391154"/>
    <w:rsid w:val="003C010E"/>
    <w:rsid w:val="003C11BC"/>
    <w:rsid w:val="003E5A0B"/>
    <w:rsid w:val="003F0BB3"/>
    <w:rsid w:val="003F374F"/>
    <w:rsid w:val="00463D50"/>
    <w:rsid w:val="00481DD9"/>
    <w:rsid w:val="0048603B"/>
    <w:rsid w:val="00490C15"/>
    <w:rsid w:val="004C594F"/>
    <w:rsid w:val="004D5AAB"/>
    <w:rsid w:val="004F2AB3"/>
    <w:rsid w:val="00562A81"/>
    <w:rsid w:val="005756F9"/>
    <w:rsid w:val="00576403"/>
    <w:rsid w:val="005837D8"/>
    <w:rsid w:val="0059526D"/>
    <w:rsid w:val="005A2140"/>
    <w:rsid w:val="005B46B1"/>
    <w:rsid w:val="005D58A1"/>
    <w:rsid w:val="006304D5"/>
    <w:rsid w:val="00641DF5"/>
    <w:rsid w:val="0067347C"/>
    <w:rsid w:val="00681D07"/>
    <w:rsid w:val="006A6110"/>
    <w:rsid w:val="006B6A1D"/>
    <w:rsid w:val="006C1CF1"/>
    <w:rsid w:val="006D165F"/>
    <w:rsid w:val="006D4DCE"/>
    <w:rsid w:val="00724085"/>
    <w:rsid w:val="00725412"/>
    <w:rsid w:val="007324DC"/>
    <w:rsid w:val="007365D5"/>
    <w:rsid w:val="00752912"/>
    <w:rsid w:val="00754A4D"/>
    <w:rsid w:val="00757F33"/>
    <w:rsid w:val="00767E95"/>
    <w:rsid w:val="007C2ECD"/>
    <w:rsid w:val="00810B65"/>
    <w:rsid w:val="00845A3B"/>
    <w:rsid w:val="00854DCB"/>
    <w:rsid w:val="0085695F"/>
    <w:rsid w:val="008D35C4"/>
    <w:rsid w:val="008E2B0A"/>
    <w:rsid w:val="008F5CD8"/>
    <w:rsid w:val="00917CD8"/>
    <w:rsid w:val="00925BB5"/>
    <w:rsid w:val="009264F2"/>
    <w:rsid w:val="00941E7E"/>
    <w:rsid w:val="0096573A"/>
    <w:rsid w:val="009C36E0"/>
    <w:rsid w:val="009D0B1E"/>
    <w:rsid w:val="009E0A96"/>
    <w:rsid w:val="009E7558"/>
    <w:rsid w:val="00A0221F"/>
    <w:rsid w:val="00A02AA2"/>
    <w:rsid w:val="00A234B0"/>
    <w:rsid w:val="00A35F77"/>
    <w:rsid w:val="00A46D30"/>
    <w:rsid w:val="00A5024F"/>
    <w:rsid w:val="00A544FF"/>
    <w:rsid w:val="00AA6D1B"/>
    <w:rsid w:val="00AD2191"/>
    <w:rsid w:val="00B21D13"/>
    <w:rsid w:val="00B2226F"/>
    <w:rsid w:val="00B27CF0"/>
    <w:rsid w:val="00B57508"/>
    <w:rsid w:val="00B57611"/>
    <w:rsid w:val="00B73CCC"/>
    <w:rsid w:val="00BC0D5F"/>
    <w:rsid w:val="00BC6A81"/>
    <w:rsid w:val="00BE0742"/>
    <w:rsid w:val="00BE325F"/>
    <w:rsid w:val="00BE74CB"/>
    <w:rsid w:val="00BF168B"/>
    <w:rsid w:val="00C17B87"/>
    <w:rsid w:val="00C35BBC"/>
    <w:rsid w:val="00C6401E"/>
    <w:rsid w:val="00C71B2F"/>
    <w:rsid w:val="00C80494"/>
    <w:rsid w:val="00C84FD6"/>
    <w:rsid w:val="00C91577"/>
    <w:rsid w:val="00CB0012"/>
    <w:rsid w:val="00CC46A9"/>
    <w:rsid w:val="00CF12A6"/>
    <w:rsid w:val="00CF1D86"/>
    <w:rsid w:val="00D2305B"/>
    <w:rsid w:val="00D45B7C"/>
    <w:rsid w:val="00D673B8"/>
    <w:rsid w:val="00D717DD"/>
    <w:rsid w:val="00DA584A"/>
    <w:rsid w:val="00DB1780"/>
    <w:rsid w:val="00E15F9F"/>
    <w:rsid w:val="00E32A40"/>
    <w:rsid w:val="00E51934"/>
    <w:rsid w:val="00E765B1"/>
    <w:rsid w:val="00E825D7"/>
    <w:rsid w:val="00EB1627"/>
    <w:rsid w:val="00F4454A"/>
    <w:rsid w:val="00F502EB"/>
    <w:rsid w:val="00F5239B"/>
    <w:rsid w:val="00F72298"/>
    <w:rsid w:val="00F95ED5"/>
    <w:rsid w:val="00FA48FB"/>
    <w:rsid w:val="00FB0FFE"/>
    <w:rsid w:val="00FF2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A034F6"/>
  <w15:chartTrackingRefBased/>
  <w15:docId w15:val="{29431F09-E247-4790-BE59-087905DA4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" w:unhideWhenUsed="1" w:qFormat="1"/>
    <w:lsdException w:name="List Number" w:semiHidden="1" w:uiPriority="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5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sid w:val="00D45B7C"/>
    <w:pPr>
      <w:spacing w:after="0" w:line="264" w:lineRule="auto"/>
    </w:pPr>
    <w:rPr>
      <w:sz w:val="20"/>
      <w:szCs w:val="24"/>
    </w:rPr>
  </w:style>
  <w:style w:type="paragraph" w:styleId="Heading1">
    <w:name w:val="heading 1"/>
    <w:basedOn w:val="NoSpacing"/>
    <w:next w:val="NoSpacing"/>
    <w:link w:val="Heading1Char"/>
    <w:uiPriority w:val="9"/>
    <w:qFormat/>
    <w:rsid w:val="00D45B7C"/>
    <w:pPr>
      <w:keepNext/>
      <w:keepLines/>
      <w:spacing w:before="240" w:after="240"/>
      <w:outlineLvl w:val="0"/>
    </w:pPr>
    <w:rPr>
      <w:rFonts w:asciiTheme="majorHAnsi" w:eastAsiaTheme="majorEastAsia" w:hAnsiTheme="majorHAnsi" w:cstheme="majorBidi"/>
      <w:b/>
      <w:bCs/>
      <w:sz w:val="24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qFormat/>
    <w:rsid w:val="00D45B7C"/>
    <w:pPr>
      <w:keepNext/>
      <w:keepLines/>
      <w:spacing w:before="200" w:after="200"/>
      <w:outlineLvl w:val="1"/>
    </w:pPr>
    <w:rPr>
      <w:rFonts w:asciiTheme="majorHAnsi" w:eastAsiaTheme="majorEastAsia" w:hAnsiTheme="majorHAnsi" w:cstheme="majorBidi"/>
      <w:b/>
      <w:bCs/>
      <w:sz w:val="22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qFormat/>
    <w:rsid w:val="00D45B7C"/>
    <w:pPr>
      <w:keepNext/>
      <w:keepLines/>
      <w:spacing w:before="200" w:after="20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Spacing"/>
    <w:next w:val="NoSpacing"/>
    <w:link w:val="Heading4Char"/>
    <w:uiPriority w:val="9"/>
    <w:qFormat/>
    <w:rsid w:val="00D45B7C"/>
    <w:pPr>
      <w:keepNext/>
      <w:keepLines/>
      <w:spacing w:before="200" w:after="200"/>
      <w:outlineLvl w:val="3"/>
    </w:pPr>
    <w:rPr>
      <w:rFonts w:asciiTheme="majorHAnsi" w:eastAsiaTheme="majorEastAsia" w:hAnsiTheme="majorHAnsi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qFormat/>
    <w:rsid w:val="00D45B7C"/>
    <w:pPr>
      <w:keepNext/>
      <w:keepLines/>
      <w:spacing w:before="240" w:after="240"/>
      <w:outlineLvl w:val="4"/>
    </w:pPr>
    <w:rPr>
      <w:rFonts w:asciiTheme="majorHAnsi" w:eastAsiaTheme="majorEastAsia" w:hAnsiTheme="majorHAnsi" w:cstheme="majorBidi"/>
    </w:rPr>
  </w:style>
  <w:style w:type="paragraph" w:styleId="Heading6">
    <w:name w:val="heading 6"/>
    <w:basedOn w:val="Normal"/>
    <w:next w:val="Normal"/>
    <w:link w:val="Heading6Char"/>
    <w:uiPriority w:val="9"/>
    <w:semiHidden/>
    <w:qFormat/>
    <w:rsid w:val="00D45B7C"/>
    <w:pPr>
      <w:keepNext/>
      <w:keepLines/>
      <w:spacing w:before="240" w:after="24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Normal"/>
    <w:link w:val="Heading7Char"/>
    <w:uiPriority w:val="9"/>
    <w:semiHidden/>
    <w:qFormat/>
    <w:rsid w:val="00D45B7C"/>
    <w:pPr>
      <w:keepNext/>
      <w:keepLines/>
      <w:spacing w:before="240" w:after="24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qFormat/>
    <w:rsid w:val="00D45B7C"/>
    <w:pPr>
      <w:keepNext/>
      <w:keepLines/>
      <w:spacing w:before="240" w:after="240"/>
      <w:outlineLvl w:val="7"/>
    </w:pPr>
    <w:rPr>
      <w:rFonts w:asciiTheme="majorHAnsi" w:eastAsiaTheme="majorEastAsia" w:hAnsiTheme="majorHAnsi" w:cstheme="majorBidi"/>
    </w:rPr>
  </w:style>
  <w:style w:type="paragraph" w:styleId="Heading9">
    <w:name w:val="heading 9"/>
    <w:basedOn w:val="Normal"/>
    <w:next w:val="Normal"/>
    <w:link w:val="Heading9Char"/>
    <w:uiPriority w:val="9"/>
    <w:semiHidden/>
    <w:qFormat/>
    <w:rsid w:val="00D45B7C"/>
    <w:pPr>
      <w:keepNext/>
      <w:keepLines/>
      <w:spacing w:before="240" w:after="240"/>
      <w:outlineLvl w:val="8"/>
    </w:pPr>
    <w:rPr>
      <w:rFonts w:asciiTheme="majorHAnsi" w:eastAsiaTheme="majorEastAsia" w:hAnsiTheme="majorHAnsi" w:cstheme="majorBidi"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45B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5B7C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next w:val="BodyText2"/>
    <w:link w:val="BodyTextChar"/>
    <w:uiPriority w:val="99"/>
    <w:semiHidden/>
    <w:rsid w:val="00D45B7C"/>
  </w:style>
  <w:style w:type="character" w:customStyle="1" w:styleId="BodyTextChar">
    <w:name w:val="Body Text Char"/>
    <w:basedOn w:val="DefaultParagraphFont"/>
    <w:link w:val="BodyText"/>
    <w:uiPriority w:val="99"/>
    <w:semiHidden/>
    <w:rsid w:val="00D45B7C"/>
    <w:rPr>
      <w:sz w:val="20"/>
      <w:szCs w:val="24"/>
    </w:rPr>
  </w:style>
  <w:style w:type="paragraph" w:styleId="BodyText2">
    <w:name w:val="Body Text 2"/>
    <w:basedOn w:val="Normal"/>
    <w:link w:val="BodyText2Char"/>
    <w:uiPriority w:val="99"/>
    <w:semiHidden/>
    <w:rsid w:val="00D45B7C"/>
    <w:pPr>
      <w:ind w:firstLine="170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D45B7C"/>
    <w:rPr>
      <w:sz w:val="20"/>
      <w:szCs w:val="24"/>
    </w:rPr>
  </w:style>
  <w:style w:type="paragraph" w:styleId="NoSpacing">
    <w:name w:val="No Spacing"/>
    <w:link w:val="NoSpacingChar"/>
    <w:uiPriority w:val="1"/>
    <w:qFormat/>
    <w:rsid w:val="00D45B7C"/>
    <w:pPr>
      <w:spacing w:after="0" w:line="264" w:lineRule="auto"/>
    </w:pPr>
    <w:rPr>
      <w:sz w:val="20"/>
      <w:szCs w:val="24"/>
    </w:rPr>
  </w:style>
  <w:style w:type="character" w:customStyle="1" w:styleId="NoSpacingChar">
    <w:name w:val="No Spacing Char"/>
    <w:basedOn w:val="DefaultParagraphFont"/>
    <w:link w:val="NoSpacing"/>
    <w:uiPriority w:val="1"/>
    <w:rsid w:val="00D45B7C"/>
    <w:rPr>
      <w:sz w:val="20"/>
      <w:szCs w:val="24"/>
    </w:rPr>
  </w:style>
  <w:style w:type="paragraph" w:styleId="Footer">
    <w:name w:val="footer"/>
    <w:link w:val="FooterChar"/>
    <w:uiPriority w:val="99"/>
    <w:rsid w:val="00D45B7C"/>
    <w:pPr>
      <w:spacing w:after="0" w:line="240" w:lineRule="auto"/>
    </w:pPr>
    <w:rPr>
      <w:color w:val="6E6C70"/>
      <w:sz w:val="16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D45B7C"/>
    <w:rPr>
      <w:color w:val="6E6C70"/>
      <w:sz w:val="16"/>
      <w:szCs w:val="24"/>
    </w:rPr>
  </w:style>
  <w:style w:type="paragraph" w:styleId="Header">
    <w:name w:val="header"/>
    <w:basedOn w:val="Normal"/>
    <w:link w:val="HeaderChar"/>
    <w:rsid w:val="00D45B7C"/>
    <w:rPr>
      <w:sz w:val="16"/>
    </w:rPr>
  </w:style>
  <w:style w:type="character" w:customStyle="1" w:styleId="HeaderChar">
    <w:name w:val="Header Char"/>
    <w:basedOn w:val="DefaultParagraphFont"/>
    <w:link w:val="Header"/>
    <w:rsid w:val="00D45B7C"/>
    <w:rPr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D45B7C"/>
    <w:rPr>
      <w:rFonts w:asciiTheme="majorHAnsi" w:eastAsiaTheme="majorEastAsia" w:hAnsiTheme="majorHAnsi" w:cstheme="majorBidi"/>
      <w:b/>
      <w:bCs/>
      <w:sz w:val="2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45B7C"/>
    <w:rPr>
      <w:rFonts w:asciiTheme="majorHAnsi" w:eastAsiaTheme="majorEastAsia" w:hAnsiTheme="majorHAnsi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45B7C"/>
    <w:rPr>
      <w:rFonts w:asciiTheme="majorHAnsi" w:eastAsiaTheme="majorEastAsia" w:hAnsiTheme="majorHAnsi" w:cstheme="majorBidi"/>
      <w:b/>
      <w:bCs/>
      <w:sz w:val="20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D45B7C"/>
    <w:rPr>
      <w:rFonts w:asciiTheme="majorHAnsi" w:eastAsiaTheme="majorEastAsia" w:hAnsiTheme="majorHAnsi" w:cstheme="majorBidi"/>
      <w:bCs/>
      <w:iCs/>
      <w:sz w:val="20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45B7C"/>
    <w:rPr>
      <w:rFonts w:asciiTheme="majorHAnsi" w:eastAsiaTheme="majorEastAsia" w:hAnsiTheme="majorHAnsi" w:cstheme="majorBidi"/>
      <w:sz w:val="20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45B7C"/>
    <w:rPr>
      <w:rFonts w:asciiTheme="majorHAnsi" w:eastAsiaTheme="majorEastAsia" w:hAnsiTheme="majorHAnsi" w:cstheme="majorBidi"/>
      <w:sz w:val="20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styleId="Hyperlink">
    <w:name w:val="Hyperlink"/>
    <w:basedOn w:val="DefaultParagraphFont"/>
    <w:uiPriority w:val="99"/>
    <w:unhideWhenUsed/>
    <w:rsid w:val="00D45B7C"/>
    <w:rPr>
      <w:color w:val="4E2098" w:themeColor="hyperlink"/>
      <w:u w:val="single"/>
    </w:rPr>
  </w:style>
  <w:style w:type="paragraph" w:styleId="ListBullet">
    <w:name w:val="List Bullet"/>
    <w:basedOn w:val="Normal"/>
    <w:uiPriority w:val="2"/>
    <w:qFormat/>
    <w:rsid w:val="00D45B7C"/>
    <w:pPr>
      <w:numPr>
        <w:numId w:val="13"/>
      </w:numPr>
      <w:contextualSpacing/>
    </w:pPr>
  </w:style>
  <w:style w:type="paragraph" w:styleId="ListNumber">
    <w:name w:val="List Number"/>
    <w:basedOn w:val="Normal"/>
    <w:uiPriority w:val="3"/>
    <w:qFormat/>
    <w:rsid w:val="00D45B7C"/>
    <w:pPr>
      <w:numPr>
        <w:numId w:val="14"/>
      </w:numPr>
      <w:contextualSpacing/>
    </w:pPr>
  </w:style>
  <w:style w:type="numbering" w:customStyle="1" w:styleId="Metsobullets">
    <w:name w:val="Metso bullets"/>
    <w:uiPriority w:val="99"/>
    <w:rsid w:val="005A2140"/>
    <w:pPr>
      <w:numPr>
        <w:numId w:val="2"/>
      </w:numPr>
    </w:pPr>
  </w:style>
  <w:style w:type="numbering" w:customStyle="1" w:styleId="MetsoNumbering">
    <w:name w:val="Metso Numbering"/>
    <w:uiPriority w:val="99"/>
    <w:rsid w:val="005A2140"/>
  </w:style>
  <w:style w:type="table" w:customStyle="1" w:styleId="MetsoTable">
    <w:name w:val="Metso Table"/>
    <w:basedOn w:val="TableNormal"/>
    <w:uiPriority w:val="99"/>
    <w:qFormat/>
    <w:rsid w:val="004C594F"/>
    <w:pPr>
      <w:spacing w:after="0" w:line="240" w:lineRule="auto"/>
    </w:pPr>
    <w:rPr>
      <w:sz w:val="24"/>
      <w:szCs w:val="24"/>
    </w:rPr>
    <w:tblPr>
      <w:tblBorders>
        <w:top w:val="single" w:sz="4" w:space="0" w:color="6E6C70"/>
        <w:left w:val="single" w:sz="4" w:space="0" w:color="6E6C70"/>
        <w:bottom w:val="single" w:sz="4" w:space="0" w:color="6E6C70"/>
        <w:right w:val="single" w:sz="4" w:space="0" w:color="6E6C70"/>
        <w:insideH w:val="single" w:sz="4" w:space="0" w:color="6E6C70"/>
        <w:insideV w:val="single" w:sz="4" w:space="0" w:color="6E6C70"/>
      </w:tblBorders>
    </w:tblPr>
    <w:tblStylePr w:type="firstRow">
      <w:pPr>
        <w:wordWrap/>
        <w:spacing w:line="240" w:lineRule="auto"/>
      </w:pPr>
      <w:rPr>
        <w:rFonts w:asciiTheme="minorHAnsi" w:hAnsiTheme="minorHAnsi"/>
        <w:b/>
        <w:caps w:val="0"/>
        <w:smallCaps w:val="0"/>
        <w:color w:val="FFFFFF"/>
        <w:sz w:val="24"/>
      </w:rPr>
      <w:tblPr/>
      <w:tcPr>
        <w:shd w:val="clear" w:color="auto" w:fill="005E57"/>
      </w:tcPr>
    </w:tblStylePr>
    <w:tblStylePr w:type="lastRow">
      <w:rPr>
        <w:rFonts w:asciiTheme="minorHAnsi" w:hAnsiTheme="minorHAnsi"/>
        <w:b/>
        <w:sz w:val="22"/>
      </w:rPr>
      <w:tblPr/>
      <w:tcPr>
        <w:tcBorders>
          <w:top w:val="single" w:sz="4" w:space="0" w:color="817E83"/>
          <w:left w:val="single" w:sz="4" w:space="0" w:color="817E83"/>
          <w:bottom w:val="single" w:sz="4" w:space="0" w:color="817E83"/>
          <w:right w:val="single" w:sz="4" w:space="0" w:color="817E83"/>
          <w:insideH w:val="single" w:sz="4" w:space="0" w:color="817E83"/>
          <w:insideV w:val="single" w:sz="4" w:space="0" w:color="817E83"/>
          <w:tl2br w:val="nil"/>
          <w:tr2bl w:val="nil"/>
        </w:tcBorders>
      </w:tcPr>
    </w:tblStylePr>
  </w:style>
  <w:style w:type="character" w:styleId="PageNumber">
    <w:name w:val="page number"/>
    <w:basedOn w:val="DefaultParagraphFont"/>
    <w:uiPriority w:val="99"/>
    <w:rsid w:val="00D45B7C"/>
    <w:rPr>
      <w:rFonts w:asciiTheme="minorHAnsi" w:hAnsiTheme="minorHAnsi"/>
      <w:sz w:val="24"/>
    </w:rPr>
  </w:style>
  <w:style w:type="character" w:styleId="PlaceholderText">
    <w:name w:val="Placeholder Text"/>
    <w:basedOn w:val="DefaultParagraphFont"/>
    <w:uiPriority w:val="99"/>
    <w:rsid w:val="00D45B7C"/>
    <w:rPr>
      <w:color w:val="auto"/>
    </w:rPr>
  </w:style>
  <w:style w:type="paragraph" w:styleId="Subtitle">
    <w:name w:val="Subtitle"/>
    <w:basedOn w:val="NoSpacing"/>
    <w:next w:val="Normal"/>
    <w:link w:val="SubtitleChar"/>
    <w:uiPriority w:val="11"/>
    <w:rsid w:val="00D45B7C"/>
    <w:pPr>
      <w:numPr>
        <w:ilvl w:val="1"/>
      </w:numPr>
      <w:spacing w:after="240"/>
      <w:ind w:left="851"/>
    </w:pPr>
    <w:rPr>
      <w:rFonts w:asciiTheme="majorHAnsi" w:eastAsiaTheme="majorEastAsia" w:hAnsiTheme="majorHAnsi" w:cstheme="majorBidi"/>
      <w:b/>
      <w:iCs/>
    </w:rPr>
  </w:style>
  <w:style w:type="character" w:customStyle="1" w:styleId="SubtitleChar">
    <w:name w:val="Subtitle Char"/>
    <w:basedOn w:val="DefaultParagraphFont"/>
    <w:link w:val="Subtitle"/>
    <w:uiPriority w:val="11"/>
    <w:rsid w:val="00D45B7C"/>
    <w:rPr>
      <w:rFonts w:asciiTheme="majorHAnsi" w:eastAsiaTheme="majorEastAsia" w:hAnsiTheme="majorHAnsi" w:cstheme="majorBidi"/>
      <w:b/>
      <w:iCs/>
      <w:sz w:val="20"/>
      <w:szCs w:val="24"/>
    </w:rPr>
  </w:style>
  <w:style w:type="table" w:styleId="TableGrid">
    <w:name w:val="Table Grid"/>
    <w:basedOn w:val="TableNormal"/>
    <w:uiPriority w:val="1"/>
    <w:rsid w:val="00D45B7C"/>
    <w:pPr>
      <w:spacing w:after="0" w:line="240" w:lineRule="auto"/>
    </w:pPr>
    <w:rPr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itle">
    <w:name w:val="Title"/>
    <w:basedOn w:val="NoSpacing"/>
    <w:next w:val="NoSpacing"/>
    <w:link w:val="TitleChar"/>
    <w:uiPriority w:val="5"/>
    <w:qFormat/>
    <w:rsid w:val="00D45B7C"/>
    <w:pPr>
      <w:spacing w:after="240"/>
      <w:contextualSpacing/>
    </w:pPr>
    <w:rPr>
      <w:rFonts w:asciiTheme="majorHAnsi" w:eastAsiaTheme="majorEastAsia" w:hAnsiTheme="majorHAnsi" w:cstheme="majorBidi"/>
      <w:b/>
      <w:sz w:val="24"/>
      <w:szCs w:val="52"/>
    </w:rPr>
  </w:style>
  <w:style w:type="character" w:customStyle="1" w:styleId="TitleChar">
    <w:name w:val="Title Char"/>
    <w:basedOn w:val="DefaultParagraphFont"/>
    <w:link w:val="Title"/>
    <w:uiPriority w:val="5"/>
    <w:rsid w:val="00D45B7C"/>
    <w:rPr>
      <w:rFonts w:asciiTheme="majorHAnsi" w:eastAsiaTheme="majorEastAsia" w:hAnsiTheme="majorHAnsi" w:cstheme="majorBidi"/>
      <w:b/>
      <w:sz w:val="24"/>
      <w:szCs w:val="52"/>
    </w:rPr>
  </w:style>
  <w:style w:type="paragraph" w:styleId="TOAHeading">
    <w:name w:val="toa heading"/>
    <w:basedOn w:val="Normal"/>
    <w:next w:val="Normal"/>
    <w:uiPriority w:val="99"/>
    <w:semiHidden/>
    <w:unhideWhenUsed/>
    <w:rsid w:val="00D45B7C"/>
    <w:pPr>
      <w:spacing w:before="120"/>
    </w:pPr>
    <w:rPr>
      <w:rFonts w:asciiTheme="majorHAnsi" w:eastAsiaTheme="majorEastAsia" w:hAnsiTheme="majorHAnsi" w:cstheme="majorBidi"/>
      <w:b/>
      <w:bCs/>
      <w:color w:val="EB2814" w:themeColor="text2"/>
    </w:rPr>
  </w:style>
  <w:style w:type="paragraph" w:styleId="TOC1">
    <w:name w:val="toc 1"/>
    <w:basedOn w:val="NoSpacing"/>
    <w:next w:val="NoSpacing"/>
    <w:autoRedefine/>
    <w:uiPriority w:val="39"/>
    <w:unhideWhenUsed/>
    <w:rsid w:val="00D45B7C"/>
    <w:pPr>
      <w:pBdr>
        <w:top w:val="single" w:sz="4" w:space="4" w:color="6E6C70"/>
      </w:pBdr>
      <w:tabs>
        <w:tab w:val="right" w:pos="9356"/>
      </w:tabs>
      <w:spacing w:line="240" w:lineRule="auto"/>
    </w:pPr>
  </w:style>
  <w:style w:type="paragraph" w:styleId="TOC2">
    <w:name w:val="toc 2"/>
    <w:basedOn w:val="NoSpacing"/>
    <w:next w:val="NoSpacing"/>
    <w:autoRedefine/>
    <w:uiPriority w:val="39"/>
    <w:unhideWhenUsed/>
    <w:rsid w:val="00D45B7C"/>
    <w:pPr>
      <w:tabs>
        <w:tab w:val="right" w:pos="9356"/>
      </w:tabs>
      <w:spacing w:line="240" w:lineRule="auto"/>
      <w:ind w:left="227"/>
    </w:pPr>
  </w:style>
  <w:style w:type="paragraph" w:styleId="TOC3">
    <w:name w:val="toc 3"/>
    <w:basedOn w:val="NoSpacing"/>
    <w:next w:val="NoSpacing"/>
    <w:autoRedefine/>
    <w:uiPriority w:val="39"/>
    <w:unhideWhenUsed/>
    <w:rsid w:val="00D45B7C"/>
    <w:pPr>
      <w:tabs>
        <w:tab w:val="right" w:pos="9356"/>
      </w:tabs>
      <w:spacing w:line="240" w:lineRule="auto"/>
      <w:ind w:left="454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680"/>
    </w:pPr>
    <w:rPr>
      <w:sz w:val="24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907"/>
    </w:pPr>
    <w:rPr>
      <w:sz w:val="24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134"/>
    </w:pPr>
    <w:rPr>
      <w:sz w:val="24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361"/>
    </w:pPr>
    <w:rPr>
      <w:sz w:val="24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588"/>
    </w:pPr>
    <w:rPr>
      <w:sz w:val="24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814"/>
    </w:pPr>
    <w:rPr>
      <w:sz w:val="24"/>
    </w:rPr>
  </w:style>
  <w:style w:type="paragraph" w:styleId="TOCHeading">
    <w:name w:val="TOC Heading"/>
    <w:basedOn w:val="NoSpacing"/>
    <w:next w:val="NoSpacing"/>
    <w:uiPriority w:val="39"/>
    <w:unhideWhenUsed/>
    <w:rsid w:val="00D45B7C"/>
    <w:pPr>
      <w:spacing w:before="240" w:line="240" w:lineRule="auto"/>
    </w:pPr>
    <w:rPr>
      <w:b/>
      <w:sz w:val="28"/>
      <w:lang w:val="en-US"/>
    </w:rPr>
  </w:style>
  <w:style w:type="numbering" w:customStyle="1" w:styleId="MObullets">
    <w:name w:val="MO bullets"/>
    <w:uiPriority w:val="99"/>
    <w:rsid w:val="00D45B7C"/>
    <w:pPr>
      <w:numPr>
        <w:numId w:val="9"/>
      </w:numPr>
    </w:pPr>
  </w:style>
  <w:style w:type="numbering" w:customStyle="1" w:styleId="MONumbering">
    <w:name w:val="MO Numbering"/>
    <w:uiPriority w:val="99"/>
    <w:rsid w:val="00D45B7C"/>
    <w:pPr>
      <w:numPr>
        <w:numId w:val="6"/>
      </w:numPr>
    </w:pPr>
  </w:style>
  <w:style w:type="table" w:customStyle="1" w:styleId="MetsoOutotecTable">
    <w:name w:val="Metso Outotec Table"/>
    <w:basedOn w:val="TableNormal"/>
    <w:uiPriority w:val="99"/>
    <w:qFormat/>
    <w:rsid w:val="00D45B7C"/>
    <w:pPr>
      <w:spacing w:after="0" w:line="240" w:lineRule="auto"/>
    </w:pPr>
    <w:rPr>
      <w:sz w:val="24"/>
      <w:szCs w:val="24"/>
    </w:rPr>
    <w:tblPr>
      <w:tblBorders>
        <w:top w:val="single" w:sz="4" w:space="0" w:color="6E6C70"/>
        <w:left w:val="single" w:sz="4" w:space="0" w:color="6E6C70"/>
        <w:bottom w:val="single" w:sz="4" w:space="0" w:color="6E6C70"/>
        <w:right w:val="single" w:sz="4" w:space="0" w:color="6E6C70"/>
        <w:insideH w:val="single" w:sz="4" w:space="0" w:color="6E6C70"/>
        <w:insideV w:val="single" w:sz="4" w:space="0" w:color="6E6C70"/>
      </w:tblBorders>
    </w:tblPr>
    <w:tblStylePr w:type="firstRow">
      <w:pPr>
        <w:wordWrap/>
        <w:spacing w:line="240" w:lineRule="auto"/>
      </w:pPr>
      <w:rPr>
        <w:rFonts w:asciiTheme="minorHAnsi" w:hAnsiTheme="minorHAnsi"/>
        <w:b/>
        <w:caps w:val="0"/>
        <w:smallCaps w:val="0"/>
        <w:color w:val="FFFFFF"/>
        <w:sz w:val="24"/>
      </w:rPr>
      <w:tblPr/>
      <w:tcPr>
        <w:shd w:val="clear" w:color="auto" w:fill="000000" w:themeFill="text1"/>
      </w:tcPr>
    </w:tblStylePr>
    <w:tblStylePr w:type="lastRow">
      <w:rPr>
        <w:rFonts w:asciiTheme="minorHAnsi" w:hAnsiTheme="minorHAnsi"/>
        <w:b/>
        <w:sz w:val="22"/>
      </w:rPr>
      <w:tblPr/>
      <w:tcPr>
        <w:tcBorders>
          <w:top w:val="single" w:sz="4" w:space="0" w:color="817E83"/>
          <w:left w:val="single" w:sz="4" w:space="0" w:color="817E83"/>
          <w:bottom w:val="single" w:sz="4" w:space="0" w:color="817E83"/>
          <w:right w:val="single" w:sz="4" w:space="0" w:color="817E83"/>
          <w:insideH w:val="single" w:sz="4" w:space="0" w:color="817E83"/>
          <w:insideV w:val="single" w:sz="4" w:space="0" w:color="817E83"/>
          <w:tl2br w:val="nil"/>
          <w:tr2bl w:val="nil"/>
        </w:tcBorders>
      </w:tcPr>
    </w:tblStylePr>
  </w:style>
  <w:style w:type="character" w:customStyle="1" w:styleId="ezkurwreuab5ozgtqnkl">
    <w:name w:val="ezkurwreuab5ozgtqnkl"/>
    <w:basedOn w:val="DefaultParagraphFont"/>
    <w:rsid w:val="005756F9"/>
  </w:style>
  <w:style w:type="paragraph" w:styleId="ListParagraph">
    <w:name w:val="List Paragraph"/>
    <w:basedOn w:val="Normal"/>
    <w:uiPriority w:val="34"/>
    <w:semiHidden/>
    <w:qFormat/>
    <w:rsid w:val="008D35C4"/>
    <w:pPr>
      <w:ind w:left="720"/>
      <w:contextualSpacing/>
    </w:pPr>
  </w:style>
  <w:style w:type="paragraph" w:styleId="PlainText">
    <w:name w:val="Plain Text"/>
    <w:basedOn w:val="Normal"/>
    <w:link w:val="PlainTextChar"/>
    <w:uiPriority w:val="99"/>
    <w:semiHidden/>
    <w:unhideWhenUsed/>
    <w:rsid w:val="005D58A1"/>
    <w:pPr>
      <w:spacing w:line="240" w:lineRule="auto"/>
    </w:pPr>
    <w:rPr>
      <w:rFonts w:ascii="Calibri" w:hAnsi="Calibri"/>
      <w:sz w:val="22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D58A1"/>
    <w:rPr>
      <w:rFonts w:ascii="Calibri" w:hAnsi="Calibri"/>
      <w:szCs w:val="21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269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6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etso">
  <a:themeElements>
    <a:clrScheme name="Metso colors">
      <a:dk1>
        <a:sysClr val="windowText" lastClr="000000"/>
      </a:dk1>
      <a:lt1>
        <a:sysClr val="window" lastClr="FFFFFF"/>
      </a:lt1>
      <a:dk2>
        <a:srgbClr val="EB2814"/>
      </a:dk2>
      <a:lt2>
        <a:srgbClr val="B3B3B3"/>
      </a:lt2>
      <a:accent1>
        <a:srgbClr val="000000"/>
      </a:accent1>
      <a:accent2>
        <a:srgbClr val="70777F"/>
      </a:accent2>
      <a:accent3>
        <a:srgbClr val="EB2814"/>
      </a:accent3>
      <a:accent4>
        <a:srgbClr val="51D645"/>
      </a:accent4>
      <a:accent5>
        <a:srgbClr val="DEEC29"/>
      </a:accent5>
      <a:accent6>
        <a:srgbClr val="00E2B2"/>
      </a:accent6>
      <a:hlink>
        <a:srgbClr val="4E2098"/>
      </a:hlink>
      <a:folHlink>
        <a:srgbClr val="B3B3B3"/>
      </a:folHlink>
    </a:clrScheme>
    <a:fontScheme name="Metso fonts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tx2"/>
        </a:solidFill>
        <a:ln>
          <a:noFill/>
        </a:ln>
      </a:spPr>
      <a:bodyPr lIns="36000" tIns="36000" rIns="36000" bIns="36000" rtlCol="0" anchor="ctr"/>
      <a:lstStyle>
        <a:defPPr algn="ctr">
          <a:lnSpc>
            <a:spcPct val="90000"/>
          </a:lnSpc>
          <a:spcAft>
            <a:spcPts val="1000"/>
          </a:spcAft>
          <a:defRPr dirty="0" smtClean="0">
            <a:solidFill>
              <a:schemeClr val="bg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6350">
          <a:solidFill>
            <a:schemeClr val="tx1"/>
          </a:solidFill>
          <a:tailEnd type="none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noAutofit/>
      </a:bodyPr>
      <a:lstStyle>
        <a:defPPr algn="l">
          <a:lnSpc>
            <a:spcPct val="110000"/>
          </a:lnSpc>
          <a:spcAft>
            <a:spcPts val="400"/>
          </a:spcAft>
          <a:defRPr dirty="0" smtClean="0"/>
        </a:defPPr>
      </a:lstStyle>
    </a:txDef>
  </a:objectDefaults>
  <a:extraClrSchemeLst/>
  <a:custClrLst>
    <a:custClr name="Black">
      <a:srgbClr val="000000"/>
    </a:custClr>
    <a:custClr name="Dark Grey">
      <a:srgbClr val="70777F"/>
    </a:custClr>
    <a:custClr name="Red">
      <a:srgbClr val="EB2814"/>
    </a:custClr>
    <a:custClr name="Grey">
      <a:srgbClr val="B3B3B3"/>
    </a:custClr>
    <a:custClr name="Light Grey">
      <a:srgbClr val="E6E6E6"/>
    </a:custClr>
    <a:custClr name="G1">
      <a:srgbClr val="51D645"/>
    </a:custClr>
    <a:custClr name="G2">
      <a:srgbClr val="DEEC29"/>
    </a:custClr>
    <a:custClr name="G3">
      <a:srgbClr val="00E2B2"/>
    </a:custClr>
    <a:custClr name="Medium Grey">
      <a:srgbClr val="B3B3B3"/>
    </a:custClr>
    <a:custClr name="Purple">
      <a:srgbClr val="4E2098"/>
    </a:custClr>
  </a:custClrLst>
  <a:extLst>
    <a:ext uri="{05A4C25C-085E-4340-85A3-A5531E510DB2}">
      <thm15:themeFamily xmlns:thm15="http://schemas.microsoft.com/office/thememl/2012/main" name="Metso" id="{09F6C36E-FF66-43DE-B327-1FC7C1DFE8A7}" vid="{4D45564D-5A06-47A1-BF1F-90DF17922351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CD759E-2FB9-45D2-B425-8792ECAB8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248</Words>
  <Characters>1860</Characters>
  <Application>Microsoft Office Word</Application>
  <DocSecurity>0</DocSecurity>
  <Lines>66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Metso:Outotec</Company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 Grigorev</dc:creator>
  <cp:keywords/>
  <dc:description/>
  <cp:lastModifiedBy>Keta aleksimeskhishvili</cp:lastModifiedBy>
  <cp:revision>2</cp:revision>
  <cp:lastPrinted>2024-08-12T07:33:00Z</cp:lastPrinted>
  <dcterms:created xsi:type="dcterms:W3CDTF">2025-03-18T06:25:00Z</dcterms:created>
  <dcterms:modified xsi:type="dcterms:W3CDTF">2025-03-18T06:25:00Z</dcterms:modified>
</cp:coreProperties>
</file>