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A80E79E"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თეთრი 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2A80E79E"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თეთრი 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F20FCBC" w:rsidR="00B9072A" w:rsidRDefault="00414B98" w:rsidP="00F12A43">
                                      <w:pPr>
                                        <w:rPr>
                                          <w:lang w:val="ka-GE"/>
                                        </w:rPr>
                                      </w:pPr>
                                      <w:r>
                                        <w:rPr>
                                          <w:lang w:val="ka-GE"/>
                                        </w:rPr>
                                        <w:t>25 მარტ</w:t>
                                      </w:r>
                                      <w:r w:rsidR="00DB2A47">
                                        <w:rPr>
                                          <w:lang w:val="ka-GE"/>
                                        </w:rPr>
                                        <w:t>ი</w:t>
                                      </w:r>
                                      <w:r w:rsidR="0041678D">
                                        <w:rPr>
                                          <w:lang w:val="ka-GE"/>
                                        </w:rPr>
                                        <w:t xml:space="preserve"> 202</w:t>
                                      </w:r>
                                      <w:r>
                                        <w:rPr>
                                          <w:lang w:val="ka-GE"/>
                                        </w:rPr>
                                        <w:t>5</w:t>
                                      </w:r>
                                    </w:p>
                                    <w:p w14:paraId="5273460A" w14:textId="19D3237D" w:rsidR="0041678D" w:rsidRPr="00415C7C" w:rsidRDefault="00414B98" w:rsidP="00DB2A47">
                                      <w:pPr>
                                        <w:rPr>
                                          <w:lang w:val="ka-GE"/>
                                        </w:rPr>
                                      </w:pPr>
                                      <w:r>
                                        <w:rPr>
                                          <w:lang w:val="ka-GE"/>
                                        </w:rPr>
                                        <w:t>1</w:t>
                                      </w:r>
                                      <w:r w:rsidR="004E6505">
                                        <w:rPr>
                                          <w:lang w:val="ka-GE"/>
                                        </w:rPr>
                                        <w:t xml:space="preserve"> </w:t>
                                      </w:r>
                                      <w:r>
                                        <w:rPr>
                                          <w:lang w:val="ka-GE"/>
                                        </w:rPr>
                                        <w:t>აპრილი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F20FCBC" w:rsidR="00B9072A" w:rsidRDefault="00414B98" w:rsidP="00F12A43">
                                <w:pPr>
                                  <w:rPr>
                                    <w:lang w:val="ka-GE"/>
                                  </w:rPr>
                                </w:pPr>
                                <w:r>
                                  <w:rPr>
                                    <w:lang w:val="ka-GE"/>
                                  </w:rPr>
                                  <w:t>25 მარტ</w:t>
                                </w:r>
                                <w:r w:rsidR="00DB2A47">
                                  <w:rPr>
                                    <w:lang w:val="ka-GE"/>
                                  </w:rPr>
                                  <w:t>ი</w:t>
                                </w:r>
                                <w:r w:rsidR="0041678D">
                                  <w:rPr>
                                    <w:lang w:val="ka-GE"/>
                                  </w:rPr>
                                  <w:t xml:space="preserve"> 202</w:t>
                                </w:r>
                                <w:r>
                                  <w:rPr>
                                    <w:lang w:val="ka-GE"/>
                                  </w:rPr>
                                  <w:t>5</w:t>
                                </w:r>
                              </w:p>
                              <w:p w14:paraId="5273460A" w14:textId="19D3237D" w:rsidR="0041678D" w:rsidRPr="00415C7C" w:rsidRDefault="00414B98" w:rsidP="00DB2A47">
                                <w:pPr>
                                  <w:rPr>
                                    <w:lang w:val="ka-GE"/>
                                  </w:rPr>
                                </w:pPr>
                                <w:r>
                                  <w:rPr>
                                    <w:lang w:val="ka-GE"/>
                                  </w:rPr>
                                  <w:t>1</w:t>
                                </w:r>
                                <w:r w:rsidR="004E6505">
                                  <w:rPr>
                                    <w:lang w:val="ka-GE"/>
                                  </w:rPr>
                                  <w:t xml:space="preserve"> </w:t>
                                </w:r>
                                <w:r>
                                  <w:rPr>
                                    <w:lang w:val="ka-GE"/>
                                  </w:rPr>
                                  <w:t>აპრილი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6DF75D0" w14:textId="77777777" w:rsidR="00DB2A47" w:rsidRPr="00B9072A" w:rsidRDefault="00DB2A47" w:rsidP="00DB2A4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თეთრი მონიტორების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E924CFF"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DB2A47">
        <w:rPr>
          <w:rFonts w:cs="Sylfaen"/>
        </w:rPr>
        <w:t xml:space="preserve">2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6A476B67"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p>
    <w:p w14:paraId="488315C6" w14:textId="77777777" w:rsidR="00A00A1C" w:rsidRPr="00DB2A47"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5AF0F354" w14:textId="2B77B0F2" w:rsidR="00DB2A47" w:rsidRPr="00DB2A47" w:rsidRDefault="00DB2A47"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color w:val="141B3D"/>
          <w:lang w:val="ka-GE"/>
        </w:rPr>
        <w:t xml:space="preserve">შემოთავაზებული </w:t>
      </w:r>
      <w:r w:rsidRPr="00DB2A47">
        <w:rPr>
          <w:rFonts w:eastAsia="Times New Roman" w:cs="Sylfaen"/>
          <w:color w:val="141B3D"/>
          <w:lang w:val="ka-GE"/>
        </w:rPr>
        <w:t xml:space="preserve">ტექნიკა </w:t>
      </w:r>
      <w:r w:rsidRPr="000D3322">
        <w:rPr>
          <w:rFonts w:eastAsia="Times New Roman" w:cs="Sylfaen"/>
          <w:b/>
          <w:color w:val="141B3D"/>
          <w:lang w:val="ka-GE"/>
        </w:rPr>
        <w:t>გაიტესტება</w:t>
      </w:r>
      <w:r w:rsidR="000D3322">
        <w:rPr>
          <w:rFonts w:eastAsia="Times New Roman" w:cs="Sylfaen"/>
          <w:b/>
          <w:color w:val="141B3D"/>
          <w:lang w:val="ka-GE"/>
        </w:rPr>
        <w:t xml:space="preserve"> 5 დღის ვადაში, მნიშვნელოვანია რომ მონიტორები თავსებადი იყოს</w:t>
      </w:r>
      <w:r w:rsidRPr="000D3322">
        <w:rPr>
          <w:rFonts w:eastAsia="Times New Roman" w:cs="Sylfaen"/>
          <w:b/>
          <w:color w:val="141B3D"/>
          <w:lang w:val="ka-GE"/>
        </w:rPr>
        <w:t xml:space="preserve"> </w:t>
      </w:r>
      <w:r w:rsidRPr="00DB2A47">
        <w:rPr>
          <w:rFonts w:eastAsia="Times New Roman" w:cs="Sylfaen"/>
          <w:color w:val="141B3D"/>
          <w:lang w:val="ka-GE"/>
        </w:rPr>
        <w:t>VDI</w:t>
      </w:r>
      <w:r w:rsidR="000D3322">
        <w:rPr>
          <w:rFonts w:eastAsia="Times New Roman" w:cs="Sylfaen"/>
          <w:color w:val="141B3D"/>
          <w:lang w:val="ka-GE"/>
        </w:rPr>
        <w:t>(სისტემურ ბლოკთან)</w:t>
      </w:r>
      <w:r w:rsidRPr="00DB2A47">
        <w:rPr>
          <w:rFonts w:eastAsia="Times New Roman" w:cs="Sylfaen"/>
          <w:color w:val="141B3D"/>
          <w:lang w:val="ka-GE"/>
        </w:rPr>
        <w:t>-</w:t>
      </w:r>
      <w:r w:rsidR="000D3322">
        <w:rPr>
          <w:rFonts w:eastAsia="Times New Roman" w:cs="Sylfaen"/>
          <w:color w:val="141B3D"/>
          <w:lang w:val="ka-GE"/>
        </w:rPr>
        <w:t>სთან. ტესტირების შემდეგ</w:t>
      </w:r>
      <w:r>
        <w:rPr>
          <w:rFonts w:eastAsia="Times New Roman" w:cs="Sylfaen"/>
          <w:color w:val="141B3D"/>
          <w:lang w:val="ka-GE"/>
        </w:rPr>
        <w:t xml:space="preserve"> გამოვლინდება გამარჯვებული პრეტედენტი.</w:t>
      </w:r>
    </w:p>
    <w:p w14:paraId="1FC178BF" w14:textId="43ADA943" w:rsidR="00DB2A47" w:rsidRDefault="000D3322"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b/>
          <w:color w:val="141B3D"/>
          <w:lang w:val="ka-GE"/>
        </w:rPr>
        <w:t>ბანკი იტოვებს უფლებას</w:t>
      </w:r>
      <w:r>
        <w:rPr>
          <w:rFonts w:eastAsia="Times New Roman" w:cs="Sylfaen"/>
          <w:color w:val="141B3D"/>
          <w:lang w:val="ka-GE"/>
        </w:rPr>
        <w:t xml:space="preserve"> ხელშეკრულების მოქმედების პერიოდში დამატებით შეისყიდოს ხელშეკრულებაში გათვალისწინებულ ჯამური რაოდენობის 2</w:t>
      </w:r>
      <w:r w:rsidR="00523A39">
        <w:rPr>
          <w:rFonts w:eastAsia="Times New Roman" w:cs="Sylfaen"/>
          <w:color w:val="141B3D"/>
          <w:lang w:val="ka-GE"/>
        </w:rPr>
        <w:t>0</w:t>
      </w:r>
      <w:r>
        <w:rPr>
          <w:rFonts w:eastAsia="Times New Roman" w:cs="Sylfaen"/>
          <w:color w:val="141B3D"/>
          <w:lang w:val="ka-GE"/>
        </w:rPr>
        <w:t>% ხელშეკრულებით გათვალისიწნებულ ფასად.</w:t>
      </w:r>
    </w:p>
    <w:p w14:paraId="56F52BD1" w14:textId="533F3D15" w:rsidR="00414B98" w:rsidRPr="00414B98" w:rsidRDefault="00414B98" w:rsidP="00414B98">
      <w:pPr>
        <w:pStyle w:val="ListParagraph"/>
        <w:numPr>
          <w:ilvl w:val="0"/>
          <w:numId w:val="15"/>
        </w:numPr>
        <w:shd w:val="clear" w:color="auto" w:fill="FFFFFF"/>
        <w:spacing w:after="200" w:line="276" w:lineRule="auto"/>
        <w:jc w:val="left"/>
        <w:rPr>
          <w:rFonts w:eastAsia="Times New Roman" w:cs="Sylfaen"/>
          <w:b/>
          <w:color w:val="141B3D"/>
        </w:rPr>
      </w:pPr>
      <w:r>
        <w:rPr>
          <w:rFonts w:eastAsia="Times New Roman" w:cs="Sylfaen"/>
          <w:b/>
          <w:color w:val="141B3D"/>
          <w:lang w:val="ka-GE"/>
        </w:rPr>
        <w:t xml:space="preserve">განიხილება მხოლოდ შემდეგი ბრენდის მონიტორები: </w:t>
      </w:r>
      <w:r w:rsidRPr="00414B98">
        <w:rPr>
          <w:rFonts w:eastAsia="Times New Roman" w:cs="Sylfaen"/>
          <w:b/>
          <w:color w:val="141B3D"/>
        </w:rPr>
        <w:t xml:space="preserve"> Samsung, Philips, LG, Acer, Lenovo, HP, Asus.</w:t>
      </w:r>
    </w:p>
    <w:p w14:paraId="1CF5919D" w14:textId="77777777" w:rsidR="00414B98" w:rsidRDefault="00414B98" w:rsidP="000B4344">
      <w:pPr>
        <w:keepNext/>
        <w:keepLines/>
        <w:spacing w:before="180" w:after="120"/>
        <w:ind w:left="360" w:hanging="360"/>
        <w:outlineLvl w:val="0"/>
        <w:rPr>
          <w:rFonts w:eastAsiaTheme="majorEastAsia" w:cstheme="majorBidi"/>
          <w:b/>
          <w:color w:val="FF671B"/>
          <w:sz w:val="24"/>
          <w:szCs w:val="28"/>
          <w:lang w:val="ka-GE" w:eastAsia="ja-JP"/>
        </w:rPr>
      </w:pPr>
    </w:p>
    <w:p w14:paraId="40A1077F" w14:textId="7B84491B"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3DCC1FE9"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- 7</w:t>
      </w:r>
      <w:r>
        <w:rPr>
          <w:lang w:val="ka-GE"/>
        </w:rPr>
        <w:t>0%</w:t>
      </w:r>
    </w:p>
    <w:p w14:paraId="4DFE3C1C" w14:textId="7125CC99"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- 3</w:t>
      </w:r>
      <w:r>
        <w:rPr>
          <w:lang w:val="ka-GE"/>
        </w:rPr>
        <w:t>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6B49EF" w:rsidRPr="006B49EF" w14:paraId="4D0B9235" w14:textId="77777777" w:rsidTr="00DB2A47">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DB2A47">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763BBFB0" w:rsidR="006B49EF" w:rsidRPr="002A76E2" w:rsidRDefault="00DB2A47" w:rsidP="006B49EF">
            <w:pPr>
              <w:jc w:val="left"/>
              <w:rPr>
                <w:rFonts w:ascii="BOG 2017" w:eastAsia="Times New Roman" w:hAnsi="BOG 2017" w:cs="Calibri"/>
                <w:sz w:val="18"/>
                <w:szCs w:val="18"/>
              </w:rPr>
            </w:pPr>
            <w:r>
              <w:rPr>
                <w:rFonts w:ascii="BOG 2017" w:eastAsia="Times New Roman" w:hAnsi="BOG 2017" w:cs="Calibri"/>
                <w:sz w:val="18"/>
                <w:szCs w:val="18"/>
              </w:rPr>
              <w:t>Monitor</w:t>
            </w:r>
          </w:p>
        </w:tc>
        <w:tc>
          <w:tcPr>
            <w:tcW w:w="4245" w:type="dxa"/>
            <w:tcBorders>
              <w:top w:val="nil"/>
              <w:left w:val="nil"/>
              <w:bottom w:val="single" w:sz="8" w:space="0" w:color="auto"/>
              <w:right w:val="single" w:sz="8" w:space="0" w:color="auto"/>
            </w:tcBorders>
            <w:shd w:val="clear" w:color="auto" w:fill="auto"/>
            <w:vAlign w:val="center"/>
            <w:hideMark/>
          </w:tcPr>
          <w:p w14:paraId="3392BF40" w14:textId="02030C33" w:rsidR="006B49EF" w:rsidRPr="00DB2A47" w:rsidRDefault="00DB2A47" w:rsidP="00DB2A47">
            <w:pPr>
              <w:jc w:val="left"/>
              <w:rPr>
                <w:rFonts w:asciiTheme="minorHAnsi" w:eastAsia="Times New Roman" w:hAnsiTheme="minorHAnsi" w:cs="Calibri"/>
                <w:sz w:val="18"/>
                <w:szCs w:val="18"/>
              </w:rPr>
            </w:pPr>
            <w:r>
              <w:rPr>
                <w:rFonts w:asciiTheme="minorHAnsi" w:eastAsia="Times New Roman" w:hAnsiTheme="minorHAnsi" w:cs="Calibri"/>
                <w:sz w:val="18"/>
                <w:szCs w:val="18"/>
                <w:lang w:val="ka-GE"/>
              </w:rPr>
              <w:t xml:space="preserve">მინ.მოთხოვნა: </w:t>
            </w:r>
            <w:r w:rsidRPr="00DB2A47">
              <w:rPr>
                <w:rFonts w:asciiTheme="minorHAnsi" w:eastAsia="Times New Roman" w:hAnsiTheme="minorHAnsi" w:cs="Calibri"/>
                <w:sz w:val="18"/>
                <w:szCs w:val="18"/>
                <w:lang w:val="ka-GE"/>
              </w:rPr>
              <w:t>21.5"</w:t>
            </w:r>
            <w:r>
              <w:rPr>
                <w:rFonts w:asciiTheme="minorHAnsi" w:eastAsia="Times New Roman" w:hAnsiTheme="minorHAnsi" w:cs="Calibri"/>
                <w:sz w:val="18"/>
                <w:szCs w:val="18"/>
                <w:lang w:val="ka-GE"/>
              </w:rPr>
              <w:t xml:space="preserve"> </w:t>
            </w:r>
            <w:r w:rsidRPr="00DB2A47">
              <w:rPr>
                <w:rFonts w:asciiTheme="minorHAnsi" w:eastAsia="Times New Roman" w:hAnsiTheme="minorHAnsi" w:cs="Calibri"/>
                <w:b/>
                <w:sz w:val="18"/>
                <w:szCs w:val="18"/>
                <w:lang w:val="ka-GE"/>
              </w:rPr>
              <w:t>ან</w:t>
            </w:r>
            <w:r>
              <w:rPr>
                <w:rFonts w:asciiTheme="minorHAnsi" w:eastAsia="Times New Roman" w:hAnsiTheme="minorHAnsi" w:cs="Calibri"/>
                <w:b/>
                <w:sz w:val="18"/>
                <w:szCs w:val="18"/>
                <w:lang w:val="ka-GE"/>
              </w:rPr>
              <w:t xml:space="preserve"> </w:t>
            </w:r>
            <w:r w:rsidRPr="00DB2A47">
              <w:rPr>
                <w:rFonts w:asciiTheme="minorHAnsi" w:eastAsia="Times New Roman" w:hAnsiTheme="minorHAnsi" w:cs="Calibri"/>
                <w:sz w:val="18"/>
                <w:szCs w:val="18"/>
                <w:lang w:val="ka-GE"/>
              </w:rPr>
              <w:t>23.8“ , 1920x1080,</w:t>
            </w:r>
            <w:r w:rsidR="000D3322">
              <w:rPr>
                <w:rFonts w:asciiTheme="minorHAnsi" w:eastAsia="Times New Roman" w:hAnsiTheme="minorHAnsi" w:cs="Calibri"/>
                <w:sz w:val="18"/>
                <w:szCs w:val="18"/>
                <w:lang w:val="ka-GE"/>
              </w:rPr>
              <w:t xml:space="preserve"> </w:t>
            </w:r>
            <w:r w:rsidR="000D3322">
              <w:rPr>
                <w:rFonts w:asciiTheme="minorHAnsi" w:eastAsia="Times New Roman" w:hAnsiTheme="minorHAnsi" w:cs="Calibri"/>
                <w:sz w:val="18"/>
                <w:szCs w:val="18"/>
              </w:rPr>
              <w:t>Full HD,</w:t>
            </w:r>
            <w:r w:rsidRPr="00DB2A47">
              <w:rPr>
                <w:rFonts w:asciiTheme="minorHAnsi" w:eastAsia="Times New Roman" w:hAnsiTheme="minorHAnsi" w:cs="Calibri"/>
                <w:sz w:val="18"/>
                <w:szCs w:val="18"/>
                <w:lang w:val="ka-GE"/>
              </w:rPr>
              <w:t xml:space="preserve"> LED, Static contrast1000:1", 10 000 000 : 1, 5ms, Viewing Angle 178/178 Ports VGA; HDMI or Display Port, Warranty 2 Years, Color </w:t>
            </w:r>
            <w:r w:rsidRPr="00DB2A47">
              <w:rPr>
                <w:rFonts w:asciiTheme="minorHAnsi" w:eastAsia="Times New Roman" w:hAnsiTheme="minorHAnsi" w:cs="Calibri"/>
                <w:b/>
                <w:sz w:val="18"/>
                <w:szCs w:val="18"/>
              </w:rPr>
              <w:t>White</w:t>
            </w:r>
          </w:p>
        </w:tc>
        <w:tc>
          <w:tcPr>
            <w:tcW w:w="879" w:type="dxa"/>
            <w:tcBorders>
              <w:top w:val="nil"/>
              <w:left w:val="nil"/>
              <w:bottom w:val="single" w:sz="8" w:space="0" w:color="auto"/>
              <w:right w:val="single" w:sz="8" w:space="0" w:color="auto"/>
            </w:tcBorders>
            <w:shd w:val="clear" w:color="auto" w:fill="auto"/>
            <w:vAlign w:val="center"/>
            <w:hideMark/>
          </w:tcPr>
          <w:p w14:paraId="1FBFC09C" w14:textId="7E390BD1" w:rsidR="006B49EF" w:rsidRPr="000B4344" w:rsidRDefault="00414B98" w:rsidP="003900DE">
            <w:pPr>
              <w:jc w:val="center"/>
              <w:rPr>
                <w:rFonts w:ascii="BOG 2017" w:eastAsia="Times New Roman" w:hAnsi="BOG 2017" w:cs="Calibri"/>
                <w:b/>
                <w:sz w:val="18"/>
                <w:szCs w:val="18"/>
              </w:rPr>
            </w:pPr>
            <w:r>
              <w:rPr>
                <w:rFonts w:ascii="BOG 2017" w:eastAsia="Times New Roman" w:hAnsi="BOG 2017" w:cs="Calibri"/>
                <w:b/>
                <w:sz w:val="18"/>
                <w:szCs w:val="18"/>
              </w:rPr>
              <w:t>6</w:t>
            </w:r>
            <w:r w:rsidR="002D52EF">
              <w:rPr>
                <w:rFonts w:ascii="BOG 2017" w:eastAsia="Times New Roman" w:hAnsi="BOG 2017" w:cs="Calibri"/>
                <w:b/>
                <w:sz w:val="18"/>
                <w:szCs w:val="18"/>
              </w:rPr>
              <w:t>5</w:t>
            </w:r>
            <w:r w:rsidR="00B305E3"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3C54E427" w:rsidR="006B49EF" w:rsidRPr="0090647B" w:rsidRDefault="006B49EF" w:rsidP="006B49EF">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43CD0C37" w14:textId="77777777" w:rsidR="000B4344" w:rsidRPr="000B4344" w:rsidRDefault="000B4344">
      <w:pPr>
        <w:jc w:val="left"/>
        <w:rPr>
          <w:sz w:val="18"/>
          <w:lang w:val="ka-GE"/>
        </w:rPr>
      </w:pPr>
    </w:p>
    <w:p w14:paraId="7F8F95F8" w14:textId="1A3A256E" w:rsidR="000B4344" w:rsidRPr="000D3322" w:rsidRDefault="000B4344">
      <w:pPr>
        <w:jc w:val="left"/>
        <w:rPr>
          <w:sz w:val="18"/>
          <w:lang w:val="ka-GE"/>
        </w:rPr>
      </w:pPr>
      <w:r w:rsidRPr="000B4344">
        <w:rPr>
          <w:sz w:val="18"/>
          <w:lang w:val="ka-GE"/>
        </w:rPr>
        <w:t>*შენიშვნა</w:t>
      </w:r>
      <w:r>
        <w:rPr>
          <w:sz w:val="18"/>
          <w:lang w:val="ka-GE"/>
        </w:rPr>
        <w:t xml:space="preserve">: მნიშვნელოვანია რომ </w:t>
      </w:r>
      <w:r w:rsidR="000D3322">
        <w:rPr>
          <w:sz w:val="18"/>
          <w:lang w:val="ka-GE"/>
        </w:rPr>
        <w:t>მონ</w:t>
      </w:r>
      <w:r w:rsidR="00A942A7">
        <w:rPr>
          <w:sz w:val="18"/>
          <w:lang w:val="ka-GE"/>
        </w:rPr>
        <w:t>იტ</w:t>
      </w:r>
      <w:r w:rsidR="000D3322">
        <w:rPr>
          <w:sz w:val="18"/>
          <w:lang w:val="ka-GE"/>
        </w:rPr>
        <w:t>ორები იყოს თეთრი ფერის.</w:t>
      </w:r>
    </w:p>
    <w:p w14:paraId="6A603C8A" w14:textId="42794035" w:rsidR="000B4344" w:rsidRPr="000B4344" w:rsidRDefault="000B4344">
      <w:pPr>
        <w:jc w:val="left"/>
        <w:rPr>
          <w:sz w:val="18"/>
        </w:rPr>
      </w:pPr>
      <w:r>
        <w:rPr>
          <w:sz w:val="18"/>
          <w:lang w:val="ka-GE"/>
        </w:rPr>
        <w:t xml:space="preserve"> </w:t>
      </w: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E29D0" w14:textId="77777777" w:rsidR="00300C3E" w:rsidRDefault="00300C3E" w:rsidP="002E7950">
      <w:r>
        <w:separator/>
      </w:r>
    </w:p>
  </w:endnote>
  <w:endnote w:type="continuationSeparator" w:id="0">
    <w:p w14:paraId="11243DFA" w14:textId="77777777" w:rsidR="00300C3E" w:rsidRDefault="00300C3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2C66" w14:textId="77777777" w:rsidR="00300C3E" w:rsidRDefault="00300C3E" w:rsidP="002E7950">
      <w:r>
        <w:separator/>
      </w:r>
    </w:p>
  </w:footnote>
  <w:footnote w:type="continuationSeparator" w:id="0">
    <w:p w14:paraId="33DAAB95" w14:textId="77777777" w:rsidR="00300C3E" w:rsidRDefault="00300C3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57222">
    <w:abstractNumId w:val="16"/>
  </w:num>
  <w:num w:numId="2" w16cid:durableId="1822430330">
    <w:abstractNumId w:val="2"/>
  </w:num>
  <w:num w:numId="3" w16cid:durableId="512064664">
    <w:abstractNumId w:val="23"/>
  </w:num>
  <w:num w:numId="4" w16cid:durableId="1397363997">
    <w:abstractNumId w:val="14"/>
  </w:num>
  <w:num w:numId="5" w16cid:durableId="1617562270">
    <w:abstractNumId w:val="12"/>
  </w:num>
  <w:num w:numId="6" w16cid:durableId="1502543932">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2058511279">
    <w:abstractNumId w:val="5"/>
  </w:num>
  <w:num w:numId="8" w16cid:durableId="1218664754">
    <w:abstractNumId w:val="19"/>
  </w:num>
  <w:num w:numId="9" w16cid:durableId="596330154">
    <w:abstractNumId w:val="21"/>
  </w:num>
  <w:num w:numId="10" w16cid:durableId="1048841692">
    <w:abstractNumId w:val="3"/>
  </w:num>
  <w:num w:numId="11" w16cid:durableId="1501042498">
    <w:abstractNumId w:val="20"/>
  </w:num>
  <w:num w:numId="12" w16cid:durableId="327753305">
    <w:abstractNumId w:val="0"/>
  </w:num>
  <w:num w:numId="13" w16cid:durableId="762578668">
    <w:abstractNumId w:val="1"/>
  </w:num>
  <w:num w:numId="14" w16cid:durableId="978846606">
    <w:abstractNumId w:val="24"/>
  </w:num>
  <w:num w:numId="15" w16cid:durableId="1125193749">
    <w:abstractNumId w:val="6"/>
  </w:num>
  <w:num w:numId="16" w16cid:durableId="581716121">
    <w:abstractNumId w:val="18"/>
  </w:num>
  <w:num w:numId="17" w16cid:durableId="1047297301">
    <w:abstractNumId w:val="7"/>
  </w:num>
  <w:num w:numId="18" w16cid:durableId="1377393087">
    <w:abstractNumId w:val="10"/>
  </w:num>
  <w:num w:numId="19" w16cid:durableId="1101418642">
    <w:abstractNumId w:val="15"/>
  </w:num>
  <w:num w:numId="20" w16cid:durableId="745954430">
    <w:abstractNumId w:val="11"/>
  </w:num>
  <w:num w:numId="21" w16cid:durableId="1311398976">
    <w:abstractNumId w:val="4"/>
  </w:num>
  <w:num w:numId="22" w16cid:durableId="636028645">
    <w:abstractNumId w:val="8"/>
  </w:num>
  <w:num w:numId="23" w16cid:durableId="309486990">
    <w:abstractNumId w:val="9"/>
  </w:num>
  <w:num w:numId="24" w16cid:durableId="961156843">
    <w:abstractNumId w:val="17"/>
  </w:num>
  <w:num w:numId="25" w16cid:durableId="794644427">
    <w:abstractNumId w:val="22"/>
  </w:num>
  <w:num w:numId="26" w16cid:durableId="1949923421">
    <w:abstractNumId w:val="25"/>
  </w:num>
  <w:num w:numId="27" w16cid:durableId="1540513101">
    <w:abstractNumId w:val="13"/>
  </w:num>
  <w:num w:numId="28" w16cid:durableId="581335844">
    <w:abstractNumId w:val="6"/>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52E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C3E"/>
    <w:rsid w:val="0030110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4B9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3A39"/>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00C"/>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07A"/>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3005312">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7014224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2025-03-25T06:49:00Z</dcterms:created>
  <dcterms:modified xsi:type="dcterms:W3CDTF">2025-03-25T06:50:00Z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