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horzAnchor="margin" w:tblpXSpec="center" w:tblpY="-45"/>
        <w:tblW w:w="0" w:type="auto"/>
        <w:tblLook w:val="04A0" w:firstRow="1" w:lastRow="0" w:firstColumn="1" w:lastColumn="0" w:noHBand="0" w:noVBand="1"/>
      </w:tblPr>
      <w:tblGrid>
        <w:gridCol w:w="5244"/>
        <w:gridCol w:w="4110"/>
      </w:tblGrid>
      <w:tr w:rsidR="00A7331A" w:rsidRPr="00A7331A" w14:paraId="0CA7F90B" w14:textId="77777777" w:rsidTr="00A7331A">
        <w:tc>
          <w:tcPr>
            <w:tcW w:w="5244" w:type="dxa"/>
            <w:shd w:val="clear" w:color="auto" w:fill="auto"/>
          </w:tcPr>
          <w:p w14:paraId="01ABDA74" w14:textId="74F435CC" w:rsidR="00A7331A" w:rsidRPr="00A7331A" w:rsidRDefault="00A7331A" w:rsidP="00A7331A">
            <w:pPr>
              <w:spacing w:line="276" w:lineRule="auto"/>
              <w:rPr>
                <w:rFonts w:ascii="Calibri" w:eastAsia="Calibri" w:hAnsi="Calibri" w:cs="Calibri"/>
                <w:sz w:val="24"/>
                <w:szCs w:val="20"/>
                <w:lang w:val="ka-GE"/>
              </w:rPr>
            </w:pPr>
          </w:p>
        </w:tc>
        <w:tc>
          <w:tcPr>
            <w:tcW w:w="4110" w:type="dxa"/>
            <w:shd w:val="clear" w:color="auto" w:fill="auto"/>
          </w:tcPr>
          <w:p w14:paraId="2E72FEDC" w14:textId="7D45AC69" w:rsidR="00A7331A" w:rsidRPr="00A7331A" w:rsidRDefault="00A7331A" w:rsidP="00A7331A">
            <w:pPr>
              <w:spacing w:line="276" w:lineRule="auto"/>
              <w:rPr>
                <w:rFonts w:ascii="Calibri" w:eastAsia="Calibri" w:hAnsi="Calibri" w:cs="Calibri"/>
                <w:sz w:val="28"/>
                <w:szCs w:val="28"/>
                <w:lang w:val="ka-GE"/>
              </w:rPr>
            </w:pPr>
          </w:p>
        </w:tc>
      </w:tr>
    </w:tbl>
    <w:p w14:paraId="0729DF72" w14:textId="77777777" w:rsidR="00ED0479" w:rsidRDefault="00ED0479" w:rsidP="00ED0479">
      <w:pPr>
        <w:jc w:val="center"/>
        <w:rPr>
          <w:rFonts w:cstheme="minorHAnsi"/>
          <w:b/>
          <w:bCs/>
          <w:sz w:val="28"/>
          <w:szCs w:val="36"/>
          <w:lang w:val="ru-RU"/>
        </w:rPr>
      </w:pPr>
    </w:p>
    <w:p w14:paraId="02B7BF4C" w14:textId="77777777" w:rsidR="00A7331A" w:rsidRPr="00A7331A" w:rsidRDefault="00A7331A" w:rsidP="00ED0479">
      <w:pPr>
        <w:jc w:val="center"/>
        <w:rPr>
          <w:rFonts w:ascii="Calibri" w:hAnsi="Calibri" w:cs="Calibri"/>
          <w:b/>
          <w:bCs/>
          <w:sz w:val="28"/>
          <w:szCs w:val="36"/>
          <w:lang w:val="ru-RU"/>
        </w:rPr>
      </w:pPr>
    </w:p>
    <w:p w14:paraId="4C5D0391" w14:textId="77777777" w:rsidR="00A7331A" w:rsidRPr="00A7331A" w:rsidRDefault="00A7331A" w:rsidP="00A7331A">
      <w:pPr>
        <w:jc w:val="center"/>
        <w:rPr>
          <w:rFonts w:ascii="Calibri" w:hAnsi="Calibri" w:cs="Calibri"/>
          <w:b/>
          <w:bCs/>
          <w:sz w:val="28"/>
          <w:szCs w:val="36"/>
          <w:lang w:val="ka-GE"/>
        </w:rPr>
      </w:pPr>
      <w:proofErr w:type="spellStart"/>
      <w:r>
        <w:rPr>
          <w:rFonts w:ascii="Calibri" w:hAnsi="Calibri" w:cs="Calibri"/>
          <w:b/>
          <w:bCs/>
          <w:sz w:val="28"/>
          <w:szCs w:val="36"/>
          <w:lang w:val="en-US"/>
        </w:rPr>
        <w:t>ტექნიკური</w:t>
      </w:r>
      <w:proofErr w:type="spellEnd"/>
      <w:r w:rsidRPr="004A2D12">
        <w:rPr>
          <w:rFonts w:ascii="Calibri" w:hAnsi="Calibri" w:cs="Calibri"/>
          <w:b/>
          <w:bCs/>
          <w:sz w:val="28"/>
          <w:szCs w:val="36"/>
          <w:lang w:val="ru-RU"/>
        </w:rPr>
        <w:t xml:space="preserve"> </w:t>
      </w:r>
      <w:proofErr w:type="spellStart"/>
      <w:r>
        <w:rPr>
          <w:rFonts w:ascii="Calibri" w:hAnsi="Calibri" w:cs="Calibri"/>
          <w:b/>
          <w:bCs/>
          <w:sz w:val="28"/>
          <w:szCs w:val="36"/>
          <w:lang w:val="en-US"/>
        </w:rPr>
        <w:t>დავალება</w:t>
      </w:r>
      <w:proofErr w:type="spellEnd"/>
    </w:p>
    <w:p w14:paraId="50D8D74C" w14:textId="06FB8ED0" w:rsidR="00A7331A" w:rsidRPr="004A2D12" w:rsidRDefault="00A7331A" w:rsidP="00ED0479">
      <w:pPr>
        <w:jc w:val="center"/>
        <w:rPr>
          <w:rFonts w:ascii="Calibri" w:hAnsi="Calibri" w:cs="Calibri"/>
          <w:b/>
          <w:bCs/>
          <w:sz w:val="28"/>
          <w:szCs w:val="36"/>
          <w:lang w:val="ru-RU"/>
        </w:rPr>
      </w:pPr>
      <w:r w:rsidRPr="00A7331A">
        <w:rPr>
          <w:rFonts w:ascii="Calibri" w:hAnsi="Calibri" w:cs="Calibri"/>
          <w:b/>
          <w:bCs/>
          <w:sz w:val="28"/>
          <w:szCs w:val="36"/>
          <w:lang w:val="ka-GE"/>
        </w:rPr>
        <w:t>პროექტის:</w:t>
      </w:r>
      <w:r w:rsidRPr="00A7331A">
        <w:rPr>
          <w:rFonts w:ascii="Calibri" w:hAnsi="Calibri" w:cs="Calibri"/>
          <w:b/>
          <w:bCs/>
          <w:sz w:val="28"/>
          <w:szCs w:val="36"/>
          <w:lang w:val="ru-RU"/>
        </w:rPr>
        <w:t xml:space="preserve"> </w:t>
      </w:r>
      <w:r w:rsidRPr="00A7331A">
        <w:rPr>
          <w:rFonts w:ascii="Calibri" w:hAnsi="Calibri" w:cs="Calibri"/>
          <w:b/>
          <w:bCs/>
          <w:sz w:val="28"/>
          <w:szCs w:val="36"/>
          <w:lang w:val="en-US"/>
        </w:rPr>
        <w:t>P</w:t>
      </w:r>
      <w:r w:rsidRPr="00A7331A">
        <w:rPr>
          <w:rFonts w:ascii="Calibri" w:hAnsi="Calibri" w:cs="Calibri"/>
          <w:b/>
          <w:bCs/>
          <w:sz w:val="28"/>
          <w:szCs w:val="36"/>
          <w:lang w:val="ru-RU"/>
        </w:rPr>
        <w:t xml:space="preserve">23-7 </w:t>
      </w:r>
      <w:r w:rsidRPr="00A7331A">
        <w:rPr>
          <w:rFonts w:ascii="Calibri" w:hAnsi="Calibri" w:cs="Calibri"/>
          <w:b/>
          <w:bCs/>
          <w:sz w:val="28"/>
          <w:szCs w:val="36"/>
          <w:lang w:val="en-US"/>
        </w:rPr>
        <w:t>Water</w:t>
      </w:r>
      <w:r w:rsidRPr="00A7331A">
        <w:rPr>
          <w:rFonts w:ascii="Calibri" w:hAnsi="Calibri" w:cs="Calibri"/>
          <w:b/>
          <w:bCs/>
          <w:sz w:val="28"/>
          <w:szCs w:val="36"/>
          <w:lang w:val="ru-RU"/>
        </w:rPr>
        <w:t xml:space="preserve"> </w:t>
      </w:r>
      <w:r w:rsidRPr="00A7331A">
        <w:rPr>
          <w:rFonts w:ascii="Calibri" w:hAnsi="Calibri" w:cs="Calibri"/>
          <w:b/>
          <w:bCs/>
          <w:sz w:val="28"/>
          <w:szCs w:val="36"/>
          <w:lang w:val="en-US"/>
        </w:rPr>
        <w:t>treat</w:t>
      </w:r>
    </w:p>
    <w:p w14:paraId="21B8F194" w14:textId="169B74B2" w:rsidR="00A7331A" w:rsidRPr="004A2D12" w:rsidRDefault="00A7331A" w:rsidP="00ED0479">
      <w:pPr>
        <w:jc w:val="center"/>
        <w:rPr>
          <w:rFonts w:ascii="Calibri" w:hAnsi="Calibri" w:cs="Calibri"/>
          <w:b/>
          <w:bCs/>
          <w:sz w:val="28"/>
          <w:szCs w:val="36"/>
          <w:lang w:val="ru-RU"/>
        </w:rPr>
      </w:pPr>
      <w:proofErr w:type="spellStart"/>
      <w:r>
        <w:rPr>
          <w:rFonts w:ascii="Calibri" w:hAnsi="Calibri" w:cs="Calibri"/>
          <w:b/>
          <w:bCs/>
          <w:sz w:val="28"/>
          <w:szCs w:val="36"/>
          <w:lang w:val="en-US"/>
        </w:rPr>
        <w:t>სამშენებლო</w:t>
      </w:r>
      <w:proofErr w:type="spellEnd"/>
      <w:r w:rsidRPr="004A2D12">
        <w:rPr>
          <w:rFonts w:ascii="Calibri" w:hAnsi="Calibri" w:cs="Calibri"/>
          <w:b/>
          <w:bCs/>
          <w:sz w:val="28"/>
          <w:szCs w:val="36"/>
          <w:lang w:val="ru-RU"/>
        </w:rPr>
        <w:t xml:space="preserve"> </w:t>
      </w:r>
      <w:proofErr w:type="spellStart"/>
      <w:r>
        <w:rPr>
          <w:rFonts w:ascii="Calibri" w:hAnsi="Calibri" w:cs="Calibri"/>
          <w:b/>
          <w:bCs/>
          <w:sz w:val="28"/>
          <w:szCs w:val="36"/>
          <w:lang w:val="en-US"/>
        </w:rPr>
        <w:t>მოედნების</w:t>
      </w:r>
      <w:proofErr w:type="spellEnd"/>
      <w:r w:rsidRPr="004A2D12">
        <w:rPr>
          <w:rFonts w:ascii="Calibri" w:hAnsi="Calibri" w:cs="Calibri"/>
          <w:b/>
          <w:bCs/>
          <w:sz w:val="28"/>
          <w:szCs w:val="36"/>
          <w:lang w:val="ru-RU"/>
        </w:rPr>
        <w:t xml:space="preserve"> </w:t>
      </w:r>
      <w:proofErr w:type="spellStart"/>
      <w:r>
        <w:rPr>
          <w:rFonts w:ascii="Calibri" w:hAnsi="Calibri" w:cs="Calibri"/>
          <w:b/>
          <w:bCs/>
          <w:sz w:val="28"/>
          <w:szCs w:val="36"/>
          <w:lang w:val="en-US"/>
        </w:rPr>
        <w:t>რკინაბეტონის</w:t>
      </w:r>
      <w:proofErr w:type="spellEnd"/>
      <w:r w:rsidRPr="004A2D12">
        <w:rPr>
          <w:rFonts w:ascii="Calibri" w:hAnsi="Calibri" w:cs="Calibri"/>
          <w:b/>
          <w:bCs/>
          <w:sz w:val="28"/>
          <w:szCs w:val="36"/>
          <w:lang w:val="ru-RU"/>
        </w:rPr>
        <w:t xml:space="preserve"> </w:t>
      </w:r>
      <w:proofErr w:type="spellStart"/>
      <w:r>
        <w:rPr>
          <w:rFonts w:ascii="Calibri" w:hAnsi="Calibri" w:cs="Calibri"/>
          <w:b/>
          <w:bCs/>
          <w:sz w:val="28"/>
          <w:szCs w:val="36"/>
          <w:lang w:val="en-US"/>
        </w:rPr>
        <w:t>სამუშაოებზე</w:t>
      </w:r>
      <w:proofErr w:type="spellEnd"/>
    </w:p>
    <w:p w14:paraId="5662BD78" w14:textId="77777777" w:rsidR="007B363E" w:rsidRPr="00A7331A" w:rsidRDefault="007B363E" w:rsidP="00A7331A">
      <w:pPr>
        <w:rPr>
          <w:rFonts w:ascii="Calibri" w:hAnsi="Calibri" w:cs="Calibri"/>
          <w:b/>
          <w:bCs/>
          <w:sz w:val="28"/>
          <w:szCs w:val="36"/>
          <w:lang w:val="ka-GE"/>
        </w:rPr>
      </w:pPr>
    </w:p>
    <w:p w14:paraId="3E542A88" w14:textId="7B8B4D58" w:rsidR="00535639" w:rsidRPr="00B63540" w:rsidRDefault="00A7331A" w:rsidP="00535639">
      <w:pPr>
        <w:rPr>
          <w:rFonts w:ascii="Calibri" w:hAnsi="Calibri" w:cs="Calibri"/>
          <w:b/>
          <w:sz w:val="22"/>
          <w:szCs w:val="20"/>
          <w:lang w:val="ka-GE"/>
        </w:rPr>
      </w:pPr>
      <w:r w:rsidRPr="00B63540">
        <w:rPr>
          <w:rFonts w:ascii="Calibri" w:hAnsi="Calibri" w:cs="Calibri"/>
          <w:bCs/>
          <w:sz w:val="24"/>
          <w:szCs w:val="36"/>
          <w:u w:val="single"/>
          <w:lang w:val="ka-GE"/>
        </w:rPr>
        <w:t>სამუშაოთა დამკვეთი</w:t>
      </w:r>
      <w:r w:rsidR="00535639" w:rsidRPr="00B63540">
        <w:rPr>
          <w:rFonts w:ascii="Calibri" w:hAnsi="Calibri" w:cs="Calibri"/>
          <w:bCs/>
          <w:sz w:val="24"/>
          <w:szCs w:val="36"/>
          <w:u w:val="single"/>
          <w:lang w:val="ka-GE"/>
        </w:rPr>
        <w:t>:</w:t>
      </w:r>
      <w:r w:rsidR="00535639" w:rsidRPr="00B63540">
        <w:rPr>
          <w:rFonts w:ascii="Calibri" w:hAnsi="Calibri" w:cs="Calibri"/>
          <w:b/>
          <w:sz w:val="22"/>
          <w:szCs w:val="20"/>
          <w:lang w:val="ka-GE"/>
        </w:rPr>
        <w:t xml:space="preserve"> </w:t>
      </w:r>
      <w:r w:rsidRPr="00B63540">
        <w:rPr>
          <w:rFonts w:ascii="Calibri" w:hAnsi="Calibri" w:cs="Calibri"/>
          <w:sz w:val="22"/>
          <w:szCs w:val="20"/>
          <w:lang w:val="ka-GE"/>
        </w:rPr>
        <w:t>სს</w:t>
      </w:r>
      <w:r w:rsidR="00B63540" w:rsidRPr="00B63540">
        <w:rPr>
          <w:rFonts w:ascii="Calibri" w:hAnsi="Calibri" w:cs="Calibri"/>
          <w:sz w:val="22"/>
          <w:szCs w:val="20"/>
          <w:lang w:val="ka-GE"/>
        </w:rPr>
        <w:t xml:space="preserve"> “</w:t>
      </w:r>
      <w:r w:rsidR="00535639" w:rsidRPr="00B63540">
        <w:rPr>
          <w:rFonts w:ascii="Calibri" w:hAnsi="Calibri" w:cs="Calibri"/>
          <w:sz w:val="22"/>
          <w:szCs w:val="20"/>
          <w:lang w:val="ka-GE"/>
        </w:rPr>
        <w:t>RMG Copper</w:t>
      </w:r>
      <w:r w:rsidR="00B63540" w:rsidRPr="00B63540">
        <w:rPr>
          <w:rFonts w:ascii="Calibri" w:hAnsi="Calibri" w:cs="Calibri"/>
          <w:sz w:val="22"/>
          <w:szCs w:val="20"/>
          <w:lang w:val="ka-GE"/>
        </w:rPr>
        <w:t>”</w:t>
      </w:r>
    </w:p>
    <w:p w14:paraId="3DF08287" w14:textId="77777777" w:rsidR="00535639" w:rsidRPr="00B63540" w:rsidRDefault="00535639" w:rsidP="00535639">
      <w:pPr>
        <w:jc w:val="both"/>
        <w:rPr>
          <w:rFonts w:ascii="Calibri" w:hAnsi="Calibri" w:cs="Calibri"/>
          <w:b/>
          <w:sz w:val="22"/>
          <w:szCs w:val="20"/>
          <w:u w:val="single"/>
          <w:lang w:val="ka-GE"/>
        </w:rPr>
      </w:pPr>
    </w:p>
    <w:p w14:paraId="4ECC5267" w14:textId="7B8084D8" w:rsidR="00535639" w:rsidRPr="00B63540" w:rsidRDefault="00B63540" w:rsidP="00535639">
      <w:pPr>
        <w:rPr>
          <w:rFonts w:ascii="Calibri" w:hAnsi="Calibri" w:cs="Calibri"/>
          <w:szCs w:val="20"/>
          <w:lang w:val="ka-GE"/>
        </w:rPr>
      </w:pPr>
      <w:r>
        <w:rPr>
          <w:rFonts w:ascii="Calibri" w:hAnsi="Calibri" w:cs="Calibri"/>
          <w:bCs/>
          <w:sz w:val="24"/>
          <w:szCs w:val="36"/>
          <w:u w:val="single"/>
          <w:lang w:val="ka-GE"/>
        </w:rPr>
        <w:t>ობუიექტების ადგილმდებარეობა</w:t>
      </w:r>
      <w:r w:rsidR="00535639" w:rsidRPr="00B63540">
        <w:rPr>
          <w:rFonts w:ascii="Calibri" w:hAnsi="Calibri" w:cs="Calibri"/>
          <w:bCs/>
          <w:sz w:val="24"/>
          <w:szCs w:val="36"/>
          <w:u w:val="single"/>
          <w:lang w:val="ka-GE"/>
        </w:rPr>
        <w:t>:</w:t>
      </w:r>
      <w:r w:rsidR="00535639" w:rsidRPr="00B63540">
        <w:rPr>
          <w:rFonts w:ascii="Calibri" w:hAnsi="Calibri" w:cs="Calibri"/>
          <w:b/>
          <w:sz w:val="22"/>
          <w:szCs w:val="20"/>
          <w:lang w:val="ka-GE"/>
        </w:rPr>
        <w:t xml:space="preserve"> </w:t>
      </w:r>
      <w:r>
        <w:rPr>
          <w:rFonts w:ascii="Calibri" w:hAnsi="Calibri" w:cs="Calibri"/>
          <w:sz w:val="22"/>
          <w:szCs w:val="20"/>
          <w:lang w:val="ka-GE"/>
        </w:rPr>
        <w:t>დაბა კაზრეთი, ბოლნისის რაიონი</w:t>
      </w:r>
    </w:p>
    <w:p w14:paraId="0E06C72F" w14:textId="77777777" w:rsidR="00535639" w:rsidRPr="00B63540" w:rsidRDefault="00535639" w:rsidP="004C594F">
      <w:pPr>
        <w:rPr>
          <w:rFonts w:ascii="Calibri" w:hAnsi="Calibri" w:cs="Calibri"/>
          <w:bCs/>
          <w:sz w:val="24"/>
          <w:szCs w:val="36"/>
          <w:u w:val="single"/>
          <w:lang w:val="ka-GE"/>
        </w:rPr>
      </w:pPr>
    </w:p>
    <w:p w14:paraId="3C7AD122" w14:textId="2C92197F" w:rsidR="00E9762B" w:rsidRPr="00B63540" w:rsidRDefault="00B63540" w:rsidP="004C594F">
      <w:pPr>
        <w:rPr>
          <w:rFonts w:ascii="Calibri" w:hAnsi="Calibri" w:cs="Calibri"/>
          <w:bCs/>
          <w:sz w:val="24"/>
          <w:szCs w:val="36"/>
          <w:lang w:val="ka-GE"/>
        </w:rPr>
      </w:pPr>
      <w:r>
        <w:rPr>
          <w:rFonts w:ascii="Calibri" w:hAnsi="Calibri" w:cs="Calibri"/>
          <w:bCs/>
          <w:sz w:val="24"/>
          <w:szCs w:val="36"/>
          <w:u w:val="single"/>
          <w:lang w:val="ka-GE"/>
        </w:rPr>
        <w:t>სამუშაოთა მოცულობა</w:t>
      </w:r>
      <w:r w:rsidR="00342C9F" w:rsidRPr="00B63540">
        <w:rPr>
          <w:rFonts w:ascii="Calibri" w:hAnsi="Calibri" w:cs="Calibri"/>
          <w:bCs/>
          <w:sz w:val="24"/>
          <w:szCs w:val="36"/>
          <w:u w:val="single"/>
          <w:lang w:val="ka-GE"/>
        </w:rPr>
        <w:t>:</w:t>
      </w:r>
      <w:r w:rsidR="00CD2989" w:rsidRPr="00B63540">
        <w:rPr>
          <w:rFonts w:ascii="Calibri" w:hAnsi="Calibri" w:cs="Calibri"/>
          <w:bCs/>
          <w:sz w:val="24"/>
          <w:szCs w:val="36"/>
          <w:lang w:val="ka-GE"/>
        </w:rPr>
        <w:t xml:space="preserve"> </w:t>
      </w:r>
    </w:p>
    <w:p w14:paraId="5D0ADC0E" w14:textId="77777777" w:rsidR="00914199" w:rsidRPr="00B63540" w:rsidRDefault="00914199" w:rsidP="00914199">
      <w:pPr>
        <w:jc w:val="both"/>
        <w:rPr>
          <w:rFonts w:ascii="Calibri" w:hAnsi="Calibri" w:cs="Calibri"/>
          <w:sz w:val="24"/>
          <w:szCs w:val="20"/>
          <w:lang w:val="ka-GE"/>
        </w:rPr>
      </w:pPr>
    </w:p>
    <w:p w14:paraId="25AE3618" w14:textId="0FB82D86" w:rsidR="00E9762B" w:rsidRPr="00785D24" w:rsidRDefault="00B63540" w:rsidP="00B63540">
      <w:pPr>
        <w:ind w:firstLine="567"/>
        <w:jc w:val="both"/>
        <w:rPr>
          <w:rFonts w:ascii="Calibri" w:hAnsi="Calibri" w:cs="Calibri"/>
          <w:sz w:val="24"/>
          <w:szCs w:val="20"/>
          <w:lang w:val="ka-GE"/>
        </w:rPr>
      </w:pPr>
      <w:r w:rsidRPr="00B63540">
        <w:rPr>
          <w:rFonts w:ascii="Calibri" w:hAnsi="Calibri" w:cs="Calibri"/>
          <w:sz w:val="24"/>
          <w:szCs w:val="20"/>
          <w:lang w:val="ka-GE"/>
        </w:rPr>
        <w:t xml:space="preserve">265 </w:t>
      </w:r>
      <w:r>
        <w:rPr>
          <w:rFonts w:ascii="Calibri" w:hAnsi="Calibri" w:cs="Calibri"/>
          <w:sz w:val="24"/>
          <w:szCs w:val="20"/>
          <w:lang w:val="ka-GE"/>
        </w:rPr>
        <w:t>მ</w:t>
      </w:r>
      <w:r w:rsidRPr="00B63540">
        <w:rPr>
          <w:rFonts w:ascii="Calibri" w:hAnsi="Calibri" w:cs="Calibri"/>
          <w:sz w:val="24"/>
          <w:szCs w:val="20"/>
          <w:vertAlign w:val="superscript"/>
          <w:lang w:val="ka-GE"/>
        </w:rPr>
        <w:t>3</w:t>
      </w:r>
      <w:r w:rsidRPr="00B63540">
        <w:rPr>
          <w:rFonts w:ascii="Calibri" w:hAnsi="Calibri" w:cs="Calibri"/>
          <w:sz w:val="24"/>
          <w:szCs w:val="20"/>
          <w:lang w:val="ka-GE"/>
        </w:rPr>
        <w:t xml:space="preserve"> </w:t>
      </w:r>
      <w:r>
        <w:rPr>
          <w:rFonts w:ascii="Calibri" w:hAnsi="Calibri" w:cs="Calibri"/>
          <w:sz w:val="24"/>
          <w:szCs w:val="20"/>
          <w:lang w:val="ka-GE"/>
        </w:rPr>
        <w:t>რეაქტორისა და 50 მ</w:t>
      </w:r>
      <w:r>
        <w:rPr>
          <w:rFonts w:ascii="Calibri" w:hAnsi="Calibri" w:cs="Calibri"/>
          <w:sz w:val="24"/>
          <w:szCs w:val="20"/>
          <w:vertAlign w:val="superscript"/>
          <w:lang w:val="ka-GE"/>
        </w:rPr>
        <w:t>3</w:t>
      </w:r>
      <w:r>
        <w:rPr>
          <w:rFonts w:ascii="Calibri" w:hAnsi="Calibri" w:cs="Calibri"/>
          <w:sz w:val="24"/>
          <w:szCs w:val="20"/>
          <w:lang w:val="ka-GE"/>
        </w:rPr>
        <w:t xml:space="preserve"> სახარჯი </w:t>
      </w:r>
      <w:r w:rsidR="00785D24">
        <w:rPr>
          <w:rFonts w:ascii="Calibri" w:hAnsi="Calibri" w:cs="Calibri"/>
          <w:sz w:val="24"/>
          <w:szCs w:val="20"/>
          <w:lang w:val="ka-GE"/>
        </w:rPr>
        <w:t>ჩანის</w:t>
      </w:r>
      <w:r>
        <w:rPr>
          <w:rFonts w:ascii="Calibri" w:hAnsi="Calibri" w:cs="Calibri"/>
          <w:sz w:val="24"/>
          <w:szCs w:val="20"/>
          <w:lang w:val="ka-GE"/>
        </w:rPr>
        <w:t xml:space="preserve"> რკინაბეტონის მოედნების მოწყობა ნარანდიანი პროფილების დამონტაჟებისა და მიწის სამუშაოების შესრულების ჩათვლით (1-ელი დანართის 709-</w:t>
      </w:r>
      <w:r w:rsidRPr="00B63540">
        <w:rPr>
          <w:rFonts w:ascii="Calibri" w:hAnsi="Calibri" w:cs="Calibri"/>
          <w:sz w:val="24"/>
          <w:szCs w:val="20"/>
          <w:lang w:val="ka-GE"/>
        </w:rPr>
        <w:t>КЖ1</w:t>
      </w:r>
      <w:r>
        <w:rPr>
          <w:rFonts w:ascii="Calibri" w:hAnsi="Calibri" w:cs="Calibri"/>
          <w:sz w:val="24"/>
          <w:szCs w:val="20"/>
          <w:lang w:val="ka-GE"/>
        </w:rPr>
        <w:t xml:space="preserve"> ნაწილის დოკუმენტაცია)</w:t>
      </w:r>
      <w:r w:rsidR="00785D24">
        <w:rPr>
          <w:rFonts w:ascii="Calibri" w:hAnsi="Calibri" w:cs="Calibri"/>
          <w:sz w:val="24"/>
          <w:szCs w:val="20"/>
          <w:lang w:val="ka-GE"/>
        </w:rPr>
        <w:t xml:space="preserve">. საორიენტაციო ბეტონის რაოდენობა </w:t>
      </w:r>
      <w:proofErr w:type="spellStart"/>
      <w:r w:rsidR="00785D24">
        <w:rPr>
          <w:rFonts w:ascii="Calibri" w:hAnsi="Calibri" w:cs="Calibri"/>
          <w:sz w:val="24"/>
          <w:szCs w:val="20"/>
          <w:lang w:val="ru-RU"/>
        </w:rPr>
        <w:t>Пл</w:t>
      </w:r>
      <w:proofErr w:type="spellEnd"/>
      <w:r w:rsidR="00785D24">
        <w:rPr>
          <w:rFonts w:ascii="Calibri" w:hAnsi="Calibri" w:cs="Calibri"/>
          <w:sz w:val="24"/>
          <w:szCs w:val="20"/>
          <w:lang w:val="ka-GE"/>
        </w:rPr>
        <w:t>2</w:t>
      </w:r>
      <w:r w:rsidR="00785D24">
        <w:rPr>
          <w:rFonts w:ascii="Calibri" w:hAnsi="Calibri" w:cs="Calibri"/>
          <w:sz w:val="24"/>
          <w:szCs w:val="20"/>
          <w:lang w:val="ru-RU"/>
        </w:rPr>
        <w:t>-45</w:t>
      </w:r>
      <w:r w:rsidR="00785D24">
        <w:rPr>
          <w:rFonts w:ascii="Calibri" w:hAnsi="Calibri" w:cs="Calibri"/>
          <w:sz w:val="24"/>
          <w:szCs w:val="20"/>
          <w:lang w:val="en-US"/>
        </w:rPr>
        <w:t xml:space="preserve">m3. , </w:t>
      </w:r>
      <w:r w:rsidR="00785D24">
        <w:rPr>
          <w:rFonts w:ascii="Calibri" w:hAnsi="Calibri" w:cs="Calibri"/>
          <w:sz w:val="24"/>
          <w:szCs w:val="20"/>
          <w:lang w:val="ka-GE"/>
        </w:rPr>
        <w:t xml:space="preserve">არმატურის საორიენტაიო რაოდენობა: 2475კგ, -  16მმ </w:t>
      </w:r>
      <w:r w:rsidR="00785D24">
        <w:rPr>
          <w:rFonts w:ascii="Calibri" w:hAnsi="Calibri" w:cs="Calibri"/>
          <w:sz w:val="24"/>
          <w:szCs w:val="20"/>
          <w:lang w:val="ka-GE"/>
        </w:rPr>
        <w:t>დიამეტრი</w:t>
      </w:r>
      <w:r w:rsidR="00785D24">
        <w:rPr>
          <w:rFonts w:ascii="Calibri" w:hAnsi="Calibri" w:cs="Calibri"/>
          <w:sz w:val="24"/>
          <w:szCs w:val="20"/>
          <w:lang w:val="ka-GE"/>
        </w:rPr>
        <w:t>, 2 კგ- 5მმ დიამეტრი, 95კგ- 8მმ დიამეტრი, 450კგ- 12 მმდიამეტრ</w:t>
      </w:r>
      <w:bookmarkStart w:id="0" w:name="_GoBack"/>
      <w:bookmarkEnd w:id="0"/>
      <w:r w:rsidR="00785D24">
        <w:rPr>
          <w:rFonts w:ascii="Calibri" w:hAnsi="Calibri" w:cs="Calibri"/>
          <w:sz w:val="24"/>
          <w:szCs w:val="20"/>
          <w:lang w:val="ka-GE"/>
        </w:rPr>
        <w:t xml:space="preserve">. </w:t>
      </w:r>
    </w:p>
    <w:p w14:paraId="18E81DEB" w14:textId="77777777" w:rsidR="00A23F62" w:rsidRPr="00B63540" w:rsidRDefault="00A23F62" w:rsidP="00E9762B">
      <w:pPr>
        <w:pStyle w:val="ListParagraph"/>
        <w:rPr>
          <w:rFonts w:ascii="Calibri" w:hAnsi="Calibri" w:cs="Calibri"/>
          <w:bCs/>
          <w:sz w:val="22"/>
          <w:szCs w:val="20"/>
          <w:lang w:val="ka-GE"/>
        </w:rPr>
      </w:pPr>
    </w:p>
    <w:p w14:paraId="1C8CE040" w14:textId="42A49B3B" w:rsidR="00153CD6" w:rsidRPr="00A7331A" w:rsidRDefault="00B63540" w:rsidP="004C594F">
      <w:pPr>
        <w:rPr>
          <w:rFonts w:ascii="Calibri" w:hAnsi="Calibri" w:cs="Calibri"/>
          <w:bCs/>
          <w:sz w:val="24"/>
          <w:szCs w:val="36"/>
          <w:u w:val="single"/>
          <w:lang w:val="ru-RU"/>
        </w:rPr>
      </w:pPr>
      <w:proofErr w:type="spellStart"/>
      <w:r w:rsidRPr="00B63540">
        <w:rPr>
          <w:rFonts w:ascii="Calibri" w:hAnsi="Calibri" w:cs="Calibri"/>
          <w:bCs/>
          <w:sz w:val="24"/>
          <w:szCs w:val="36"/>
          <w:u w:val="single"/>
          <w:lang w:val="ru-RU"/>
        </w:rPr>
        <w:t>დამკვეთის</w:t>
      </w:r>
      <w:proofErr w:type="spellEnd"/>
      <w:r w:rsidRPr="00B63540">
        <w:rPr>
          <w:rFonts w:ascii="Calibri" w:hAnsi="Calibri" w:cs="Calibri"/>
          <w:bCs/>
          <w:sz w:val="24"/>
          <w:szCs w:val="36"/>
          <w:u w:val="single"/>
          <w:lang w:val="ru-RU"/>
        </w:rPr>
        <w:t xml:space="preserve"> </w:t>
      </w:r>
      <w:proofErr w:type="spellStart"/>
      <w:r w:rsidRPr="00B63540">
        <w:rPr>
          <w:rFonts w:ascii="Calibri" w:hAnsi="Calibri" w:cs="Calibri"/>
          <w:bCs/>
          <w:sz w:val="24"/>
          <w:szCs w:val="36"/>
          <w:u w:val="single"/>
          <w:lang w:val="ru-RU"/>
        </w:rPr>
        <w:t>პასუხისმგებლობა</w:t>
      </w:r>
      <w:proofErr w:type="spellEnd"/>
      <w:r w:rsidR="00153CD6" w:rsidRPr="00A7331A">
        <w:rPr>
          <w:rFonts w:ascii="Calibri" w:hAnsi="Calibri" w:cs="Calibri"/>
          <w:bCs/>
          <w:sz w:val="24"/>
          <w:szCs w:val="36"/>
          <w:u w:val="single"/>
          <w:lang w:val="ru-RU"/>
        </w:rPr>
        <w:t>:</w:t>
      </w:r>
    </w:p>
    <w:p w14:paraId="76F5B65E" w14:textId="3E0CBB13" w:rsidR="00017A97" w:rsidRPr="00A7331A" w:rsidRDefault="00B63540" w:rsidP="00503829">
      <w:pPr>
        <w:pStyle w:val="ListParagraph"/>
        <w:numPr>
          <w:ilvl w:val="0"/>
          <w:numId w:val="26"/>
        </w:numPr>
        <w:rPr>
          <w:rFonts w:ascii="Calibri" w:hAnsi="Calibri" w:cs="Calibri"/>
          <w:sz w:val="24"/>
          <w:szCs w:val="20"/>
          <w:lang w:val="ru-RU"/>
        </w:rPr>
      </w:pPr>
      <w:r>
        <w:rPr>
          <w:rFonts w:ascii="Calibri" w:hAnsi="Calibri" w:cs="Calibri"/>
          <w:sz w:val="24"/>
          <w:szCs w:val="20"/>
          <w:lang w:val="ka-GE"/>
        </w:rPr>
        <w:t>მიწის ნაკვეთის გადაცემა</w:t>
      </w:r>
      <w:r w:rsidR="00914199" w:rsidRPr="00A7331A">
        <w:rPr>
          <w:rFonts w:ascii="Calibri" w:hAnsi="Calibri" w:cs="Calibri"/>
          <w:sz w:val="24"/>
          <w:szCs w:val="20"/>
          <w:lang w:val="ru-RU"/>
        </w:rPr>
        <w:t>.</w:t>
      </w:r>
    </w:p>
    <w:p w14:paraId="5749FDE3" w14:textId="6B4BE753" w:rsidR="00503829" w:rsidRPr="00B63540" w:rsidRDefault="00B63540" w:rsidP="00B63540">
      <w:pPr>
        <w:pStyle w:val="ListParagraph"/>
        <w:numPr>
          <w:ilvl w:val="0"/>
          <w:numId w:val="26"/>
        </w:numPr>
        <w:rPr>
          <w:rFonts w:ascii="Calibri" w:hAnsi="Calibri" w:cs="Calibri"/>
          <w:sz w:val="24"/>
          <w:szCs w:val="20"/>
          <w:lang w:val="ru-RU"/>
        </w:rPr>
      </w:pPr>
      <w:proofErr w:type="spellStart"/>
      <w:r w:rsidRPr="00B63540">
        <w:rPr>
          <w:rFonts w:ascii="Calibri" w:hAnsi="Calibri" w:cs="Calibri"/>
          <w:sz w:val="24"/>
          <w:szCs w:val="20"/>
          <w:lang w:val="ru-RU"/>
        </w:rPr>
        <w:t>ელექტროენერგიის</w:t>
      </w:r>
      <w:proofErr w:type="spellEnd"/>
      <w:r w:rsidRPr="00B63540">
        <w:rPr>
          <w:rFonts w:ascii="Calibri" w:hAnsi="Calibri" w:cs="Calibri"/>
          <w:sz w:val="24"/>
          <w:szCs w:val="20"/>
          <w:lang w:val="ru-RU"/>
        </w:rPr>
        <w:t xml:space="preserve"> </w:t>
      </w:r>
      <w:proofErr w:type="spellStart"/>
      <w:r w:rsidRPr="00B63540">
        <w:rPr>
          <w:rFonts w:ascii="Calibri" w:hAnsi="Calibri" w:cs="Calibri"/>
          <w:sz w:val="24"/>
          <w:szCs w:val="20"/>
          <w:lang w:val="ru-RU"/>
        </w:rPr>
        <w:t>მიერთების</w:t>
      </w:r>
      <w:proofErr w:type="spellEnd"/>
      <w:r w:rsidRPr="00B63540">
        <w:rPr>
          <w:rFonts w:ascii="Calibri" w:hAnsi="Calibri" w:cs="Calibri"/>
          <w:sz w:val="24"/>
          <w:szCs w:val="20"/>
          <w:lang w:val="ru-RU"/>
        </w:rPr>
        <w:t xml:space="preserve"> </w:t>
      </w:r>
      <w:proofErr w:type="spellStart"/>
      <w:r w:rsidRPr="00B63540">
        <w:rPr>
          <w:rFonts w:ascii="Calibri" w:hAnsi="Calibri" w:cs="Calibri"/>
          <w:sz w:val="24"/>
          <w:szCs w:val="20"/>
          <w:lang w:val="ru-RU"/>
        </w:rPr>
        <w:t>წერტილები</w:t>
      </w:r>
      <w:proofErr w:type="spellEnd"/>
      <w:r w:rsidR="000F52B8" w:rsidRPr="00B63540">
        <w:rPr>
          <w:rFonts w:ascii="Calibri" w:hAnsi="Calibri" w:cs="Calibri"/>
          <w:sz w:val="24"/>
          <w:szCs w:val="20"/>
          <w:lang w:val="ru-RU"/>
        </w:rPr>
        <w:t>.</w:t>
      </w:r>
    </w:p>
    <w:p w14:paraId="750AF992" w14:textId="28E3FABC" w:rsidR="00A23F62" w:rsidRPr="00A7331A" w:rsidRDefault="00A23F62" w:rsidP="000F52B8">
      <w:pPr>
        <w:rPr>
          <w:rFonts w:ascii="Calibri" w:hAnsi="Calibri" w:cs="Calibri"/>
          <w:sz w:val="24"/>
          <w:szCs w:val="20"/>
          <w:lang w:val="ru-RU"/>
        </w:rPr>
      </w:pPr>
    </w:p>
    <w:p w14:paraId="4D16B97D" w14:textId="77777777" w:rsidR="009838B5" w:rsidRPr="00A7331A" w:rsidRDefault="009838B5" w:rsidP="000F52B8">
      <w:pPr>
        <w:rPr>
          <w:rFonts w:ascii="Calibri" w:hAnsi="Calibri" w:cs="Calibri"/>
          <w:sz w:val="24"/>
          <w:szCs w:val="20"/>
          <w:lang w:val="ru-RU"/>
        </w:rPr>
      </w:pPr>
    </w:p>
    <w:p w14:paraId="33342798" w14:textId="2CAA4133" w:rsidR="00C91346" w:rsidRPr="00A7331A" w:rsidRDefault="00B63540" w:rsidP="00C91346">
      <w:pPr>
        <w:rPr>
          <w:rFonts w:ascii="Calibri" w:hAnsi="Calibri" w:cs="Calibri"/>
          <w:bCs/>
          <w:sz w:val="24"/>
          <w:szCs w:val="36"/>
          <w:u w:val="single"/>
          <w:lang w:val="ru-RU"/>
        </w:rPr>
      </w:pPr>
      <w:proofErr w:type="spellStart"/>
      <w:r w:rsidRPr="00B63540">
        <w:rPr>
          <w:rFonts w:ascii="Calibri" w:hAnsi="Calibri" w:cs="Calibri"/>
          <w:bCs/>
          <w:sz w:val="24"/>
          <w:szCs w:val="36"/>
          <w:u w:val="single"/>
          <w:lang w:val="ru-RU"/>
        </w:rPr>
        <w:t>მოთხოვნები</w:t>
      </w:r>
      <w:proofErr w:type="spellEnd"/>
      <w:r w:rsidRPr="00B63540">
        <w:rPr>
          <w:rFonts w:ascii="Calibri" w:hAnsi="Calibri" w:cs="Calibri"/>
          <w:bCs/>
          <w:sz w:val="24"/>
          <w:szCs w:val="36"/>
          <w:u w:val="single"/>
          <w:lang w:val="ru-RU"/>
        </w:rPr>
        <w:t xml:space="preserve"> </w:t>
      </w:r>
      <w:proofErr w:type="spellStart"/>
      <w:r w:rsidRPr="00B63540">
        <w:rPr>
          <w:rFonts w:ascii="Calibri" w:hAnsi="Calibri" w:cs="Calibri"/>
          <w:bCs/>
          <w:sz w:val="24"/>
          <w:szCs w:val="36"/>
          <w:u w:val="single"/>
          <w:lang w:val="ru-RU"/>
        </w:rPr>
        <w:t>შემსრულებლის</w:t>
      </w:r>
      <w:proofErr w:type="spellEnd"/>
      <w:r w:rsidRPr="00B63540">
        <w:rPr>
          <w:rFonts w:ascii="Calibri" w:hAnsi="Calibri" w:cs="Calibri"/>
          <w:bCs/>
          <w:sz w:val="24"/>
          <w:szCs w:val="36"/>
          <w:u w:val="single"/>
          <w:lang w:val="ru-RU"/>
        </w:rPr>
        <w:t xml:space="preserve"> </w:t>
      </w:r>
      <w:proofErr w:type="spellStart"/>
      <w:r w:rsidRPr="00B63540">
        <w:rPr>
          <w:rFonts w:ascii="Calibri" w:hAnsi="Calibri" w:cs="Calibri"/>
          <w:bCs/>
          <w:sz w:val="24"/>
          <w:szCs w:val="36"/>
          <w:u w:val="single"/>
          <w:lang w:val="ru-RU"/>
        </w:rPr>
        <w:t>მიმართ</w:t>
      </w:r>
      <w:proofErr w:type="spellEnd"/>
      <w:r w:rsidR="00C91346" w:rsidRPr="00A7331A">
        <w:rPr>
          <w:rFonts w:ascii="Calibri" w:hAnsi="Calibri" w:cs="Calibri"/>
          <w:bCs/>
          <w:sz w:val="24"/>
          <w:szCs w:val="36"/>
          <w:u w:val="single"/>
          <w:lang w:val="ru-RU"/>
        </w:rPr>
        <w:t>:</w:t>
      </w:r>
    </w:p>
    <w:p w14:paraId="0123A6E1" w14:textId="77777777" w:rsidR="00B63540" w:rsidRDefault="00B63540" w:rsidP="00B63540">
      <w:pPr>
        <w:pStyle w:val="ListParagraph"/>
        <w:numPr>
          <w:ilvl w:val="0"/>
          <w:numId w:val="27"/>
        </w:numPr>
        <w:jc w:val="both"/>
        <w:rPr>
          <w:rFonts w:ascii="Calibri" w:hAnsi="Calibri" w:cs="Calibri"/>
          <w:sz w:val="24"/>
          <w:szCs w:val="20"/>
          <w:lang w:val="ka-GE"/>
        </w:rPr>
      </w:pPr>
      <w:r w:rsidRPr="00877F99">
        <w:rPr>
          <w:rFonts w:ascii="Calibri" w:hAnsi="Calibri" w:cs="Calibri"/>
          <w:sz w:val="24"/>
          <w:szCs w:val="20"/>
          <w:lang w:val="ka-GE"/>
        </w:rPr>
        <w:t xml:space="preserve">ანალოგიური სამუშაოების </w:t>
      </w:r>
      <w:r>
        <w:rPr>
          <w:rFonts w:ascii="Calibri" w:hAnsi="Calibri" w:cs="Calibri"/>
          <w:sz w:val="24"/>
          <w:szCs w:val="20"/>
          <w:lang w:val="ka-GE"/>
        </w:rPr>
        <w:t xml:space="preserve">ჩატარების </w:t>
      </w:r>
      <w:r w:rsidRPr="00877F99">
        <w:rPr>
          <w:rFonts w:ascii="Calibri" w:hAnsi="Calibri" w:cs="Calibri"/>
          <w:sz w:val="24"/>
          <w:szCs w:val="20"/>
          <w:lang w:val="ka-GE"/>
        </w:rPr>
        <w:t>გამოცდილება</w:t>
      </w:r>
      <w:r>
        <w:rPr>
          <w:rFonts w:ascii="Calibri" w:hAnsi="Calibri" w:cs="Calibri"/>
          <w:sz w:val="24"/>
          <w:szCs w:val="20"/>
          <w:lang w:val="ka-GE"/>
        </w:rPr>
        <w:t>. წარმოდგენილ იქნეს სრული ინფორმაცია ამ სამუშაოთა შესახებ</w:t>
      </w:r>
      <w:r w:rsidRPr="00C75DF5">
        <w:rPr>
          <w:rFonts w:ascii="Calibri" w:hAnsi="Calibri" w:cs="Calibri"/>
          <w:sz w:val="24"/>
          <w:szCs w:val="20"/>
        </w:rPr>
        <w:t xml:space="preserve"> </w:t>
      </w:r>
      <w:r>
        <w:rPr>
          <w:rFonts w:ascii="Calibri" w:hAnsi="Calibri" w:cs="Calibri"/>
          <w:sz w:val="24"/>
          <w:szCs w:val="20"/>
        </w:rPr>
        <w:t>(</w:t>
      </w:r>
      <w:r w:rsidRPr="00B8272A">
        <w:rPr>
          <w:rFonts w:ascii="Calibri" w:hAnsi="Calibri" w:cs="Calibri"/>
          <w:sz w:val="24"/>
          <w:szCs w:val="20"/>
        </w:rPr>
        <w:t>референс-лист</w:t>
      </w:r>
      <w:r>
        <w:rPr>
          <w:rFonts w:ascii="Calibri" w:hAnsi="Calibri" w:cs="Calibri"/>
          <w:sz w:val="24"/>
          <w:szCs w:val="20"/>
        </w:rPr>
        <w:t>).</w:t>
      </w:r>
    </w:p>
    <w:p w14:paraId="4FC5A68E" w14:textId="77777777" w:rsidR="00B63540" w:rsidRDefault="00B63540" w:rsidP="00B63540">
      <w:pPr>
        <w:pStyle w:val="ListParagraph"/>
        <w:numPr>
          <w:ilvl w:val="0"/>
          <w:numId w:val="27"/>
        </w:numPr>
        <w:jc w:val="both"/>
        <w:rPr>
          <w:rFonts w:ascii="Calibri" w:hAnsi="Calibri" w:cs="Calibri"/>
          <w:sz w:val="24"/>
          <w:szCs w:val="20"/>
          <w:lang w:val="ka-GE"/>
        </w:rPr>
      </w:pPr>
      <w:r w:rsidRPr="00877F99">
        <w:rPr>
          <w:rFonts w:ascii="Calibri" w:hAnsi="Calibri" w:cs="Calibri"/>
          <w:sz w:val="24"/>
          <w:szCs w:val="20"/>
          <w:lang w:val="ka-GE"/>
        </w:rPr>
        <w:t xml:space="preserve"> </w:t>
      </w:r>
      <w:r>
        <w:rPr>
          <w:rFonts w:ascii="Calibri" w:hAnsi="Calibri" w:cs="Calibri"/>
          <w:sz w:val="24"/>
          <w:szCs w:val="20"/>
          <w:lang w:val="ka-GE"/>
        </w:rPr>
        <w:t>შემსრულებელი სამუშაოს ასრულებს საკუთარი მექანიზმებით, ხელსაწყოებითა და მასალებით, რომლებიც წინა განყოფილებაში არ არის მითითებული. ქვემენარდე ორგანიზაციების მოწვევა შესაძლებელია დამკვეთთან შეთანხმებით.</w:t>
      </w:r>
    </w:p>
    <w:p w14:paraId="561AF01A" w14:textId="777F0AC2" w:rsidR="00B63540" w:rsidRDefault="00B63540" w:rsidP="00B0722C">
      <w:pPr>
        <w:pStyle w:val="ListParagraph"/>
        <w:numPr>
          <w:ilvl w:val="0"/>
          <w:numId w:val="27"/>
        </w:numPr>
        <w:jc w:val="both"/>
        <w:rPr>
          <w:rFonts w:ascii="Calibri" w:hAnsi="Calibri" w:cs="Calibri"/>
          <w:sz w:val="24"/>
          <w:szCs w:val="20"/>
          <w:lang w:val="ka-GE"/>
        </w:rPr>
      </w:pPr>
      <w:r>
        <w:rPr>
          <w:rFonts w:ascii="Calibri" w:hAnsi="Calibri" w:cs="Calibri"/>
          <w:sz w:val="24"/>
          <w:szCs w:val="20"/>
          <w:lang w:val="ka-GE"/>
        </w:rPr>
        <w:t>კომერციულ წინადადებაში ვადები (სამუშაოთა გრაფიკი) და ღირებულება სამუშაოთა თითოეული სახეობისთვის ცალ-ცალკე უნდა აღინიშნოს.</w:t>
      </w:r>
    </w:p>
    <w:p w14:paraId="647A341B" w14:textId="4575D299" w:rsidR="00B0722C" w:rsidRPr="00462D8C" w:rsidRDefault="00B63540" w:rsidP="00462D8C">
      <w:pPr>
        <w:pStyle w:val="ListParagraph"/>
        <w:numPr>
          <w:ilvl w:val="0"/>
          <w:numId w:val="27"/>
        </w:numPr>
        <w:jc w:val="both"/>
        <w:rPr>
          <w:rFonts w:ascii="Calibri" w:hAnsi="Calibri" w:cs="Calibri"/>
          <w:sz w:val="24"/>
          <w:szCs w:val="20"/>
          <w:lang w:val="ka-GE"/>
        </w:rPr>
      </w:pPr>
      <w:r>
        <w:rPr>
          <w:rFonts w:ascii="Calibri" w:hAnsi="Calibri" w:cs="Calibri"/>
          <w:sz w:val="24"/>
          <w:szCs w:val="20"/>
          <w:lang w:val="ka-GE"/>
        </w:rPr>
        <w:t xml:space="preserve">მენარდემ უნდა </w:t>
      </w:r>
      <w:r w:rsidR="00462D8C">
        <w:rPr>
          <w:rFonts w:ascii="Calibri" w:hAnsi="Calibri" w:cs="Calibri"/>
          <w:sz w:val="24"/>
          <w:szCs w:val="20"/>
          <w:lang w:val="ka-GE"/>
        </w:rPr>
        <w:t>წარმოადგინოს</w:t>
      </w:r>
      <w:r>
        <w:rPr>
          <w:rFonts w:ascii="Calibri" w:hAnsi="Calibri" w:cs="Calibri"/>
          <w:sz w:val="24"/>
          <w:szCs w:val="20"/>
          <w:lang w:val="ka-GE"/>
        </w:rPr>
        <w:t xml:space="preserve"> </w:t>
      </w:r>
      <w:r w:rsidR="00462D8C">
        <w:rPr>
          <w:rFonts w:ascii="Calibri" w:hAnsi="Calibri" w:cs="Calibri"/>
          <w:sz w:val="24"/>
          <w:szCs w:val="20"/>
          <w:lang w:val="ka-GE"/>
        </w:rPr>
        <w:t xml:space="preserve">მოცემულ სამუშაოთა შესასრულებლად </w:t>
      </w:r>
      <w:r>
        <w:rPr>
          <w:rFonts w:ascii="Calibri" w:hAnsi="Calibri" w:cs="Calibri"/>
          <w:sz w:val="24"/>
          <w:szCs w:val="20"/>
          <w:lang w:val="ka-GE"/>
        </w:rPr>
        <w:t>მოზიდული ტექნიკის</w:t>
      </w:r>
      <w:r w:rsidR="00462D8C">
        <w:rPr>
          <w:rFonts w:ascii="Calibri" w:hAnsi="Calibri" w:cs="Calibri"/>
          <w:sz w:val="24"/>
          <w:szCs w:val="20"/>
          <w:lang w:val="ka-GE"/>
        </w:rPr>
        <w:t>ა და ადამიანების</w:t>
      </w:r>
      <w:r>
        <w:rPr>
          <w:rFonts w:ascii="Calibri" w:hAnsi="Calibri" w:cs="Calibri"/>
          <w:sz w:val="24"/>
          <w:szCs w:val="20"/>
          <w:lang w:val="ka-GE"/>
        </w:rPr>
        <w:t xml:space="preserve"> ჩამონათვალი</w:t>
      </w:r>
      <w:r w:rsidR="00CA5E11" w:rsidRPr="00B63540">
        <w:rPr>
          <w:rFonts w:ascii="Calibri" w:hAnsi="Calibri" w:cs="Calibri"/>
          <w:sz w:val="24"/>
          <w:szCs w:val="20"/>
          <w:lang w:val="ka-GE"/>
        </w:rPr>
        <w:t>.</w:t>
      </w:r>
      <w:r w:rsidR="0051128C" w:rsidRPr="00462D8C">
        <w:rPr>
          <w:rFonts w:ascii="Calibri" w:hAnsi="Calibri" w:cs="Calibri"/>
          <w:sz w:val="24"/>
          <w:szCs w:val="20"/>
          <w:lang w:val="ru-RU"/>
        </w:rPr>
        <w:t xml:space="preserve"> </w:t>
      </w:r>
    </w:p>
    <w:sectPr w:rsidR="00B0722C" w:rsidRPr="00462D8C" w:rsidSect="003A14D4">
      <w:headerReference w:type="default" r:id="rId8"/>
      <w:footerReference w:type="default" r:id="rId9"/>
      <w:pgSz w:w="11906" w:h="16838" w:code="9"/>
      <w:pgMar w:top="1134" w:right="1134" w:bottom="1701" w:left="1418" w:header="527" w:footer="63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41D26F" w14:textId="77777777" w:rsidR="00BD70DA" w:rsidRDefault="00BD70DA" w:rsidP="00114A69">
      <w:pPr>
        <w:spacing w:line="240" w:lineRule="auto"/>
      </w:pPr>
      <w:r>
        <w:separator/>
      </w:r>
    </w:p>
  </w:endnote>
  <w:endnote w:type="continuationSeparator" w:id="0">
    <w:p w14:paraId="0CA0ABA3" w14:textId="77777777" w:rsidR="00BD70DA" w:rsidRDefault="00BD70DA" w:rsidP="00114A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BB5E83" w14:textId="36F38708" w:rsidR="00342C9F" w:rsidRDefault="00AC5A18">
    <w:pPr>
      <w:pStyle w:val="Footer"/>
    </w:pPr>
    <w:r w:rsidRPr="006304D5">
      <w:rPr>
        <w:b/>
        <w:bCs/>
        <w:noProof/>
        <w:sz w:val="36"/>
        <w:szCs w:val="36"/>
        <w:u w:val="single"/>
        <w:lang w:val="ru-RU" w:eastAsia="ru-RU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29431004" wp14:editId="696902C6">
              <wp:simplePos x="0" y="0"/>
              <wp:positionH relativeFrom="margin">
                <wp:posOffset>-544830</wp:posOffset>
              </wp:positionH>
              <wp:positionV relativeFrom="paragraph">
                <wp:posOffset>-541020</wp:posOffset>
              </wp:positionV>
              <wp:extent cx="3291840" cy="994410"/>
              <wp:effectExtent l="0" t="0" r="3810" b="0"/>
              <wp:wrapSquare wrapText="bothSides"/>
              <wp:docPr id="11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91840" cy="9944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9EFA997" w14:textId="77777777" w:rsidR="00342C9F" w:rsidRPr="006304D5" w:rsidRDefault="00342C9F" w:rsidP="00342C9F">
                          <w:pPr>
                            <w:rPr>
                              <w:rFonts w:ascii="Sylfaen" w:hAnsi="Sylfaen"/>
                              <w:lang w:val="ru-RU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shapetype w14:anchorId="29431004"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-42.9pt;margin-top:-42.6pt;width:259.2pt;height:78.3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" stroked="f">
              <v:textbox>
                <w:txbxContent>
                  <w:p w14:paraId="79EFA997" w14:textId="77777777" w:rsidR="00342C9F" w:rsidRPr="006304D5" w:rsidRDefault="00342C9F" w:rsidP="00342C9F">
                    <w:pPr>
                      <w:rPr>
                        <w:rFonts w:ascii="Sylfaen" w:hAnsi="Sylfaen"/>
                        <w:lang w:val="ru-RU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  <w:r w:rsidR="00153CD6" w:rsidRPr="006304D5">
      <w:rPr>
        <w:b/>
        <w:bCs/>
        <w:noProof/>
        <w:sz w:val="36"/>
        <w:szCs w:val="36"/>
        <w:u w:val="single"/>
        <w:lang w:val="ru-RU" w:eastAsia="ru-RU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29B1A579" wp14:editId="7BD4CA8E">
              <wp:simplePos x="0" y="0"/>
              <wp:positionH relativeFrom="margin">
                <wp:align>right</wp:align>
              </wp:positionH>
              <wp:positionV relativeFrom="paragraph">
                <wp:posOffset>-411480</wp:posOffset>
              </wp:positionV>
              <wp:extent cx="2621280" cy="1404620"/>
              <wp:effectExtent l="0" t="0" r="7620" b="3175"/>
              <wp:wrapSquare wrapText="bothSides"/>
              <wp:docPr id="1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2128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877AF53" w14:textId="77777777" w:rsidR="00153CD6" w:rsidRPr="006304D5" w:rsidRDefault="00153CD6" w:rsidP="00153CD6">
                          <w:pPr>
                            <w:rPr>
                              <w:rFonts w:ascii="Sylfaen" w:hAnsi="Sylfaen"/>
                              <w:lang w:val="ru-RU"/>
                            </w:rPr>
                          </w:pPr>
                          <w:r>
                            <w:rPr>
                              <w:rFonts w:ascii="Sylfaen" w:hAnsi="Sylfaen"/>
                              <w:lang w:val="ru-RU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shape w14:anchorId="29B1A579" id="_x0000_s1027" type="#_x0000_t202" style="position:absolute;margin-left:155.2pt;margin-top:-32.4pt;width:206.4pt;height:110.6pt;z-index:25166131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" stroked="f">
              <v:textbox style="mso-fit-shape-to-text:t">
                <w:txbxContent>
                  <w:p w14:paraId="3877AF53" w14:textId="77777777" w:rsidR="00153CD6" w:rsidRPr="006304D5" w:rsidRDefault="00153CD6" w:rsidP="00153CD6">
                    <w:pPr>
                      <w:rPr>
                        <w:rFonts w:ascii="Sylfaen" w:hAnsi="Sylfaen"/>
                        <w:lang w:val="ru-RU"/>
                      </w:rPr>
                    </w:pPr>
                    <w:r>
                      <w:rPr>
                        <w:rFonts w:ascii="Sylfaen" w:hAnsi="Sylfaen"/>
                        <w:lang w:val="ru-RU"/>
                      </w:rPr>
                      <w:t xml:space="preserve"> 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B0F732" w14:textId="77777777" w:rsidR="00BD70DA" w:rsidRDefault="00BD70DA" w:rsidP="00114A69">
      <w:pPr>
        <w:spacing w:line="240" w:lineRule="auto"/>
      </w:pPr>
      <w:r>
        <w:separator/>
      </w:r>
    </w:p>
  </w:footnote>
  <w:footnote w:type="continuationSeparator" w:id="0">
    <w:p w14:paraId="20AE14F3" w14:textId="77777777" w:rsidR="00BD70DA" w:rsidRDefault="00BD70DA" w:rsidP="00114A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A0F6D3" w14:textId="77777777" w:rsidR="00342C9F" w:rsidRDefault="00342C9F" w:rsidP="00342C9F">
    <w:pPr>
      <w:pStyle w:val="Header"/>
      <w:spacing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4E2E9D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9DEC0D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EA3A5C"/>
    <w:multiLevelType w:val="hybridMultilevel"/>
    <w:tmpl w:val="048A7B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820D37"/>
    <w:multiLevelType w:val="hybridMultilevel"/>
    <w:tmpl w:val="99221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BA5B7F"/>
    <w:multiLevelType w:val="hybridMultilevel"/>
    <w:tmpl w:val="044672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3E6D83"/>
    <w:multiLevelType w:val="multilevel"/>
    <w:tmpl w:val="DF265C4E"/>
    <w:styleLink w:val="MObullets"/>
    <w:lvl w:ilvl="0">
      <w:start w:val="1"/>
      <w:numFmt w:val="bullet"/>
      <w:pStyle w:val="ListBullet"/>
      <w:lvlText w:val="•"/>
      <w:lvlJc w:val="left"/>
      <w:pPr>
        <w:tabs>
          <w:tab w:val="num" w:pos="397"/>
        </w:tabs>
        <w:ind w:left="567" w:hanging="170"/>
      </w:pPr>
      <w:rPr>
        <w:rFonts w:ascii="Arial" w:hAnsi="Arial" w:hint="default"/>
        <w:b/>
        <w:i w:val="0"/>
        <w:sz w:val="24"/>
      </w:rPr>
    </w:lvl>
    <w:lvl w:ilvl="1">
      <w:start w:val="1"/>
      <w:numFmt w:val="bullet"/>
      <w:lvlText w:val="–"/>
      <w:lvlJc w:val="left"/>
      <w:pPr>
        <w:tabs>
          <w:tab w:val="num" w:pos="567"/>
        </w:tabs>
        <w:ind w:left="737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•"/>
      <w:lvlJc w:val="left"/>
      <w:pPr>
        <w:tabs>
          <w:tab w:val="num" w:pos="737"/>
        </w:tabs>
        <w:ind w:left="907" w:hanging="170"/>
      </w:pPr>
      <w:rPr>
        <w:rFonts w:ascii="Arial" w:hAnsi="Arial" w:hint="default"/>
        <w:b/>
        <w:i w:val="0"/>
        <w:sz w:val="20"/>
      </w:rPr>
    </w:lvl>
    <w:lvl w:ilvl="3">
      <w:start w:val="1"/>
      <w:numFmt w:val="bullet"/>
      <w:lvlText w:val="•"/>
      <w:lvlJc w:val="left"/>
      <w:pPr>
        <w:tabs>
          <w:tab w:val="num" w:pos="907"/>
        </w:tabs>
        <w:ind w:left="1077" w:hanging="170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tabs>
          <w:tab w:val="num" w:pos="1077"/>
        </w:tabs>
        <w:ind w:left="1247" w:hanging="170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tabs>
          <w:tab w:val="num" w:pos="1247"/>
        </w:tabs>
        <w:ind w:left="1417" w:hanging="170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tabs>
          <w:tab w:val="num" w:pos="1417"/>
        </w:tabs>
        <w:ind w:left="1587" w:hanging="170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tabs>
          <w:tab w:val="num" w:pos="1587"/>
        </w:tabs>
        <w:ind w:left="1757" w:hanging="170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tabs>
          <w:tab w:val="num" w:pos="1757"/>
        </w:tabs>
        <w:ind w:left="1927" w:hanging="170"/>
      </w:pPr>
      <w:rPr>
        <w:rFonts w:ascii="Arial" w:hAnsi="Arial" w:hint="default"/>
        <w:b/>
        <w:i w:val="0"/>
        <w:sz w:val="20"/>
      </w:rPr>
    </w:lvl>
  </w:abstractNum>
  <w:abstractNum w:abstractNumId="6" w15:restartNumberingAfterBreak="0">
    <w:nsid w:val="18941E4A"/>
    <w:multiLevelType w:val="hybridMultilevel"/>
    <w:tmpl w:val="FC2227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896DE3"/>
    <w:multiLevelType w:val="hybridMultilevel"/>
    <w:tmpl w:val="E94EF5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D149AE"/>
    <w:multiLevelType w:val="hybridMultilevel"/>
    <w:tmpl w:val="CFC8A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23278C"/>
    <w:multiLevelType w:val="hybridMultilevel"/>
    <w:tmpl w:val="048A7B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6204AF"/>
    <w:multiLevelType w:val="hybridMultilevel"/>
    <w:tmpl w:val="BC20C38A"/>
    <w:lvl w:ilvl="0" w:tplc="F85C928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FB7EEF"/>
    <w:multiLevelType w:val="multilevel"/>
    <w:tmpl w:val="9A204758"/>
    <w:numStyleLink w:val="MONumbering"/>
  </w:abstractNum>
  <w:abstractNum w:abstractNumId="12" w15:restartNumberingAfterBreak="0">
    <w:nsid w:val="2E581316"/>
    <w:multiLevelType w:val="multilevel"/>
    <w:tmpl w:val="E9BA1472"/>
    <w:styleLink w:val="Metsobullets"/>
    <w:lvl w:ilvl="0">
      <w:start w:val="1"/>
      <w:numFmt w:val="bullet"/>
      <w:lvlText w:val="•"/>
      <w:lvlJc w:val="left"/>
      <w:pPr>
        <w:ind w:left="454" w:hanging="170"/>
      </w:pPr>
      <w:rPr>
        <w:rFonts w:ascii="Arial" w:hAnsi="Arial" w:hint="default"/>
        <w:b/>
        <w:i w:val="0"/>
        <w:sz w:val="24"/>
      </w:rPr>
    </w:lvl>
    <w:lvl w:ilvl="1">
      <w:start w:val="1"/>
      <w:numFmt w:val="bullet"/>
      <w:lvlText w:val="–"/>
      <w:lvlJc w:val="left"/>
      <w:pPr>
        <w:ind w:left="680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•"/>
      <w:lvlJc w:val="left"/>
      <w:pPr>
        <w:ind w:left="907" w:hanging="113"/>
      </w:pPr>
      <w:rPr>
        <w:rFonts w:ascii="Arial" w:hAnsi="Arial" w:hint="default"/>
        <w:b/>
        <w:i w:val="0"/>
        <w:sz w:val="20"/>
      </w:rPr>
    </w:lvl>
    <w:lvl w:ilvl="3">
      <w:start w:val="1"/>
      <w:numFmt w:val="bullet"/>
      <w:lvlText w:val="•"/>
      <w:lvlJc w:val="left"/>
      <w:pPr>
        <w:ind w:left="1191" w:hanging="114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1474" w:hanging="113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1758" w:hanging="114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tabs>
          <w:tab w:val="num" w:pos="1928"/>
        </w:tabs>
        <w:ind w:left="2041" w:hanging="113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tabs>
          <w:tab w:val="num" w:pos="2211"/>
        </w:tabs>
        <w:ind w:left="2325" w:hanging="114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tabs>
          <w:tab w:val="num" w:pos="2495"/>
        </w:tabs>
        <w:ind w:left="2608" w:hanging="113"/>
      </w:pPr>
      <w:rPr>
        <w:rFonts w:ascii="Arial" w:hAnsi="Arial" w:hint="default"/>
        <w:b/>
        <w:i w:val="0"/>
        <w:sz w:val="20"/>
      </w:rPr>
    </w:lvl>
  </w:abstractNum>
  <w:abstractNum w:abstractNumId="13" w15:restartNumberingAfterBreak="0">
    <w:nsid w:val="34206B9B"/>
    <w:multiLevelType w:val="multilevel"/>
    <w:tmpl w:val="EBACB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7B55A8F"/>
    <w:multiLevelType w:val="hybridMultilevel"/>
    <w:tmpl w:val="EDB0FE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A96D55"/>
    <w:multiLevelType w:val="hybridMultilevel"/>
    <w:tmpl w:val="8CE48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902EDF"/>
    <w:multiLevelType w:val="hybridMultilevel"/>
    <w:tmpl w:val="DB4447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F51959"/>
    <w:multiLevelType w:val="multilevel"/>
    <w:tmpl w:val="6186B066"/>
    <w:lvl w:ilvl="0">
      <w:start w:val="1"/>
      <w:numFmt w:val="decimal"/>
      <w:lvlText w:val="%1."/>
      <w:lvlJc w:val="left"/>
      <w:pPr>
        <w:ind w:left="737" w:hanging="453"/>
      </w:pPr>
      <w:rPr>
        <w:rFonts w:hint="default"/>
      </w:rPr>
    </w:lvl>
    <w:lvl w:ilvl="1">
      <w:start w:val="1"/>
      <w:numFmt w:val="bullet"/>
      <w:lvlText w:val="•"/>
      <w:lvlJc w:val="left"/>
      <w:pPr>
        <w:ind w:left="1077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–"/>
      <w:lvlJc w:val="left"/>
      <w:pPr>
        <w:ind w:left="1304" w:hanging="170"/>
      </w:pPr>
      <w:rPr>
        <w:rFonts w:ascii="Arial" w:hAnsi="Arial" w:hint="default"/>
        <w:b/>
        <w:i w:val="0"/>
        <w:sz w:val="24"/>
      </w:rPr>
    </w:lvl>
    <w:lvl w:ilvl="3">
      <w:start w:val="1"/>
      <w:numFmt w:val="bullet"/>
      <w:lvlText w:val="•"/>
      <w:lvlJc w:val="left"/>
      <w:pPr>
        <w:tabs>
          <w:tab w:val="num" w:pos="1474"/>
        </w:tabs>
        <w:ind w:left="1588" w:hanging="114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tabs>
          <w:tab w:val="num" w:pos="1758"/>
        </w:tabs>
        <w:ind w:left="1871" w:hanging="113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tabs>
          <w:tab w:val="num" w:pos="2041"/>
        </w:tabs>
        <w:ind w:left="2155" w:hanging="114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tabs>
          <w:tab w:val="num" w:pos="2325"/>
        </w:tabs>
        <w:ind w:left="2438" w:hanging="113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tabs>
          <w:tab w:val="num" w:pos="2608"/>
        </w:tabs>
        <w:ind w:left="2722" w:hanging="114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tabs>
          <w:tab w:val="num" w:pos="2892"/>
        </w:tabs>
        <w:ind w:left="3005" w:hanging="113"/>
      </w:pPr>
      <w:rPr>
        <w:rFonts w:ascii="Arial" w:hAnsi="Arial" w:hint="default"/>
        <w:b/>
        <w:i w:val="0"/>
        <w:sz w:val="20"/>
      </w:rPr>
    </w:lvl>
  </w:abstractNum>
  <w:abstractNum w:abstractNumId="18" w15:restartNumberingAfterBreak="0">
    <w:nsid w:val="532C0E45"/>
    <w:multiLevelType w:val="multilevel"/>
    <w:tmpl w:val="04AE007A"/>
    <w:lvl w:ilvl="0">
      <w:start w:val="1"/>
      <w:numFmt w:val="decimal"/>
      <w:lvlText w:val="%1."/>
      <w:lvlJc w:val="left"/>
      <w:pPr>
        <w:ind w:left="1304" w:hanging="453"/>
      </w:pPr>
      <w:rPr>
        <w:rFonts w:hint="default"/>
      </w:rPr>
    </w:lvl>
    <w:lvl w:ilvl="1">
      <w:start w:val="1"/>
      <w:numFmt w:val="bullet"/>
      <w:lvlText w:val="•"/>
      <w:lvlJc w:val="left"/>
      <w:pPr>
        <w:ind w:left="1928" w:hanging="453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–"/>
      <w:lvlJc w:val="left"/>
      <w:pPr>
        <w:ind w:left="2552" w:hanging="453"/>
      </w:pPr>
      <w:rPr>
        <w:rFonts w:ascii="Arial" w:hAnsi="Arial" w:hint="default"/>
        <w:b/>
        <w:i w:val="0"/>
        <w:sz w:val="24"/>
      </w:rPr>
    </w:lvl>
    <w:lvl w:ilvl="3">
      <w:start w:val="1"/>
      <w:numFmt w:val="bullet"/>
      <w:lvlText w:val="•"/>
      <w:lvlJc w:val="left"/>
      <w:pPr>
        <w:ind w:left="3176" w:hanging="453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3800" w:hanging="453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4424" w:hanging="453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ind w:left="5048" w:hanging="453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ind w:left="5672" w:hanging="453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ind w:left="6296" w:hanging="453"/>
      </w:pPr>
      <w:rPr>
        <w:rFonts w:ascii="Arial" w:hAnsi="Arial" w:hint="default"/>
        <w:b/>
        <w:i w:val="0"/>
        <w:sz w:val="20"/>
      </w:rPr>
    </w:lvl>
  </w:abstractNum>
  <w:abstractNum w:abstractNumId="19" w15:restartNumberingAfterBreak="0">
    <w:nsid w:val="56AC4BDA"/>
    <w:multiLevelType w:val="multilevel"/>
    <w:tmpl w:val="9A204758"/>
    <w:styleLink w:val="MONumbering"/>
    <w:lvl w:ilvl="0">
      <w:start w:val="1"/>
      <w:numFmt w:val="decimal"/>
      <w:pStyle w:val="ListNumber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bullet"/>
      <w:lvlText w:val="•"/>
      <w:lvlJc w:val="left"/>
      <w:pPr>
        <w:ind w:left="794" w:hanging="397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–"/>
      <w:lvlJc w:val="left"/>
      <w:pPr>
        <w:ind w:left="1191" w:hanging="397"/>
      </w:pPr>
      <w:rPr>
        <w:rFonts w:ascii="Arial" w:hAnsi="Arial" w:hint="default"/>
        <w:b/>
        <w:i w:val="0"/>
        <w:sz w:val="24"/>
      </w:rPr>
    </w:lvl>
    <w:lvl w:ilvl="3">
      <w:start w:val="1"/>
      <w:numFmt w:val="bullet"/>
      <w:lvlText w:val="•"/>
      <w:lvlJc w:val="left"/>
      <w:pPr>
        <w:ind w:left="1588" w:hanging="397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1985" w:hanging="397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2382" w:hanging="397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ind w:left="2779" w:hanging="397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ind w:left="3176" w:hanging="397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ind w:left="3573" w:hanging="397"/>
      </w:pPr>
      <w:rPr>
        <w:rFonts w:ascii="Arial" w:hAnsi="Arial" w:hint="default"/>
        <w:b/>
        <w:i w:val="0"/>
        <w:sz w:val="20"/>
      </w:rPr>
    </w:lvl>
  </w:abstractNum>
  <w:abstractNum w:abstractNumId="20" w15:restartNumberingAfterBreak="0">
    <w:nsid w:val="5D0A207A"/>
    <w:multiLevelType w:val="multilevel"/>
    <w:tmpl w:val="DF265C4E"/>
    <w:numStyleLink w:val="MObullets"/>
  </w:abstractNum>
  <w:abstractNum w:abstractNumId="21" w15:restartNumberingAfterBreak="0">
    <w:nsid w:val="60D46A15"/>
    <w:multiLevelType w:val="hybridMultilevel"/>
    <w:tmpl w:val="DCE61E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F42B1B"/>
    <w:multiLevelType w:val="hybridMultilevel"/>
    <w:tmpl w:val="7BA4C49A"/>
    <w:lvl w:ilvl="0" w:tplc="C4E4095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EC16A3"/>
    <w:multiLevelType w:val="hybridMultilevel"/>
    <w:tmpl w:val="044672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6D6CF0"/>
    <w:multiLevelType w:val="multilevel"/>
    <w:tmpl w:val="B82E51F2"/>
    <w:lvl w:ilvl="0">
      <w:start w:val="1"/>
      <w:numFmt w:val="bullet"/>
      <w:lvlText w:val="•"/>
      <w:lvlJc w:val="left"/>
      <w:pPr>
        <w:ind w:left="1304" w:hanging="170"/>
      </w:pPr>
      <w:rPr>
        <w:rFonts w:ascii="Arial" w:hAnsi="Arial" w:hint="default"/>
        <w:b/>
        <w:i w:val="0"/>
        <w:sz w:val="24"/>
      </w:rPr>
    </w:lvl>
    <w:lvl w:ilvl="1">
      <w:start w:val="1"/>
      <w:numFmt w:val="bullet"/>
      <w:lvlText w:val="–"/>
      <w:lvlJc w:val="left"/>
      <w:pPr>
        <w:ind w:left="1531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•"/>
      <w:lvlJc w:val="left"/>
      <w:pPr>
        <w:ind w:left="1758" w:hanging="170"/>
      </w:pPr>
      <w:rPr>
        <w:rFonts w:ascii="Arial" w:hAnsi="Arial" w:hint="default"/>
        <w:b/>
        <w:i w:val="0"/>
        <w:sz w:val="20"/>
      </w:rPr>
    </w:lvl>
    <w:lvl w:ilvl="3">
      <w:start w:val="1"/>
      <w:numFmt w:val="bullet"/>
      <w:lvlText w:val="•"/>
      <w:lvlJc w:val="left"/>
      <w:pPr>
        <w:ind w:left="1985" w:hanging="170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2212" w:hanging="170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2439" w:hanging="170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ind w:left="2666" w:hanging="170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ind w:left="2893" w:hanging="170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ind w:left="3120" w:hanging="170"/>
      </w:pPr>
      <w:rPr>
        <w:rFonts w:ascii="Arial" w:hAnsi="Arial" w:hint="default"/>
        <w:b/>
        <w:i w:val="0"/>
        <w:sz w:val="20"/>
      </w:rPr>
    </w:lvl>
  </w:abstractNum>
  <w:num w:numId="1">
    <w:abstractNumId w:val="1"/>
  </w:num>
  <w:num w:numId="2">
    <w:abstractNumId w:val="12"/>
  </w:num>
  <w:num w:numId="3">
    <w:abstractNumId w:val="0"/>
  </w:num>
  <w:num w:numId="4">
    <w:abstractNumId w:val="17"/>
  </w:num>
  <w:num w:numId="5">
    <w:abstractNumId w:val="12"/>
  </w:num>
  <w:num w:numId="6">
    <w:abstractNumId w:val="19"/>
  </w:num>
  <w:num w:numId="7">
    <w:abstractNumId w:val="24"/>
  </w:num>
  <w:num w:numId="8">
    <w:abstractNumId w:val="18"/>
  </w:num>
  <w:num w:numId="9">
    <w:abstractNumId w:val="5"/>
  </w:num>
  <w:num w:numId="10">
    <w:abstractNumId w:val="19"/>
  </w:num>
  <w:num w:numId="11">
    <w:abstractNumId w:val="20"/>
  </w:num>
  <w:num w:numId="12">
    <w:abstractNumId w:val="11"/>
  </w:num>
  <w:num w:numId="13">
    <w:abstractNumId w:val="5"/>
  </w:num>
  <w:num w:numId="14">
    <w:abstractNumId w:val="19"/>
  </w:num>
  <w:num w:numId="15">
    <w:abstractNumId w:val="8"/>
  </w:num>
  <w:num w:numId="16">
    <w:abstractNumId w:val="10"/>
  </w:num>
  <w:num w:numId="17">
    <w:abstractNumId w:val="13"/>
  </w:num>
  <w:num w:numId="18">
    <w:abstractNumId w:val="15"/>
  </w:num>
  <w:num w:numId="19">
    <w:abstractNumId w:val="2"/>
  </w:num>
  <w:num w:numId="20">
    <w:abstractNumId w:val="4"/>
  </w:num>
  <w:num w:numId="21">
    <w:abstractNumId w:val="3"/>
  </w:num>
  <w:num w:numId="22">
    <w:abstractNumId w:val="6"/>
  </w:num>
  <w:num w:numId="23">
    <w:abstractNumId w:val="22"/>
  </w:num>
  <w:num w:numId="24">
    <w:abstractNumId w:val="7"/>
  </w:num>
  <w:num w:numId="25">
    <w:abstractNumId w:val="16"/>
  </w:num>
  <w:num w:numId="26">
    <w:abstractNumId w:val="9"/>
  </w:num>
  <w:num w:numId="27">
    <w:abstractNumId w:val="23"/>
  </w:num>
  <w:num w:numId="28">
    <w:abstractNumId w:val="21"/>
  </w:num>
  <w:num w:numId="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3F0D"/>
    <w:rsid w:val="00011CCC"/>
    <w:rsid w:val="00017A97"/>
    <w:rsid w:val="00021A4D"/>
    <w:rsid w:val="0006542F"/>
    <w:rsid w:val="0007501D"/>
    <w:rsid w:val="00077CD6"/>
    <w:rsid w:val="00092AD3"/>
    <w:rsid w:val="0009551F"/>
    <w:rsid w:val="000B0A5E"/>
    <w:rsid w:val="000C4262"/>
    <w:rsid w:val="000F3F0D"/>
    <w:rsid w:val="000F52B8"/>
    <w:rsid w:val="001109CE"/>
    <w:rsid w:val="00114A69"/>
    <w:rsid w:val="00115EBE"/>
    <w:rsid w:val="0012651F"/>
    <w:rsid w:val="00153CD6"/>
    <w:rsid w:val="00153DA1"/>
    <w:rsid w:val="00186258"/>
    <w:rsid w:val="00186421"/>
    <w:rsid w:val="001A1CB4"/>
    <w:rsid w:val="001B18B2"/>
    <w:rsid w:val="001B4642"/>
    <w:rsid w:val="001B6E44"/>
    <w:rsid w:val="001C6137"/>
    <w:rsid w:val="001F736A"/>
    <w:rsid w:val="0021400A"/>
    <w:rsid w:val="002247E1"/>
    <w:rsid w:val="002341D8"/>
    <w:rsid w:val="00247516"/>
    <w:rsid w:val="0026235B"/>
    <w:rsid w:val="00263498"/>
    <w:rsid w:val="00270AA3"/>
    <w:rsid w:val="002721D3"/>
    <w:rsid w:val="0028256B"/>
    <w:rsid w:val="00285C24"/>
    <w:rsid w:val="002A7463"/>
    <w:rsid w:val="002C77F6"/>
    <w:rsid w:val="002F32DA"/>
    <w:rsid w:val="00300B23"/>
    <w:rsid w:val="0031378D"/>
    <w:rsid w:val="00322EE8"/>
    <w:rsid w:val="00324F85"/>
    <w:rsid w:val="00335133"/>
    <w:rsid w:val="00342C9F"/>
    <w:rsid w:val="00346929"/>
    <w:rsid w:val="00366932"/>
    <w:rsid w:val="00382083"/>
    <w:rsid w:val="00386003"/>
    <w:rsid w:val="00391154"/>
    <w:rsid w:val="003A14D4"/>
    <w:rsid w:val="003A75EB"/>
    <w:rsid w:val="003B155F"/>
    <w:rsid w:val="003B2B5F"/>
    <w:rsid w:val="003C010E"/>
    <w:rsid w:val="003C11BC"/>
    <w:rsid w:val="003E5A0B"/>
    <w:rsid w:val="003F0BB3"/>
    <w:rsid w:val="00404B46"/>
    <w:rsid w:val="004058D5"/>
    <w:rsid w:val="00420B14"/>
    <w:rsid w:val="004272BF"/>
    <w:rsid w:val="00453D2A"/>
    <w:rsid w:val="00462D8C"/>
    <w:rsid w:val="00463D50"/>
    <w:rsid w:val="004858ED"/>
    <w:rsid w:val="00490C15"/>
    <w:rsid w:val="004A2D12"/>
    <w:rsid w:val="004C0277"/>
    <w:rsid w:val="004C594F"/>
    <w:rsid w:val="004D4358"/>
    <w:rsid w:val="004F2AB3"/>
    <w:rsid w:val="00503829"/>
    <w:rsid w:val="0051128C"/>
    <w:rsid w:val="00526200"/>
    <w:rsid w:val="00535639"/>
    <w:rsid w:val="00562A81"/>
    <w:rsid w:val="005756F9"/>
    <w:rsid w:val="00576403"/>
    <w:rsid w:val="005837D8"/>
    <w:rsid w:val="0059526D"/>
    <w:rsid w:val="005A2140"/>
    <w:rsid w:val="005B4362"/>
    <w:rsid w:val="005B46B1"/>
    <w:rsid w:val="006304D5"/>
    <w:rsid w:val="00641DF5"/>
    <w:rsid w:val="00646D4E"/>
    <w:rsid w:val="0067347C"/>
    <w:rsid w:val="00681D07"/>
    <w:rsid w:val="006A2005"/>
    <w:rsid w:val="006A6110"/>
    <w:rsid w:val="006B4FF7"/>
    <w:rsid w:val="006C1CF1"/>
    <w:rsid w:val="006D165F"/>
    <w:rsid w:val="006D4DCE"/>
    <w:rsid w:val="00724085"/>
    <w:rsid w:val="007324DC"/>
    <w:rsid w:val="00754A4D"/>
    <w:rsid w:val="00756153"/>
    <w:rsid w:val="00757F33"/>
    <w:rsid w:val="007819BB"/>
    <w:rsid w:val="0078480B"/>
    <w:rsid w:val="00785D24"/>
    <w:rsid w:val="00787138"/>
    <w:rsid w:val="007B363E"/>
    <w:rsid w:val="007C2ECD"/>
    <w:rsid w:val="007E5C8A"/>
    <w:rsid w:val="00845C1B"/>
    <w:rsid w:val="00853E15"/>
    <w:rsid w:val="00854DCB"/>
    <w:rsid w:val="0085695F"/>
    <w:rsid w:val="008D14C5"/>
    <w:rsid w:val="008E2B0A"/>
    <w:rsid w:val="008F5CD8"/>
    <w:rsid w:val="00903499"/>
    <w:rsid w:val="00907383"/>
    <w:rsid w:val="00914199"/>
    <w:rsid w:val="00917CD8"/>
    <w:rsid w:val="00923175"/>
    <w:rsid w:val="00925BB5"/>
    <w:rsid w:val="009264F2"/>
    <w:rsid w:val="00941E7E"/>
    <w:rsid w:val="00961010"/>
    <w:rsid w:val="0096573A"/>
    <w:rsid w:val="00970388"/>
    <w:rsid w:val="009838B5"/>
    <w:rsid w:val="00996D81"/>
    <w:rsid w:val="009D0B1E"/>
    <w:rsid w:val="009E0A96"/>
    <w:rsid w:val="009E5A36"/>
    <w:rsid w:val="009E7558"/>
    <w:rsid w:val="00A0221F"/>
    <w:rsid w:val="00A02AA2"/>
    <w:rsid w:val="00A03160"/>
    <w:rsid w:val="00A234B0"/>
    <w:rsid w:val="00A23F62"/>
    <w:rsid w:val="00A26F04"/>
    <w:rsid w:val="00A313CC"/>
    <w:rsid w:val="00A35F77"/>
    <w:rsid w:val="00A41BB7"/>
    <w:rsid w:val="00A42397"/>
    <w:rsid w:val="00A46D30"/>
    <w:rsid w:val="00A5024F"/>
    <w:rsid w:val="00A544FF"/>
    <w:rsid w:val="00A63878"/>
    <w:rsid w:val="00A7331A"/>
    <w:rsid w:val="00A73AF8"/>
    <w:rsid w:val="00AA6D1B"/>
    <w:rsid w:val="00AC5A18"/>
    <w:rsid w:val="00AC6DC8"/>
    <w:rsid w:val="00AD2191"/>
    <w:rsid w:val="00B0516A"/>
    <w:rsid w:val="00B06A38"/>
    <w:rsid w:val="00B0722C"/>
    <w:rsid w:val="00B13B3A"/>
    <w:rsid w:val="00B21D13"/>
    <w:rsid w:val="00B2226F"/>
    <w:rsid w:val="00B27CF0"/>
    <w:rsid w:val="00B44CA7"/>
    <w:rsid w:val="00B57508"/>
    <w:rsid w:val="00B57611"/>
    <w:rsid w:val="00B63540"/>
    <w:rsid w:val="00B674E6"/>
    <w:rsid w:val="00BC0D5F"/>
    <w:rsid w:val="00BC6A81"/>
    <w:rsid w:val="00BD70DA"/>
    <w:rsid w:val="00BE325F"/>
    <w:rsid w:val="00C13A96"/>
    <w:rsid w:val="00C17B87"/>
    <w:rsid w:val="00C2107C"/>
    <w:rsid w:val="00C35312"/>
    <w:rsid w:val="00C35BBC"/>
    <w:rsid w:val="00C50EBA"/>
    <w:rsid w:val="00C52D68"/>
    <w:rsid w:val="00C614AA"/>
    <w:rsid w:val="00C6401E"/>
    <w:rsid w:val="00C71B2F"/>
    <w:rsid w:val="00C80494"/>
    <w:rsid w:val="00C80779"/>
    <w:rsid w:val="00C91346"/>
    <w:rsid w:val="00C91577"/>
    <w:rsid w:val="00CA5E11"/>
    <w:rsid w:val="00CB0012"/>
    <w:rsid w:val="00CC46A9"/>
    <w:rsid w:val="00CD2989"/>
    <w:rsid w:val="00CD6CB7"/>
    <w:rsid w:val="00CF1D86"/>
    <w:rsid w:val="00D2305B"/>
    <w:rsid w:val="00D45B7C"/>
    <w:rsid w:val="00D53980"/>
    <w:rsid w:val="00D63B04"/>
    <w:rsid w:val="00D673B8"/>
    <w:rsid w:val="00D717DD"/>
    <w:rsid w:val="00D72577"/>
    <w:rsid w:val="00D9317C"/>
    <w:rsid w:val="00DB1780"/>
    <w:rsid w:val="00DB1A1B"/>
    <w:rsid w:val="00DC31FA"/>
    <w:rsid w:val="00DD38B6"/>
    <w:rsid w:val="00DD5BA6"/>
    <w:rsid w:val="00E15F9F"/>
    <w:rsid w:val="00E26607"/>
    <w:rsid w:val="00E32A40"/>
    <w:rsid w:val="00E45883"/>
    <w:rsid w:val="00E50715"/>
    <w:rsid w:val="00E51934"/>
    <w:rsid w:val="00E701F5"/>
    <w:rsid w:val="00E765B1"/>
    <w:rsid w:val="00E825D7"/>
    <w:rsid w:val="00E9762B"/>
    <w:rsid w:val="00EA1E1E"/>
    <w:rsid w:val="00EB1627"/>
    <w:rsid w:val="00EB65D6"/>
    <w:rsid w:val="00ED0479"/>
    <w:rsid w:val="00EF40BA"/>
    <w:rsid w:val="00F06B20"/>
    <w:rsid w:val="00F25A52"/>
    <w:rsid w:val="00F4454A"/>
    <w:rsid w:val="00F502EB"/>
    <w:rsid w:val="00F5239B"/>
    <w:rsid w:val="00F72298"/>
    <w:rsid w:val="00F95ED5"/>
    <w:rsid w:val="00FA48FB"/>
    <w:rsid w:val="00FB0FFE"/>
    <w:rsid w:val="00FB6BD0"/>
    <w:rsid w:val="00FC3D9F"/>
    <w:rsid w:val="00FF25C5"/>
    <w:rsid w:val="00FF3B3D"/>
    <w:rsid w:val="00FF6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A034F6"/>
  <w15:chartTrackingRefBased/>
  <w15:docId w15:val="{29431F09-E247-4790-BE59-087905DA4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" w:unhideWhenUsed="1" w:qFormat="1"/>
    <w:lsdException w:name="List Number" w:semiHidden="1" w:uiPriority="3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5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sid w:val="00D45B7C"/>
    <w:pPr>
      <w:spacing w:after="0" w:line="264" w:lineRule="auto"/>
    </w:pPr>
    <w:rPr>
      <w:sz w:val="20"/>
      <w:szCs w:val="24"/>
    </w:rPr>
  </w:style>
  <w:style w:type="paragraph" w:styleId="Heading1">
    <w:name w:val="heading 1"/>
    <w:basedOn w:val="NoSpacing"/>
    <w:next w:val="NoSpacing"/>
    <w:link w:val="Heading1Char"/>
    <w:uiPriority w:val="9"/>
    <w:qFormat/>
    <w:rsid w:val="00D45B7C"/>
    <w:pPr>
      <w:keepNext/>
      <w:keepLines/>
      <w:spacing w:before="240" w:after="240"/>
      <w:outlineLvl w:val="0"/>
    </w:pPr>
    <w:rPr>
      <w:rFonts w:asciiTheme="majorHAnsi" w:eastAsiaTheme="majorEastAsia" w:hAnsiTheme="majorHAnsi" w:cstheme="majorBidi"/>
      <w:b/>
      <w:bCs/>
      <w:sz w:val="24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qFormat/>
    <w:rsid w:val="00D45B7C"/>
    <w:pPr>
      <w:keepNext/>
      <w:keepLines/>
      <w:spacing w:before="200" w:after="200"/>
      <w:outlineLvl w:val="1"/>
    </w:pPr>
    <w:rPr>
      <w:rFonts w:asciiTheme="majorHAnsi" w:eastAsiaTheme="majorEastAsia" w:hAnsiTheme="majorHAnsi" w:cstheme="majorBidi"/>
      <w:b/>
      <w:bCs/>
      <w:sz w:val="22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qFormat/>
    <w:rsid w:val="00D45B7C"/>
    <w:pPr>
      <w:keepNext/>
      <w:keepLines/>
      <w:spacing w:before="200" w:after="200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Spacing"/>
    <w:next w:val="NoSpacing"/>
    <w:link w:val="Heading4Char"/>
    <w:uiPriority w:val="9"/>
    <w:qFormat/>
    <w:rsid w:val="00D45B7C"/>
    <w:pPr>
      <w:keepNext/>
      <w:keepLines/>
      <w:spacing w:before="200" w:after="200"/>
      <w:outlineLvl w:val="3"/>
    </w:pPr>
    <w:rPr>
      <w:rFonts w:asciiTheme="majorHAnsi" w:eastAsiaTheme="majorEastAsia" w:hAnsiTheme="majorHAnsi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qFormat/>
    <w:rsid w:val="00D45B7C"/>
    <w:pPr>
      <w:keepNext/>
      <w:keepLines/>
      <w:spacing w:before="240" w:after="240"/>
      <w:outlineLvl w:val="4"/>
    </w:pPr>
    <w:rPr>
      <w:rFonts w:asciiTheme="majorHAnsi" w:eastAsiaTheme="majorEastAsia" w:hAnsiTheme="majorHAnsi" w:cstheme="majorBidi"/>
    </w:rPr>
  </w:style>
  <w:style w:type="paragraph" w:styleId="Heading6">
    <w:name w:val="heading 6"/>
    <w:basedOn w:val="Normal"/>
    <w:next w:val="Normal"/>
    <w:link w:val="Heading6Char"/>
    <w:uiPriority w:val="9"/>
    <w:semiHidden/>
    <w:qFormat/>
    <w:rsid w:val="00D45B7C"/>
    <w:pPr>
      <w:keepNext/>
      <w:keepLines/>
      <w:spacing w:before="240" w:after="24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Normal"/>
    <w:link w:val="Heading7Char"/>
    <w:uiPriority w:val="9"/>
    <w:semiHidden/>
    <w:qFormat/>
    <w:rsid w:val="00D45B7C"/>
    <w:pPr>
      <w:keepNext/>
      <w:keepLines/>
      <w:spacing w:before="240" w:after="24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qFormat/>
    <w:rsid w:val="00D45B7C"/>
    <w:pPr>
      <w:keepNext/>
      <w:keepLines/>
      <w:spacing w:before="240" w:after="240"/>
      <w:outlineLvl w:val="7"/>
    </w:pPr>
    <w:rPr>
      <w:rFonts w:asciiTheme="majorHAnsi" w:eastAsiaTheme="majorEastAsia" w:hAnsiTheme="majorHAnsi" w:cstheme="majorBidi"/>
    </w:rPr>
  </w:style>
  <w:style w:type="paragraph" w:styleId="Heading9">
    <w:name w:val="heading 9"/>
    <w:basedOn w:val="Normal"/>
    <w:next w:val="Normal"/>
    <w:link w:val="Heading9Char"/>
    <w:uiPriority w:val="9"/>
    <w:semiHidden/>
    <w:qFormat/>
    <w:rsid w:val="00D45B7C"/>
    <w:pPr>
      <w:keepNext/>
      <w:keepLines/>
      <w:spacing w:before="240" w:after="240"/>
      <w:outlineLvl w:val="8"/>
    </w:pPr>
    <w:rPr>
      <w:rFonts w:asciiTheme="majorHAnsi" w:eastAsiaTheme="majorEastAsia" w:hAnsiTheme="majorHAnsi" w:cstheme="majorBidi"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45B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5B7C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next w:val="BodyText2"/>
    <w:link w:val="BodyTextChar"/>
    <w:uiPriority w:val="99"/>
    <w:semiHidden/>
    <w:rsid w:val="00D45B7C"/>
  </w:style>
  <w:style w:type="character" w:customStyle="1" w:styleId="BodyTextChar">
    <w:name w:val="Body Text Char"/>
    <w:basedOn w:val="DefaultParagraphFont"/>
    <w:link w:val="BodyText"/>
    <w:uiPriority w:val="99"/>
    <w:semiHidden/>
    <w:rsid w:val="00D45B7C"/>
    <w:rPr>
      <w:sz w:val="20"/>
      <w:szCs w:val="24"/>
    </w:rPr>
  </w:style>
  <w:style w:type="paragraph" w:styleId="BodyText2">
    <w:name w:val="Body Text 2"/>
    <w:basedOn w:val="Normal"/>
    <w:link w:val="BodyText2Char"/>
    <w:uiPriority w:val="99"/>
    <w:semiHidden/>
    <w:rsid w:val="00D45B7C"/>
    <w:pPr>
      <w:ind w:firstLine="170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D45B7C"/>
    <w:rPr>
      <w:sz w:val="20"/>
      <w:szCs w:val="24"/>
    </w:rPr>
  </w:style>
  <w:style w:type="paragraph" w:styleId="NoSpacing">
    <w:name w:val="No Spacing"/>
    <w:link w:val="NoSpacingChar"/>
    <w:uiPriority w:val="1"/>
    <w:qFormat/>
    <w:rsid w:val="00D45B7C"/>
    <w:pPr>
      <w:spacing w:after="0" w:line="264" w:lineRule="auto"/>
    </w:pPr>
    <w:rPr>
      <w:sz w:val="20"/>
      <w:szCs w:val="24"/>
    </w:rPr>
  </w:style>
  <w:style w:type="character" w:customStyle="1" w:styleId="NoSpacingChar">
    <w:name w:val="No Spacing Char"/>
    <w:basedOn w:val="DefaultParagraphFont"/>
    <w:link w:val="NoSpacing"/>
    <w:uiPriority w:val="1"/>
    <w:rsid w:val="00D45B7C"/>
    <w:rPr>
      <w:sz w:val="20"/>
      <w:szCs w:val="24"/>
    </w:rPr>
  </w:style>
  <w:style w:type="paragraph" w:styleId="Footer">
    <w:name w:val="footer"/>
    <w:link w:val="FooterChar"/>
    <w:uiPriority w:val="99"/>
    <w:rsid w:val="00D45B7C"/>
    <w:pPr>
      <w:spacing w:after="0" w:line="240" w:lineRule="auto"/>
    </w:pPr>
    <w:rPr>
      <w:color w:val="6E6C70"/>
      <w:sz w:val="16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D45B7C"/>
    <w:rPr>
      <w:color w:val="6E6C70"/>
      <w:sz w:val="16"/>
      <w:szCs w:val="24"/>
    </w:rPr>
  </w:style>
  <w:style w:type="paragraph" w:styleId="Header">
    <w:name w:val="header"/>
    <w:basedOn w:val="Normal"/>
    <w:link w:val="HeaderChar"/>
    <w:rsid w:val="00D45B7C"/>
    <w:rPr>
      <w:sz w:val="16"/>
    </w:rPr>
  </w:style>
  <w:style w:type="character" w:customStyle="1" w:styleId="HeaderChar">
    <w:name w:val="Header Char"/>
    <w:basedOn w:val="DefaultParagraphFont"/>
    <w:link w:val="Header"/>
    <w:rsid w:val="00D45B7C"/>
    <w:rPr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D45B7C"/>
    <w:rPr>
      <w:rFonts w:asciiTheme="majorHAnsi" w:eastAsiaTheme="majorEastAsia" w:hAnsiTheme="majorHAnsi" w:cstheme="majorBidi"/>
      <w:b/>
      <w:bCs/>
      <w:sz w:val="24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D45B7C"/>
    <w:rPr>
      <w:rFonts w:asciiTheme="majorHAnsi" w:eastAsiaTheme="majorEastAsia" w:hAnsiTheme="majorHAnsi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45B7C"/>
    <w:rPr>
      <w:rFonts w:asciiTheme="majorHAnsi" w:eastAsiaTheme="majorEastAsia" w:hAnsiTheme="majorHAnsi" w:cstheme="majorBidi"/>
      <w:b/>
      <w:bCs/>
      <w:sz w:val="20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D45B7C"/>
    <w:rPr>
      <w:rFonts w:asciiTheme="majorHAnsi" w:eastAsiaTheme="majorEastAsia" w:hAnsiTheme="majorHAnsi" w:cstheme="majorBidi"/>
      <w:bCs/>
      <w:iCs/>
      <w:sz w:val="20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45B7C"/>
    <w:rPr>
      <w:rFonts w:asciiTheme="majorHAnsi" w:eastAsiaTheme="majorEastAsia" w:hAnsiTheme="majorHAnsi" w:cstheme="majorBidi"/>
      <w:sz w:val="20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45B7C"/>
    <w:rPr>
      <w:rFonts w:asciiTheme="majorHAnsi" w:eastAsiaTheme="majorEastAsia" w:hAnsiTheme="majorHAnsi" w:cstheme="majorBidi"/>
      <w:iCs/>
      <w:sz w:val="20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45B7C"/>
    <w:rPr>
      <w:rFonts w:asciiTheme="majorHAnsi" w:eastAsiaTheme="majorEastAsia" w:hAnsiTheme="majorHAnsi" w:cstheme="majorBidi"/>
      <w:iCs/>
      <w:sz w:val="20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45B7C"/>
    <w:rPr>
      <w:rFonts w:asciiTheme="majorHAnsi" w:eastAsiaTheme="majorEastAsia" w:hAnsiTheme="majorHAnsi" w:cstheme="majorBidi"/>
      <w:sz w:val="20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45B7C"/>
    <w:rPr>
      <w:rFonts w:asciiTheme="majorHAnsi" w:eastAsiaTheme="majorEastAsia" w:hAnsiTheme="majorHAnsi" w:cstheme="majorBidi"/>
      <w:iCs/>
      <w:sz w:val="20"/>
      <w:szCs w:val="24"/>
    </w:rPr>
  </w:style>
  <w:style w:type="character" w:styleId="Hyperlink">
    <w:name w:val="Hyperlink"/>
    <w:basedOn w:val="DefaultParagraphFont"/>
    <w:uiPriority w:val="99"/>
    <w:unhideWhenUsed/>
    <w:rsid w:val="00D45B7C"/>
    <w:rPr>
      <w:color w:val="4E2098" w:themeColor="hyperlink"/>
      <w:u w:val="single"/>
    </w:rPr>
  </w:style>
  <w:style w:type="paragraph" w:styleId="ListBullet">
    <w:name w:val="List Bullet"/>
    <w:basedOn w:val="Normal"/>
    <w:uiPriority w:val="2"/>
    <w:qFormat/>
    <w:rsid w:val="00D45B7C"/>
    <w:pPr>
      <w:numPr>
        <w:numId w:val="13"/>
      </w:numPr>
      <w:contextualSpacing/>
    </w:pPr>
  </w:style>
  <w:style w:type="paragraph" w:styleId="ListNumber">
    <w:name w:val="List Number"/>
    <w:basedOn w:val="Normal"/>
    <w:uiPriority w:val="3"/>
    <w:qFormat/>
    <w:rsid w:val="00D45B7C"/>
    <w:pPr>
      <w:numPr>
        <w:numId w:val="14"/>
      </w:numPr>
      <w:contextualSpacing/>
    </w:pPr>
  </w:style>
  <w:style w:type="numbering" w:customStyle="1" w:styleId="Metsobullets">
    <w:name w:val="Metso bullets"/>
    <w:uiPriority w:val="99"/>
    <w:rsid w:val="005A2140"/>
    <w:pPr>
      <w:numPr>
        <w:numId w:val="2"/>
      </w:numPr>
    </w:pPr>
  </w:style>
  <w:style w:type="numbering" w:customStyle="1" w:styleId="MetsoNumbering">
    <w:name w:val="Metso Numbering"/>
    <w:uiPriority w:val="99"/>
    <w:rsid w:val="005A2140"/>
  </w:style>
  <w:style w:type="table" w:customStyle="1" w:styleId="MetsoTable">
    <w:name w:val="Metso Table"/>
    <w:basedOn w:val="TableNormal"/>
    <w:uiPriority w:val="99"/>
    <w:qFormat/>
    <w:rsid w:val="004C594F"/>
    <w:pPr>
      <w:spacing w:after="0" w:line="240" w:lineRule="auto"/>
    </w:pPr>
    <w:rPr>
      <w:sz w:val="24"/>
      <w:szCs w:val="24"/>
    </w:rPr>
    <w:tblPr>
      <w:tblBorders>
        <w:top w:val="single" w:sz="4" w:space="0" w:color="6E6C70"/>
        <w:left w:val="single" w:sz="4" w:space="0" w:color="6E6C70"/>
        <w:bottom w:val="single" w:sz="4" w:space="0" w:color="6E6C70"/>
        <w:right w:val="single" w:sz="4" w:space="0" w:color="6E6C70"/>
        <w:insideH w:val="single" w:sz="4" w:space="0" w:color="6E6C70"/>
        <w:insideV w:val="single" w:sz="4" w:space="0" w:color="6E6C70"/>
      </w:tblBorders>
    </w:tblPr>
    <w:tblStylePr w:type="firstRow">
      <w:pPr>
        <w:wordWrap/>
        <w:spacing w:line="240" w:lineRule="auto"/>
      </w:pPr>
      <w:rPr>
        <w:rFonts w:asciiTheme="minorHAnsi" w:hAnsiTheme="minorHAnsi"/>
        <w:b/>
        <w:caps w:val="0"/>
        <w:smallCaps w:val="0"/>
        <w:color w:val="FFFFFF"/>
        <w:sz w:val="24"/>
      </w:rPr>
      <w:tblPr/>
      <w:tcPr>
        <w:shd w:val="clear" w:color="auto" w:fill="005E57"/>
      </w:tcPr>
    </w:tblStylePr>
    <w:tblStylePr w:type="lastRow">
      <w:rPr>
        <w:rFonts w:asciiTheme="minorHAnsi" w:hAnsiTheme="minorHAnsi"/>
        <w:b/>
        <w:sz w:val="22"/>
      </w:rPr>
      <w:tblPr/>
      <w:tcPr>
        <w:tcBorders>
          <w:top w:val="single" w:sz="4" w:space="0" w:color="817E83"/>
          <w:left w:val="single" w:sz="4" w:space="0" w:color="817E83"/>
          <w:bottom w:val="single" w:sz="4" w:space="0" w:color="817E83"/>
          <w:right w:val="single" w:sz="4" w:space="0" w:color="817E83"/>
          <w:insideH w:val="single" w:sz="4" w:space="0" w:color="817E83"/>
          <w:insideV w:val="single" w:sz="4" w:space="0" w:color="817E83"/>
          <w:tl2br w:val="nil"/>
          <w:tr2bl w:val="nil"/>
        </w:tcBorders>
      </w:tcPr>
    </w:tblStylePr>
  </w:style>
  <w:style w:type="character" w:styleId="PageNumber">
    <w:name w:val="page number"/>
    <w:basedOn w:val="DefaultParagraphFont"/>
    <w:uiPriority w:val="99"/>
    <w:rsid w:val="00D45B7C"/>
    <w:rPr>
      <w:rFonts w:asciiTheme="minorHAnsi" w:hAnsiTheme="minorHAnsi"/>
      <w:sz w:val="24"/>
    </w:rPr>
  </w:style>
  <w:style w:type="character" w:styleId="PlaceholderText">
    <w:name w:val="Placeholder Text"/>
    <w:basedOn w:val="DefaultParagraphFont"/>
    <w:uiPriority w:val="99"/>
    <w:rsid w:val="00D45B7C"/>
    <w:rPr>
      <w:color w:val="auto"/>
    </w:rPr>
  </w:style>
  <w:style w:type="paragraph" w:styleId="Subtitle">
    <w:name w:val="Subtitle"/>
    <w:basedOn w:val="NoSpacing"/>
    <w:next w:val="Normal"/>
    <w:link w:val="SubtitleChar"/>
    <w:uiPriority w:val="11"/>
    <w:rsid w:val="00D45B7C"/>
    <w:pPr>
      <w:numPr>
        <w:ilvl w:val="1"/>
      </w:numPr>
      <w:spacing w:after="240"/>
      <w:ind w:left="851"/>
    </w:pPr>
    <w:rPr>
      <w:rFonts w:asciiTheme="majorHAnsi" w:eastAsiaTheme="majorEastAsia" w:hAnsiTheme="majorHAnsi" w:cstheme="majorBidi"/>
      <w:b/>
      <w:iCs/>
    </w:rPr>
  </w:style>
  <w:style w:type="character" w:customStyle="1" w:styleId="SubtitleChar">
    <w:name w:val="Subtitle Char"/>
    <w:basedOn w:val="DefaultParagraphFont"/>
    <w:link w:val="Subtitle"/>
    <w:uiPriority w:val="11"/>
    <w:rsid w:val="00D45B7C"/>
    <w:rPr>
      <w:rFonts w:asciiTheme="majorHAnsi" w:eastAsiaTheme="majorEastAsia" w:hAnsiTheme="majorHAnsi" w:cstheme="majorBidi"/>
      <w:b/>
      <w:iCs/>
      <w:sz w:val="20"/>
      <w:szCs w:val="24"/>
    </w:rPr>
  </w:style>
  <w:style w:type="table" w:styleId="TableGrid">
    <w:name w:val="Table Grid"/>
    <w:basedOn w:val="TableNormal"/>
    <w:uiPriority w:val="39"/>
    <w:rsid w:val="00D45B7C"/>
    <w:pPr>
      <w:spacing w:after="0" w:line="240" w:lineRule="auto"/>
    </w:pPr>
    <w:rPr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itle">
    <w:name w:val="Title"/>
    <w:basedOn w:val="NoSpacing"/>
    <w:next w:val="NoSpacing"/>
    <w:link w:val="TitleChar"/>
    <w:uiPriority w:val="5"/>
    <w:qFormat/>
    <w:rsid w:val="00D45B7C"/>
    <w:pPr>
      <w:spacing w:after="240"/>
      <w:contextualSpacing/>
    </w:pPr>
    <w:rPr>
      <w:rFonts w:asciiTheme="majorHAnsi" w:eastAsiaTheme="majorEastAsia" w:hAnsiTheme="majorHAnsi" w:cstheme="majorBidi"/>
      <w:b/>
      <w:sz w:val="24"/>
      <w:szCs w:val="52"/>
    </w:rPr>
  </w:style>
  <w:style w:type="character" w:customStyle="1" w:styleId="TitleChar">
    <w:name w:val="Title Char"/>
    <w:basedOn w:val="DefaultParagraphFont"/>
    <w:link w:val="Title"/>
    <w:uiPriority w:val="5"/>
    <w:rsid w:val="00D45B7C"/>
    <w:rPr>
      <w:rFonts w:asciiTheme="majorHAnsi" w:eastAsiaTheme="majorEastAsia" w:hAnsiTheme="majorHAnsi" w:cstheme="majorBidi"/>
      <w:b/>
      <w:sz w:val="24"/>
      <w:szCs w:val="52"/>
    </w:rPr>
  </w:style>
  <w:style w:type="paragraph" w:styleId="TOAHeading">
    <w:name w:val="toa heading"/>
    <w:basedOn w:val="Normal"/>
    <w:next w:val="Normal"/>
    <w:uiPriority w:val="99"/>
    <w:semiHidden/>
    <w:unhideWhenUsed/>
    <w:rsid w:val="00D45B7C"/>
    <w:pPr>
      <w:spacing w:before="120"/>
    </w:pPr>
    <w:rPr>
      <w:rFonts w:asciiTheme="majorHAnsi" w:eastAsiaTheme="majorEastAsia" w:hAnsiTheme="majorHAnsi" w:cstheme="majorBidi"/>
      <w:b/>
      <w:bCs/>
      <w:color w:val="EB2814" w:themeColor="text2"/>
    </w:rPr>
  </w:style>
  <w:style w:type="paragraph" w:styleId="TOC1">
    <w:name w:val="toc 1"/>
    <w:basedOn w:val="NoSpacing"/>
    <w:next w:val="NoSpacing"/>
    <w:autoRedefine/>
    <w:uiPriority w:val="39"/>
    <w:unhideWhenUsed/>
    <w:rsid w:val="00D45B7C"/>
    <w:pPr>
      <w:pBdr>
        <w:top w:val="single" w:sz="4" w:space="4" w:color="6E6C70"/>
      </w:pBdr>
      <w:tabs>
        <w:tab w:val="right" w:pos="9356"/>
      </w:tabs>
      <w:spacing w:line="240" w:lineRule="auto"/>
    </w:pPr>
  </w:style>
  <w:style w:type="paragraph" w:styleId="TOC2">
    <w:name w:val="toc 2"/>
    <w:basedOn w:val="NoSpacing"/>
    <w:next w:val="NoSpacing"/>
    <w:autoRedefine/>
    <w:uiPriority w:val="39"/>
    <w:unhideWhenUsed/>
    <w:rsid w:val="00D45B7C"/>
    <w:pPr>
      <w:tabs>
        <w:tab w:val="right" w:pos="9356"/>
      </w:tabs>
      <w:spacing w:line="240" w:lineRule="auto"/>
      <w:ind w:left="227"/>
    </w:pPr>
  </w:style>
  <w:style w:type="paragraph" w:styleId="TOC3">
    <w:name w:val="toc 3"/>
    <w:basedOn w:val="NoSpacing"/>
    <w:next w:val="NoSpacing"/>
    <w:autoRedefine/>
    <w:uiPriority w:val="39"/>
    <w:unhideWhenUsed/>
    <w:rsid w:val="00D45B7C"/>
    <w:pPr>
      <w:tabs>
        <w:tab w:val="right" w:pos="9356"/>
      </w:tabs>
      <w:spacing w:line="240" w:lineRule="auto"/>
      <w:ind w:left="454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680"/>
    </w:pPr>
    <w:rPr>
      <w:sz w:val="24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907"/>
    </w:pPr>
    <w:rPr>
      <w:sz w:val="24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134"/>
    </w:pPr>
    <w:rPr>
      <w:sz w:val="24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361"/>
    </w:pPr>
    <w:rPr>
      <w:sz w:val="24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588"/>
    </w:pPr>
    <w:rPr>
      <w:sz w:val="24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814"/>
    </w:pPr>
    <w:rPr>
      <w:sz w:val="24"/>
    </w:rPr>
  </w:style>
  <w:style w:type="paragraph" w:styleId="TOCHeading">
    <w:name w:val="TOC Heading"/>
    <w:basedOn w:val="NoSpacing"/>
    <w:next w:val="NoSpacing"/>
    <w:uiPriority w:val="39"/>
    <w:unhideWhenUsed/>
    <w:rsid w:val="00D45B7C"/>
    <w:pPr>
      <w:spacing w:before="240" w:line="240" w:lineRule="auto"/>
    </w:pPr>
    <w:rPr>
      <w:b/>
      <w:sz w:val="28"/>
      <w:lang w:val="en-US"/>
    </w:rPr>
  </w:style>
  <w:style w:type="numbering" w:customStyle="1" w:styleId="MObullets">
    <w:name w:val="MO bullets"/>
    <w:uiPriority w:val="99"/>
    <w:rsid w:val="00D45B7C"/>
    <w:pPr>
      <w:numPr>
        <w:numId w:val="9"/>
      </w:numPr>
    </w:pPr>
  </w:style>
  <w:style w:type="numbering" w:customStyle="1" w:styleId="MONumbering">
    <w:name w:val="MO Numbering"/>
    <w:uiPriority w:val="99"/>
    <w:rsid w:val="00D45B7C"/>
    <w:pPr>
      <w:numPr>
        <w:numId w:val="6"/>
      </w:numPr>
    </w:pPr>
  </w:style>
  <w:style w:type="table" w:customStyle="1" w:styleId="MetsoOutotecTable">
    <w:name w:val="Metso Outotec Table"/>
    <w:basedOn w:val="TableNormal"/>
    <w:uiPriority w:val="99"/>
    <w:qFormat/>
    <w:rsid w:val="00D45B7C"/>
    <w:pPr>
      <w:spacing w:after="0" w:line="240" w:lineRule="auto"/>
    </w:pPr>
    <w:rPr>
      <w:sz w:val="24"/>
      <w:szCs w:val="24"/>
    </w:rPr>
    <w:tblPr>
      <w:tblBorders>
        <w:top w:val="single" w:sz="4" w:space="0" w:color="6E6C70"/>
        <w:left w:val="single" w:sz="4" w:space="0" w:color="6E6C70"/>
        <w:bottom w:val="single" w:sz="4" w:space="0" w:color="6E6C70"/>
        <w:right w:val="single" w:sz="4" w:space="0" w:color="6E6C70"/>
        <w:insideH w:val="single" w:sz="4" w:space="0" w:color="6E6C70"/>
        <w:insideV w:val="single" w:sz="4" w:space="0" w:color="6E6C70"/>
      </w:tblBorders>
    </w:tblPr>
    <w:tblStylePr w:type="firstRow">
      <w:pPr>
        <w:wordWrap/>
        <w:spacing w:line="240" w:lineRule="auto"/>
      </w:pPr>
      <w:rPr>
        <w:rFonts w:asciiTheme="minorHAnsi" w:hAnsiTheme="minorHAnsi"/>
        <w:b/>
        <w:caps w:val="0"/>
        <w:smallCaps w:val="0"/>
        <w:color w:val="FFFFFF"/>
        <w:sz w:val="24"/>
      </w:rPr>
      <w:tblPr/>
      <w:tcPr>
        <w:shd w:val="clear" w:color="auto" w:fill="000000" w:themeFill="text1"/>
      </w:tcPr>
    </w:tblStylePr>
    <w:tblStylePr w:type="lastRow">
      <w:rPr>
        <w:rFonts w:asciiTheme="minorHAnsi" w:hAnsiTheme="minorHAnsi"/>
        <w:b/>
        <w:sz w:val="22"/>
      </w:rPr>
      <w:tblPr/>
      <w:tcPr>
        <w:tcBorders>
          <w:top w:val="single" w:sz="4" w:space="0" w:color="817E83"/>
          <w:left w:val="single" w:sz="4" w:space="0" w:color="817E83"/>
          <w:bottom w:val="single" w:sz="4" w:space="0" w:color="817E83"/>
          <w:right w:val="single" w:sz="4" w:space="0" w:color="817E83"/>
          <w:insideH w:val="single" w:sz="4" w:space="0" w:color="817E83"/>
          <w:insideV w:val="single" w:sz="4" w:space="0" w:color="817E83"/>
          <w:tl2br w:val="nil"/>
          <w:tr2bl w:val="nil"/>
        </w:tcBorders>
      </w:tcPr>
    </w:tblStylePr>
  </w:style>
  <w:style w:type="character" w:customStyle="1" w:styleId="ezkurwreuab5ozgtqnkl">
    <w:name w:val="ezkurwreuab5ozgtqnkl"/>
    <w:basedOn w:val="DefaultParagraphFont"/>
    <w:rsid w:val="005756F9"/>
  </w:style>
  <w:style w:type="paragraph" w:styleId="ListParagraph">
    <w:name w:val="List Paragraph"/>
    <w:basedOn w:val="Normal"/>
    <w:uiPriority w:val="34"/>
    <w:qFormat/>
    <w:rsid w:val="00300B2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2247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lang w:val="ru-RU" w:eastAsia="ru-RU"/>
    </w:rPr>
  </w:style>
  <w:style w:type="paragraph" w:customStyle="1" w:styleId="Default">
    <w:name w:val="Default"/>
    <w:rsid w:val="00DD5BA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96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6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etso">
  <a:themeElements>
    <a:clrScheme name="Metso colors">
      <a:dk1>
        <a:sysClr val="windowText" lastClr="000000"/>
      </a:dk1>
      <a:lt1>
        <a:sysClr val="window" lastClr="FFFFFF"/>
      </a:lt1>
      <a:dk2>
        <a:srgbClr val="EB2814"/>
      </a:dk2>
      <a:lt2>
        <a:srgbClr val="B3B3B3"/>
      </a:lt2>
      <a:accent1>
        <a:srgbClr val="000000"/>
      </a:accent1>
      <a:accent2>
        <a:srgbClr val="70777F"/>
      </a:accent2>
      <a:accent3>
        <a:srgbClr val="EB2814"/>
      </a:accent3>
      <a:accent4>
        <a:srgbClr val="51D645"/>
      </a:accent4>
      <a:accent5>
        <a:srgbClr val="DEEC29"/>
      </a:accent5>
      <a:accent6>
        <a:srgbClr val="00E2B2"/>
      </a:accent6>
      <a:hlink>
        <a:srgbClr val="4E2098"/>
      </a:hlink>
      <a:folHlink>
        <a:srgbClr val="B3B3B3"/>
      </a:folHlink>
    </a:clrScheme>
    <a:fontScheme name="Metso fonts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tx2"/>
        </a:solidFill>
        <a:ln>
          <a:noFill/>
        </a:ln>
      </a:spPr>
      <a:bodyPr lIns="36000" tIns="36000" rIns="36000" bIns="36000" rtlCol="0" anchor="ctr"/>
      <a:lstStyle>
        <a:defPPr algn="ctr">
          <a:lnSpc>
            <a:spcPct val="90000"/>
          </a:lnSpc>
          <a:spcAft>
            <a:spcPts val="1000"/>
          </a:spcAft>
          <a:defRPr dirty="0" smtClean="0">
            <a:solidFill>
              <a:schemeClr val="bg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6350">
          <a:solidFill>
            <a:schemeClr val="tx1"/>
          </a:solidFill>
          <a:tailEnd type="none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noAutofit/>
      </a:bodyPr>
      <a:lstStyle>
        <a:defPPr algn="l">
          <a:lnSpc>
            <a:spcPct val="110000"/>
          </a:lnSpc>
          <a:spcAft>
            <a:spcPts val="400"/>
          </a:spcAft>
          <a:defRPr dirty="0" smtClean="0"/>
        </a:defPPr>
      </a:lstStyle>
    </a:txDef>
  </a:objectDefaults>
  <a:extraClrSchemeLst/>
  <a:custClrLst>
    <a:custClr name="Black">
      <a:srgbClr val="000000"/>
    </a:custClr>
    <a:custClr name="Dark Grey">
      <a:srgbClr val="70777F"/>
    </a:custClr>
    <a:custClr name="Red">
      <a:srgbClr val="EB2814"/>
    </a:custClr>
    <a:custClr name="Grey">
      <a:srgbClr val="B3B3B3"/>
    </a:custClr>
    <a:custClr name="Light Grey">
      <a:srgbClr val="E6E6E6"/>
    </a:custClr>
    <a:custClr name="G1">
      <a:srgbClr val="51D645"/>
    </a:custClr>
    <a:custClr name="G2">
      <a:srgbClr val="DEEC29"/>
    </a:custClr>
    <a:custClr name="G3">
      <a:srgbClr val="00E2B2"/>
    </a:custClr>
    <a:custClr name="Medium Grey">
      <a:srgbClr val="B3B3B3"/>
    </a:custClr>
    <a:custClr name="Purple">
      <a:srgbClr val="4E2098"/>
    </a:custClr>
  </a:custClrLst>
  <a:extLst>
    <a:ext uri="{05A4C25C-085E-4340-85A3-A5531E510DB2}">
      <thm15:themeFamily xmlns:thm15="http://schemas.microsoft.com/office/thememl/2012/main" name="Metso" id="{09F6C36E-FF66-43DE-B327-1FC7C1DFE8A7}" vid="{4D45564D-5A06-47A1-BF1F-90DF17922351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B0594F-FBB6-4785-9259-32D05B879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Metso:Outotec</Company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Andrei Grigorev</dc:creator>
  <cp:keywords/>
  <dc:description/>
  <cp:lastModifiedBy>Nino Guramishvili</cp:lastModifiedBy>
  <cp:revision>6</cp:revision>
  <cp:lastPrinted>2025-03-19T11:23:00Z</cp:lastPrinted>
  <dcterms:created xsi:type="dcterms:W3CDTF">2025-03-20T10:12:00Z</dcterms:created>
  <dcterms:modified xsi:type="dcterms:W3CDTF">2025-03-21T07:01:00Z</dcterms:modified>
</cp:coreProperties>
</file>