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290263415"/>
        <w:docPartObj>
          <w:docPartGallery w:val="Cover Pages"/>
          <w:docPartUnique/>
        </w:docPartObj>
      </w:sdtPr>
      <w:sdtEndPr/>
      <w:sdtContent>
        <w:p w14:paraId="6B6C02E8" w14:textId="75DA8D21" w:rsidR="005F26EB" w:rsidRDefault="00EA1CA0" w:rsidP="00F1269B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B895E7" wp14:editId="1A1A15A3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13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909"/>
                                  <w:gridCol w:w="5597"/>
                                </w:tblGrid>
                                <w:tr w:rsidR="002D2359" w14:paraId="792EE5DF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29B85FFD" w14:textId="1AB9DA76" w:rsidR="00EA1CA0" w:rsidRDefault="002D2359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66FEABCB" wp14:editId="0ADE1497">
                                            <wp:extent cx="3177804" cy="2840028"/>
                                            <wp:effectExtent l="0" t="0" r="3810" b="0"/>
                                            <wp:docPr id="396840282" name="Picture 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133669514" name="Picture 2133669514"/>
                                                    <pic:cNvPicPr/>
                                                  </pic:nvPicPr>
                                                  <pic:blipFill>
                                                    <a:blip r:embed="rId9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240926" cy="289644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alias w:val="Title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2147415B" w14:textId="01862B36" w:rsidR="00EA1CA0" w:rsidRDefault="00EA1CA0">
                                          <w:pPr>
                                            <w:pStyle w:val="NoSpacing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 w:rsidRPr="00EA1CA0"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  <w:t>Technical Assignment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kern w:val="0"/>
                                          <w14:ligatures w14:val="none"/>
                                        </w:rPr>
                                        <w:alias w:val="Subtitle"/>
                                        <w:tag w:val=""/>
                                        <w:id w:val="1354072561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45A30EBC" w14:textId="0CE4E276" w:rsidR="00EA1CA0" w:rsidRDefault="00395339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395339"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Vibration and Temperature monitoring systems</w:t>
                                          </w:r>
                                          <w:r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 xml:space="preserve"> selection for pump</w:t>
                                          </w:r>
                                          <w:r w:rsidR="00EF0698"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-unit</w:t>
                                          </w:r>
                                          <w:r w:rsidR="00784876">
                                            <w:rPr>
                                              <w:kern w:val="0"/>
                                              <w14:ligatures w14:val="none"/>
                                            </w:rPr>
                                            <w:t>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14:paraId="1B791180" w14:textId="77777777" w:rsidR="00EA1CA0" w:rsidRDefault="00EA1CA0">
                                      <w:pPr>
                                        <w:pStyle w:val="NoSpacing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t>Abstract</w:t>
                                      </w:r>
                                    </w:p>
                                    <w:p w14:paraId="7E0AA37D" w14:textId="0A8C35D1" w:rsidR="00EA1CA0" w:rsidRDefault="00395339">
                                      <w:pPr>
                                        <w:pStyle w:val="NoSpacing"/>
                                      </w:pPr>
                                      <w:r w:rsidRPr="00395339">
                                        <w:t xml:space="preserve">Vibration and Temperature </w:t>
                                      </w:r>
                                      <w:r>
                                        <w:t>monitoring s</w:t>
                                      </w:r>
                                      <w:r w:rsidRPr="00395339">
                                        <w:t>ystems for P</w:t>
                                      </w:r>
                                      <w:r>
                                        <w:t>/</w:t>
                                      </w:r>
                                      <w:r w:rsidRPr="00395339">
                                        <w:t xml:space="preserve">S </w:t>
                                      </w:r>
                                      <w:r>
                                        <w:t>“</w:t>
                                      </w:r>
                                      <w:proofErr w:type="spellStart"/>
                                      <w:r w:rsidRPr="00395339">
                                        <w:t>Bagebi</w:t>
                                      </w:r>
                                      <w:proofErr w:type="spellEnd"/>
                                      <w:r>
                                        <w:t>”</w:t>
                                      </w:r>
                                      <w:r w:rsidRPr="00395339">
                                        <w:t xml:space="preserve"> pump</w:t>
                                      </w:r>
                                      <w:r w:rsidR="00EF0698">
                                        <w:t>-units.</w:t>
                                      </w:r>
                                      <w:sdt>
                                        <w:sdtPr>
                                          <w:rPr>
                                            <w:color w:val="44546A" w:themeColor="text2"/>
                                          </w:rPr>
                                          <w:alias w:val="Course"/>
                                          <w:tag w:val="Course"/>
                                          <w:id w:val="-710501431"/>
                                          <w:showingPlcHdr/>
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AF2763">
                                            <w:rPr>
                                              <w:color w:val="44546A" w:themeColor="text2"/>
                                            </w:rPr>
                                            <w:t xml:space="preserve">     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14:paraId="173598C5" w14:textId="77777777" w:rsidR="00EA1CA0" w:rsidRDefault="00EA1CA0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41B895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9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909"/>
                            <w:gridCol w:w="5597"/>
                          </w:tblGrid>
                          <w:tr w:rsidR="002D2359" w14:paraId="792EE5DF" w14:textId="77777777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29B85FFD" w14:textId="1AB9DA76" w:rsidR="00EA1CA0" w:rsidRDefault="002D2359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6FEABCB" wp14:editId="0ADE1497">
                                      <wp:extent cx="3177804" cy="2840028"/>
                                      <wp:effectExtent l="0" t="0" r="3810" b="0"/>
                                      <wp:docPr id="39684028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133669514" name="Picture 2133669514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926" cy="28964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alias w:val="Title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147415B" w14:textId="01862B36" w:rsidR="00EA1CA0" w:rsidRDefault="00EA1CA0">
                                    <w:pPr>
                                      <w:pStyle w:val="NoSpacing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 w:rsidRPr="00EA1CA0"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  <w:t>Technical Assignment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kern w:val="0"/>
                                    <w14:ligatures w14:val="none"/>
                                  </w:rPr>
                                  <w:alias w:val="Subtitle"/>
                                  <w:tag w:val=""/>
                                  <w:id w:val="1354072561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5A30EBC" w14:textId="0CE4E276" w:rsidR="00EA1CA0" w:rsidRDefault="00395339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395339">
                                      <w:rPr>
                                        <w:kern w:val="0"/>
                                        <w14:ligatures w14:val="none"/>
                                      </w:rPr>
                                      <w:t>Vibration and Temperature monitoring systems</w:t>
                                    </w:r>
                                    <w:r>
                                      <w:rPr>
                                        <w:kern w:val="0"/>
                                        <w14:ligatures w14:val="none"/>
                                      </w:rPr>
                                      <w:t xml:space="preserve"> selection for pump</w:t>
                                    </w:r>
                                    <w:r w:rsidR="00EF0698">
                                      <w:rPr>
                                        <w:kern w:val="0"/>
                                        <w14:ligatures w14:val="none"/>
                                      </w:rPr>
                                      <w:t>-unit</w:t>
                                    </w:r>
                                    <w:r w:rsidR="00784876">
                                      <w:rPr>
                                        <w:kern w:val="0"/>
                                        <w14:ligatures w14:val="none"/>
                                      </w:rPr>
                                      <w:t>s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14:paraId="1B791180" w14:textId="77777777" w:rsidR="00EA1CA0" w:rsidRDefault="00EA1CA0">
                                <w:pPr>
                                  <w:pStyle w:val="NoSpacing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  <w:t>Abstract</w:t>
                                </w:r>
                              </w:p>
                              <w:p w14:paraId="7E0AA37D" w14:textId="0A8C35D1" w:rsidR="00EA1CA0" w:rsidRDefault="00395339">
                                <w:pPr>
                                  <w:pStyle w:val="NoSpacing"/>
                                </w:pPr>
                                <w:r w:rsidRPr="00395339">
                                  <w:t xml:space="preserve">Vibration and Temperature </w:t>
                                </w:r>
                                <w:r>
                                  <w:t>monitoring s</w:t>
                                </w:r>
                                <w:r w:rsidRPr="00395339">
                                  <w:t>ystems for P</w:t>
                                </w:r>
                                <w:r>
                                  <w:t>/</w:t>
                                </w:r>
                                <w:r w:rsidRPr="00395339">
                                  <w:t xml:space="preserve">S </w:t>
                                </w:r>
                                <w:r>
                                  <w:t>“</w:t>
                                </w:r>
                                <w:proofErr w:type="spellStart"/>
                                <w:r w:rsidRPr="00395339">
                                  <w:t>Bagebi</w:t>
                                </w:r>
                                <w:proofErr w:type="spellEnd"/>
                                <w:r>
                                  <w:t>”</w:t>
                                </w:r>
                                <w:r w:rsidRPr="00395339">
                                  <w:t xml:space="preserve"> pump</w:t>
                                </w:r>
                                <w:r w:rsidR="00EF0698">
                                  <w:t>-units.</w:t>
                                </w:r>
                                <w:sdt>
                                  <w:sdtPr>
                                    <w:rPr>
                                      <w:color w:val="44546A" w:themeColor="text2"/>
                                    </w:rPr>
                                    <w:alias w:val="Course"/>
                                    <w:tag w:val="Course"/>
                                    <w:id w:val="-71050143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F2763">
                                      <w:rPr>
                                        <w:color w:val="44546A" w:themeColor="text2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173598C5" w14:textId="77777777" w:rsidR="00EA1CA0" w:rsidRDefault="00EA1CA0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br w:type="page"/>
          </w:r>
        </w:p>
      </w:sdtContent>
    </w:sdt>
    <w:p w14:paraId="30AF9FDD" w14:textId="77777777" w:rsidR="00AF2763" w:rsidRDefault="00AF2763" w:rsidP="005F26EB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15925086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44273BE" w14:textId="1C923132" w:rsidR="00D024E5" w:rsidRPr="000F74EB" w:rsidRDefault="00D024E5">
          <w:pPr>
            <w:pStyle w:val="TOCHeading"/>
            <w:rPr>
              <w:rFonts w:asciiTheme="minorHAnsi" w:hAnsiTheme="minorHAnsi" w:cstheme="minorHAnsi"/>
              <w:color w:val="000000" w:themeColor="text1"/>
              <w:sz w:val="28"/>
              <w:szCs w:val="28"/>
            </w:rPr>
          </w:pPr>
          <w:r w:rsidRPr="000F74EB">
            <w:rPr>
              <w:rFonts w:asciiTheme="minorHAnsi" w:hAnsiTheme="minorHAnsi" w:cstheme="minorHAnsi"/>
              <w:color w:val="000000" w:themeColor="text1"/>
              <w:sz w:val="28"/>
              <w:szCs w:val="28"/>
            </w:rPr>
            <w:t>Table of Contents</w:t>
          </w:r>
        </w:p>
        <w:p w14:paraId="5FD84871" w14:textId="77777777" w:rsidR="00D024E5" w:rsidRPr="000F74EB" w:rsidRDefault="00D024E5" w:rsidP="00D024E5">
          <w:pPr>
            <w:rPr>
              <w:sz w:val="28"/>
              <w:szCs w:val="28"/>
            </w:rPr>
          </w:pPr>
        </w:p>
        <w:p w14:paraId="0B5D9651" w14:textId="77777777" w:rsidR="00D024E5" w:rsidRPr="000F74EB" w:rsidRDefault="00D024E5" w:rsidP="00D024E5">
          <w:pPr>
            <w:rPr>
              <w:sz w:val="28"/>
              <w:szCs w:val="28"/>
            </w:rPr>
          </w:pPr>
        </w:p>
        <w:p w14:paraId="01066657" w14:textId="0164E246" w:rsidR="00A72DD5" w:rsidRDefault="00D024E5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r w:rsidRPr="000F74EB">
            <w:rPr>
              <w:sz w:val="28"/>
              <w:szCs w:val="28"/>
            </w:rPr>
            <w:fldChar w:fldCharType="begin"/>
          </w:r>
          <w:r w:rsidRPr="000F74EB">
            <w:rPr>
              <w:sz w:val="28"/>
              <w:szCs w:val="28"/>
            </w:rPr>
            <w:instrText xml:space="preserve"> TOC \o "1-3" \h \z \u </w:instrText>
          </w:r>
          <w:r w:rsidRPr="000F74EB">
            <w:rPr>
              <w:sz w:val="28"/>
              <w:szCs w:val="28"/>
            </w:rPr>
            <w:fldChar w:fldCharType="separate"/>
          </w:r>
          <w:hyperlink w:anchor="_Toc194419459" w:history="1">
            <w:r w:rsidR="00A72DD5" w:rsidRPr="000F5790">
              <w:rPr>
                <w:rStyle w:val="Hyperlink"/>
                <w:rFonts w:cstheme="minorHAnsi"/>
                <w:noProof/>
              </w:rPr>
              <w:t>1.</w:t>
            </w:r>
            <w:r w:rsidR="000A18DA">
              <w:rPr>
                <w:rFonts w:eastAsiaTheme="minorEastAsia"/>
                <w:noProof/>
                <w:sz w:val="24"/>
                <w:szCs w:val="24"/>
              </w:rPr>
              <w:t xml:space="preserve"> </w:t>
            </w:r>
            <w:r w:rsidR="00A72DD5" w:rsidRPr="000F5790">
              <w:rPr>
                <w:rStyle w:val="Hyperlink"/>
                <w:rFonts w:cstheme="minorHAnsi"/>
                <w:noProof/>
              </w:rPr>
              <w:t>Project Overview</w:t>
            </w:r>
            <w:r w:rsidR="00A72DD5">
              <w:rPr>
                <w:noProof/>
                <w:webHidden/>
              </w:rPr>
              <w:tab/>
            </w:r>
            <w:r w:rsidR="00A72DD5">
              <w:rPr>
                <w:noProof/>
                <w:webHidden/>
              </w:rPr>
              <w:fldChar w:fldCharType="begin"/>
            </w:r>
            <w:r w:rsidR="00A72DD5">
              <w:rPr>
                <w:noProof/>
                <w:webHidden/>
              </w:rPr>
              <w:instrText xml:space="preserve"> PAGEREF _Toc194419459 \h </w:instrText>
            </w:r>
            <w:r w:rsidR="00A72DD5">
              <w:rPr>
                <w:noProof/>
                <w:webHidden/>
              </w:rPr>
            </w:r>
            <w:r w:rsidR="00A72DD5">
              <w:rPr>
                <w:noProof/>
                <w:webHidden/>
              </w:rPr>
              <w:fldChar w:fldCharType="separate"/>
            </w:r>
            <w:r w:rsidR="00F75462">
              <w:rPr>
                <w:noProof/>
                <w:webHidden/>
              </w:rPr>
              <w:t>2</w:t>
            </w:r>
            <w:r w:rsidR="00A72DD5">
              <w:rPr>
                <w:noProof/>
                <w:webHidden/>
              </w:rPr>
              <w:fldChar w:fldCharType="end"/>
            </w:r>
          </w:hyperlink>
        </w:p>
        <w:p w14:paraId="6D90C5AF" w14:textId="3A0FF2C0" w:rsidR="00A72DD5" w:rsidRDefault="008600A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94419460" w:history="1">
            <w:r w:rsidR="00A72DD5" w:rsidRPr="000F5790">
              <w:rPr>
                <w:rStyle w:val="Hyperlink"/>
                <w:rFonts w:cstheme="minorHAnsi"/>
                <w:noProof/>
              </w:rPr>
              <w:t>2.   Introduction</w:t>
            </w:r>
            <w:r w:rsidR="00A72DD5">
              <w:rPr>
                <w:noProof/>
                <w:webHidden/>
              </w:rPr>
              <w:tab/>
            </w:r>
            <w:r w:rsidR="00A72DD5">
              <w:rPr>
                <w:noProof/>
                <w:webHidden/>
              </w:rPr>
              <w:fldChar w:fldCharType="begin"/>
            </w:r>
            <w:r w:rsidR="00A72DD5">
              <w:rPr>
                <w:noProof/>
                <w:webHidden/>
              </w:rPr>
              <w:instrText xml:space="preserve"> PAGEREF _Toc194419460 \h </w:instrText>
            </w:r>
            <w:r w:rsidR="00A72DD5">
              <w:rPr>
                <w:noProof/>
                <w:webHidden/>
              </w:rPr>
            </w:r>
            <w:r w:rsidR="00A72DD5">
              <w:rPr>
                <w:noProof/>
                <w:webHidden/>
              </w:rPr>
              <w:fldChar w:fldCharType="separate"/>
            </w:r>
            <w:r w:rsidR="00F75462">
              <w:rPr>
                <w:noProof/>
                <w:webHidden/>
              </w:rPr>
              <w:t>2</w:t>
            </w:r>
            <w:r w:rsidR="00A72DD5">
              <w:rPr>
                <w:noProof/>
                <w:webHidden/>
              </w:rPr>
              <w:fldChar w:fldCharType="end"/>
            </w:r>
          </w:hyperlink>
        </w:p>
        <w:p w14:paraId="65FCBF9D" w14:textId="71842701" w:rsidR="00A72DD5" w:rsidRDefault="008600A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94419461" w:history="1">
            <w:r w:rsidR="00A72DD5" w:rsidRPr="000F5790">
              <w:rPr>
                <w:rStyle w:val="Hyperlink"/>
                <w:rFonts w:cstheme="minorHAnsi"/>
                <w:noProof/>
              </w:rPr>
              <w:t>3.   Scope of Supply</w:t>
            </w:r>
            <w:r w:rsidR="00A72DD5">
              <w:rPr>
                <w:noProof/>
                <w:webHidden/>
              </w:rPr>
              <w:tab/>
            </w:r>
            <w:r w:rsidR="00A72DD5">
              <w:rPr>
                <w:noProof/>
                <w:webHidden/>
              </w:rPr>
              <w:fldChar w:fldCharType="begin"/>
            </w:r>
            <w:r w:rsidR="00A72DD5">
              <w:rPr>
                <w:noProof/>
                <w:webHidden/>
              </w:rPr>
              <w:instrText xml:space="preserve"> PAGEREF _Toc194419461 \h </w:instrText>
            </w:r>
            <w:r w:rsidR="00A72DD5">
              <w:rPr>
                <w:noProof/>
                <w:webHidden/>
              </w:rPr>
            </w:r>
            <w:r w:rsidR="00A72DD5">
              <w:rPr>
                <w:noProof/>
                <w:webHidden/>
              </w:rPr>
              <w:fldChar w:fldCharType="separate"/>
            </w:r>
            <w:r w:rsidR="00F75462">
              <w:rPr>
                <w:noProof/>
                <w:webHidden/>
              </w:rPr>
              <w:t>2</w:t>
            </w:r>
            <w:r w:rsidR="00A72DD5">
              <w:rPr>
                <w:noProof/>
                <w:webHidden/>
              </w:rPr>
              <w:fldChar w:fldCharType="end"/>
            </w:r>
          </w:hyperlink>
        </w:p>
        <w:p w14:paraId="2C4FC4C6" w14:textId="3330AAD6" w:rsidR="00A72DD5" w:rsidRDefault="008600A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94419462" w:history="1">
            <w:r w:rsidR="00A72DD5" w:rsidRPr="000F5790">
              <w:rPr>
                <w:rStyle w:val="Hyperlink"/>
                <w:rFonts w:cstheme="minorHAnsi"/>
                <w:noProof/>
              </w:rPr>
              <w:t>4.   Technical Requirements</w:t>
            </w:r>
            <w:r w:rsidR="00A72DD5">
              <w:rPr>
                <w:noProof/>
                <w:webHidden/>
              </w:rPr>
              <w:tab/>
            </w:r>
            <w:r w:rsidR="00A72DD5">
              <w:rPr>
                <w:noProof/>
                <w:webHidden/>
              </w:rPr>
              <w:fldChar w:fldCharType="begin"/>
            </w:r>
            <w:r w:rsidR="00A72DD5">
              <w:rPr>
                <w:noProof/>
                <w:webHidden/>
              </w:rPr>
              <w:instrText xml:space="preserve"> PAGEREF _Toc194419462 \h </w:instrText>
            </w:r>
            <w:r w:rsidR="00A72DD5">
              <w:rPr>
                <w:noProof/>
                <w:webHidden/>
              </w:rPr>
            </w:r>
            <w:r w:rsidR="00A72DD5">
              <w:rPr>
                <w:noProof/>
                <w:webHidden/>
              </w:rPr>
              <w:fldChar w:fldCharType="separate"/>
            </w:r>
            <w:r w:rsidR="00F75462">
              <w:rPr>
                <w:noProof/>
                <w:webHidden/>
              </w:rPr>
              <w:t>4</w:t>
            </w:r>
            <w:r w:rsidR="00A72DD5">
              <w:rPr>
                <w:noProof/>
                <w:webHidden/>
              </w:rPr>
              <w:fldChar w:fldCharType="end"/>
            </w:r>
          </w:hyperlink>
        </w:p>
        <w:p w14:paraId="0B3CB880" w14:textId="3BFA901A" w:rsidR="00A72DD5" w:rsidRDefault="008600AA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94419463" w:history="1">
            <w:r w:rsidR="00A72DD5" w:rsidRPr="000F5790">
              <w:rPr>
                <w:rStyle w:val="Hyperlink"/>
                <w:rFonts w:cstheme="minorHAnsi"/>
                <w:noProof/>
              </w:rPr>
              <w:t>Appendix: Existing pump data.</w:t>
            </w:r>
            <w:r w:rsidR="00A72DD5">
              <w:rPr>
                <w:noProof/>
                <w:webHidden/>
              </w:rPr>
              <w:tab/>
            </w:r>
            <w:r w:rsidR="00A72DD5">
              <w:rPr>
                <w:noProof/>
                <w:webHidden/>
              </w:rPr>
              <w:fldChar w:fldCharType="begin"/>
            </w:r>
            <w:r w:rsidR="00A72DD5">
              <w:rPr>
                <w:noProof/>
                <w:webHidden/>
              </w:rPr>
              <w:instrText xml:space="preserve"> PAGEREF _Toc194419463 \h </w:instrText>
            </w:r>
            <w:r w:rsidR="00A72DD5">
              <w:rPr>
                <w:noProof/>
                <w:webHidden/>
              </w:rPr>
            </w:r>
            <w:r w:rsidR="00A72DD5">
              <w:rPr>
                <w:noProof/>
                <w:webHidden/>
              </w:rPr>
              <w:fldChar w:fldCharType="separate"/>
            </w:r>
            <w:r w:rsidR="00F75462">
              <w:rPr>
                <w:noProof/>
                <w:webHidden/>
              </w:rPr>
              <w:t>4</w:t>
            </w:r>
            <w:r w:rsidR="00A72DD5">
              <w:rPr>
                <w:noProof/>
                <w:webHidden/>
              </w:rPr>
              <w:fldChar w:fldCharType="end"/>
            </w:r>
          </w:hyperlink>
        </w:p>
        <w:p w14:paraId="445F215B" w14:textId="337EAE70" w:rsidR="00D024E5" w:rsidRDefault="00D024E5">
          <w:r w:rsidRPr="000F74EB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4E4C29C8" w14:textId="77777777" w:rsidR="00AF2763" w:rsidRDefault="00AF2763" w:rsidP="005F26EB"/>
    <w:p w14:paraId="22AE74FF" w14:textId="77777777" w:rsidR="00AF2763" w:rsidRDefault="00AF2763" w:rsidP="005F26EB"/>
    <w:p w14:paraId="21251AF7" w14:textId="77777777" w:rsidR="00AF2763" w:rsidRDefault="00AF2763" w:rsidP="005F26EB"/>
    <w:p w14:paraId="2DEC6491" w14:textId="77777777" w:rsidR="00AF2763" w:rsidRDefault="00AF2763" w:rsidP="005F26EB"/>
    <w:p w14:paraId="5E6A146B" w14:textId="77777777" w:rsidR="00374A60" w:rsidRDefault="00374A60" w:rsidP="005F26EB"/>
    <w:p w14:paraId="1CF7DD84" w14:textId="77777777" w:rsidR="00374A60" w:rsidRDefault="00374A60" w:rsidP="005F26EB"/>
    <w:p w14:paraId="68983A21" w14:textId="77777777" w:rsidR="00374A60" w:rsidRDefault="00374A60" w:rsidP="005F26EB"/>
    <w:p w14:paraId="61782D82" w14:textId="77777777" w:rsidR="00374A60" w:rsidRDefault="00374A60" w:rsidP="005F26EB"/>
    <w:p w14:paraId="17C6BF6B" w14:textId="77777777" w:rsidR="00374A60" w:rsidRDefault="00374A60" w:rsidP="005F26EB"/>
    <w:p w14:paraId="2A509EF5" w14:textId="77777777" w:rsidR="00F75462" w:rsidRDefault="00F75462" w:rsidP="005F26EB"/>
    <w:p w14:paraId="773B913E" w14:textId="77777777" w:rsidR="00F75462" w:rsidRDefault="00F75462" w:rsidP="005F26EB"/>
    <w:p w14:paraId="059708C6" w14:textId="77777777" w:rsidR="00F75462" w:rsidRDefault="00F75462" w:rsidP="005F26EB"/>
    <w:p w14:paraId="1F9869F9" w14:textId="77777777" w:rsidR="00374A60" w:rsidRDefault="00374A60" w:rsidP="005F26EB"/>
    <w:p w14:paraId="1414BFA9" w14:textId="77777777" w:rsidR="004321E9" w:rsidRDefault="004321E9" w:rsidP="005F26EB"/>
    <w:p w14:paraId="358DE666" w14:textId="77777777" w:rsidR="004321E9" w:rsidRDefault="004321E9" w:rsidP="005F26EB"/>
    <w:p w14:paraId="14BAE1F7" w14:textId="77777777" w:rsidR="00374A60" w:rsidRDefault="00374A60" w:rsidP="005F26EB"/>
    <w:p w14:paraId="447696E8" w14:textId="77777777" w:rsidR="00AF2763" w:rsidRDefault="00AF2763" w:rsidP="005F26EB"/>
    <w:p w14:paraId="03180E65" w14:textId="77777777" w:rsidR="00AF2763" w:rsidRDefault="00AF2763" w:rsidP="005F26EB"/>
    <w:p w14:paraId="13B490D8" w14:textId="54D46381" w:rsidR="005F26EB" w:rsidRDefault="005F26EB" w:rsidP="004321E9">
      <w:pPr>
        <w:pStyle w:val="Heading1"/>
        <w:numPr>
          <w:ilvl w:val="0"/>
          <w:numId w:val="1"/>
        </w:numPr>
        <w:rPr>
          <w:rFonts w:asciiTheme="minorHAnsi" w:hAnsiTheme="minorHAnsi" w:cstheme="minorHAnsi"/>
          <w:color w:val="000000" w:themeColor="text1"/>
          <w:sz w:val="28"/>
          <w:szCs w:val="28"/>
        </w:rPr>
      </w:pPr>
      <w:bookmarkStart w:id="0" w:name="_Toc194419459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Project Overview</w:t>
      </w:r>
      <w:bookmarkEnd w:id="0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</w:p>
    <w:p w14:paraId="06C87F9D" w14:textId="77777777" w:rsidR="004321E9" w:rsidRPr="004321E9" w:rsidRDefault="004321E9" w:rsidP="004321E9"/>
    <w:p w14:paraId="11256997" w14:textId="29FE3FBF" w:rsidR="005F26EB" w:rsidRDefault="005F26EB" w:rsidP="005F26EB">
      <w:r>
        <w:t xml:space="preserve">-   </w:t>
      </w:r>
      <w:r w:rsidRPr="00ED1E2F">
        <w:rPr>
          <w:b/>
          <w:bCs/>
        </w:rPr>
        <w:t>Project Name</w:t>
      </w:r>
      <w:r>
        <w:t xml:space="preserve">: </w:t>
      </w:r>
      <w:r w:rsidR="00395339" w:rsidRPr="00395339">
        <w:t xml:space="preserve">Vibration and Temperature </w:t>
      </w:r>
      <w:r w:rsidR="00395339">
        <w:t>monitoring s</w:t>
      </w:r>
      <w:r w:rsidR="00395339" w:rsidRPr="00395339">
        <w:t>ystems for P</w:t>
      </w:r>
      <w:r w:rsidR="00395339">
        <w:t>/</w:t>
      </w:r>
      <w:r w:rsidR="00395339" w:rsidRPr="00395339">
        <w:t xml:space="preserve">S </w:t>
      </w:r>
      <w:r w:rsidR="00395339">
        <w:t>“</w:t>
      </w:r>
      <w:proofErr w:type="spellStart"/>
      <w:r w:rsidR="00395339" w:rsidRPr="00395339">
        <w:t>Bagebi</w:t>
      </w:r>
      <w:proofErr w:type="spellEnd"/>
      <w:r w:rsidR="00395339">
        <w:t>”</w:t>
      </w:r>
      <w:r w:rsidR="00395339" w:rsidRPr="00395339">
        <w:t xml:space="preserve"> pump</w:t>
      </w:r>
      <w:r w:rsidR="00EF0698">
        <w:t>-units.</w:t>
      </w:r>
      <w:sdt>
        <w:sdtPr>
          <w:rPr>
            <w:color w:val="44546A" w:themeColor="text2"/>
          </w:rPr>
          <w:alias w:val="Course"/>
          <w:tag w:val="Course"/>
          <w:id w:val="-925415566"/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5339">
            <w:rPr>
              <w:color w:val="44546A" w:themeColor="text2"/>
            </w:rPr>
            <w:t xml:space="preserve">     </w:t>
          </w:r>
        </w:sdtContent>
      </w:sdt>
    </w:p>
    <w:p w14:paraId="63508565" w14:textId="488BDD31" w:rsidR="005F26EB" w:rsidRDefault="005F26EB" w:rsidP="00BB3A2E">
      <w:pPr>
        <w:pStyle w:val="NoSpacing"/>
      </w:pPr>
      <w:r>
        <w:t xml:space="preserve">-   </w:t>
      </w:r>
      <w:r w:rsidRPr="00ED1E2F">
        <w:rPr>
          <w:b/>
          <w:bCs/>
        </w:rPr>
        <w:t>Location:</w:t>
      </w:r>
      <w:r>
        <w:t xml:space="preserve"> </w:t>
      </w:r>
      <w:r w:rsidR="000879BB" w:rsidRPr="00A21A81">
        <w:t>P/S “</w:t>
      </w:r>
      <w:proofErr w:type="spellStart"/>
      <w:r w:rsidR="00395339">
        <w:t>Bagebi</w:t>
      </w:r>
      <w:proofErr w:type="spellEnd"/>
      <w:r w:rsidR="000879BB" w:rsidRPr="00A21A81">
        <w:t>”</w:t>
      </w:r>
      <w:r w:rsidR="00BB3A2E">
        <w:t>.</w:t>
      </w:r>
    </w:p>
    <w:p w14:paraId="55EED3F7" w14:textId="77777777" w:rsidR="00BB3A2E" w:rsidRPr="00BB3A2E" w:rsidRDefault="00BB3A2E" w:rsidP="00BB3A2E">
      <w:pPr>
        <w:pStyle w:val="NoSpacing"/>
        <w:rPr>
          <w:color w:val="ED7D31" w:themeColor="accent2"/>
          <w:sz w:val="26"/>
          <w:szCs w:val="26"/>
        </w:rPr>
      </w:pPr>
    </w:p>
    <w:p w14:paraId="780264B7" w14:textId="33279D3F" w:rsidR="004321E9" w:rsidRDefault="004321E9" w:rsidP="005F26EB">
      <w:r>
        <w:t xml:space="preserve">-   </w:t>
      </w:r>
      <w:bookmarkStart w:id="1" w:name="_Hlk187418337"/>
      <w:r>
        <w:rPr>
          <w:b/>
          <w:bCs/>
        </w:rPr>
        <w:t xml:space="preserve">Number of </w:t>
      </w:r>
      <w:r w:rsidR="00395339">
        <w:rPr>
          <w:b/>
          <w:bCs/>
        </w:rPr>
        <w:t>pump</w:t>
      </w:r>
      <w:r w:rsidR="00EF0698">
        <w:rPr>
          <w:b/>
          <w:bCs/>
        </w:rPr>
        <w:t>-units</w:t>
      </w:r>
      <w:r w:rsidRPr="00ED1E2F">
        <w:rPr>
          <w:b/>
          <w:bCs/>
        </w:rPr>
        <w:t>:</w:t>
      </w:r>
      <w:r>
        <w:t xml:space="preserve"> </w:t>
      </w:r>
      <w:r w:rsidR="00395339">
        <w:t>5</w:t>
      </w:r>
      <w:r>
        <w:t xml:space="preserve"> </w:t>
      </w:r>
      <w:r w:rsidR="00395339">
        <w:t>p</w:t>
      </w:r>
      <w:r w:rsidR="00395339" w:rsidRPr="004321E9">
        <w:t>ieces</w:t>
      </w:r>
      <w:r>
        <w:t>.</w:t>
      </w:r>
      <w:bookmarkEnd w:id="1"/>
    </w:p>
    <w:p w14:paraId="231A4EBB" w14:textId="51EB710F" w:rsidR="005F26EB" w:rsidRDefault="005F26EB" w:rsidP="005F26EB">
      <w:r>
        <w:t xml:space="preserve">-   </w:t>
      </w:r>
      <w:r w:rsidRPr="00ED1E2F">
        <w:rPr>
          <w:b/>
          <w:bCs/>
        </w:rPr>
        <w:t>Client/Owner:</w:t>
      </w:r>
      <w:r>
        <w:t xml:space="preserve"> </w:t>
      </w:r>
      <w:r w:rsidR="00544243">
        <w:t>GWP</w:t>
      </w:r>
    </w:p>
    <w:p w14:paraId="434B2A02" w14:textId="21469784" w:rsidR="005F26EB" w:rsidRDefault="005F26EB" w:rsidP="005F26EB">
      <w:r>
        <w:t xml:space="preserve">-   </w:t>
      </w:r>
      <w:r w:rsidRPr="00ED1E2F">
        <w:rPr>
          <w:b/>
          <w:bCs/>
        </w:rPr>
        <w:t>Date:</w:t>
      </w:r>
      <w:r>
        <w:t xml:space="preserve"> </w:t>
      </w:r>
      <w:r w:rsidR="00784876">
        <w:t>1</w:t>
      </w:r>
      <w:r w:rsidR="005C44B0">
        <w:t>/</w:t>
      </w:r>
      <w:r w:rsidR="00784876">
        <w:t>Apr.</w:t>
      </w:r>
      <w:r w:rsidR="005C44B0">
        <w:t>/2025</w:t>
      </w:r>
    </w:p>
    <w:p w14:paraId="0E200281" w14:textId="77777777" w:rsidR="005F26EB" w:rsidRDefault="005F26EB" w:rsidP="005F26EB"/>
    <w:p w14:paraId="7D0CC8A1" w14:textId="226E9E7D" w:rsidR="005F26EB" w:rsidRPr="00470058" w:rsidRDefault="005F26EB" w:rsidP="00470058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</w:t>
      </w:r>
      <w:bookmarkStart w:id="2" w:name="_Toc194419460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>2.   Introduction</w:t>
      </w:r>
      <w:bookmarkEnd w:id="2"/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</w:p>
    <w:p w14:paraId="254CA9E7" w14:textId="4D530BCB" w:rsidR="00395339" w:rsidRDefault="0036363E" w:rsidP="005F26EB">
      <w:r w:rsidRPr="0036363E">
        <w:t xml:space="preserve">This document </w:t>
      </w:r>
      <w:r w:rsidR="00395339" w:rsidRPr="00395339">
        <w:t>outlines the requirements for the purchase and delivery of pump</w:t>
      </w:r>
      <w:r w:rsidR="00EF0698">
        <w:t xml:space="preserve"> and motor</w:t>
      </w:r>
      <w:r w:rsidR="00395339" w:rsidRPr="00395339">
        <w:t xml:space="preserve"> bearing temperature and vibration monitoring systems for </w:t>
      </w:r>
      <w:r w:rsidR="00395339">
        <w:t>pumping station</w:t>
      </w:r>
      <w:r w:rsidR="00395339" w:rsidRPr="00A21A81">
        <w:t xml:space="preserve"> “</w:t>
      </w:r>
      <w:proofErr w:type="spellStart"/>
      <w:r w:rsidR="00395339">
        <w:t>Bagebi</w:t>
      </w:r>
      <w:proofErr w:type="spellEnd"/>
      <w:r w:rsidR="00395339" w:rsidRPr="00A21A81">
        <w:t>”</w:t>
      </w:r>
      <w:r w:rsidR="00395339" w:rsidRPr="00395339">
        <w:t xml:space="preserve">. These systems are crucial for proactive maintenance, ensuring the reliability and longevity of our pumping equipment, and preventing costly downtime. </w:t>
      </w:r>
    </w:p>
    <w:p w14:paraId="22D3247E" w14:textId="77777777" w:rsidR="00EF0698" w:rsidRDefault="00EF0698" w:rsidP="005F26EB">
      <w:pPr>
        <w:rPr>
          <w:b/>
          <w:bCs/>
        </w:rPr>
      </w:pPr>
    </w:p>
    <w:p w14:paraId="16061027" w14:textId="05F854A0" w:rsidR="005F26EB" w:rsidRPr="008A7583" w:rsidRDefault="005F26EB" w:rsidP="005F26EB">
      <w:pPr>
        <w:rPr>
          <w:b/>
          <w:bCs/>
          <w:lang w:val="ka-GE"/>
        </w:rPr>
      </w:pPr>
      <w:r w:rsidRPr="00ED1E2F">
        <w:rPr>
          <w:b/>
          <w:bCs/>
        </w:rPr>
        <w:t xml:space="preserve">  Objective:  </w:t>
      </w:r>
    </w:p>
    <w:p w14:paraId="27190BC8" w14:textId="06123BF4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To acquire reliable and accurate pump</w:t>
      </w:r>
      <w:r w:rsidR="00EF0698">
        <w:t>-unit</w:t>
      </w:r>
      <w:r>
        <w:t xml:space="preserve"> bearing temperature and vibration monitoring systems.</w:t>
      </w:r>
    </w:p>
    <w:p w14:paraId="06E5ACA2" w14:textId="72F58BE1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 xml:space="preserve">To enable continuous monitoring of </w:t>
      </w:r>
      <w:proofErr w:type="gramStart"/>
      <w:r>
        <w:t>critical</w:t>
      </w:r>
      <w:proofErr w:type="gramEnd"/>
      <w:r>
        <w:t xml:space="preserve"> pump components.</w:t>
      </w:r>
    </w:p>
    <w:p w14:paraId="341C8670" w14:textId="1B5900C9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To implement a predictive maintenance strategy based on real-time data.</w:t>
      </w:r>
    </w:p>
    <w:p w14:paraId="455E4A62" w14:textId="5A9EB157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To reduce maintenance costs and improve operational efficiency.</w:t>
      </w:r>
    </w:p>
    <w:p w14:paraId="0882FD2F" w14:textId="2661D5E1" w:rsidR="005F26EB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To enhance the safety of personnel and equipment.</w:t>
      </w:r>
      <w:r w:rsidR="005F26EB">
        <w:t xml:space="preserve">  </w:t>
      </w:r>
    </w:p>
    <w:p w14:paraId="73CBD1A3" w14:textId="77777777" w:rsidR="003F160E" w:rsidRDefault="003F160E" w:rsidP="00470058">
      <w:pPr>
        <w:pStyle w:val="Heading1"/>
        <w:rPr>
          <w:rFonts w:asciiTheme="minorHAnsi" w:eastAsiaTheme="minorHAnsi" w:hAnsiTheme="minorHAnsi" w:cstheme="minorBidi"/>
          <w:b/>
          <w:color w:val="FF0000"/>
          <w:sz w:val="22"/>
          <w:szCs w:val="22"/>
        </w:rPr>
      </w:pPr>
      <w:r w:rsidRPr="003F160E">
        <w:rPr>
          <w:rFonts w:asciiTheme="minorHAnsi" w:eastAsiaTheme="minorHAnsi" w:hAnsiTheme="minorHAnsi" w:cstheme="minorBidi"/>
          <w:b/>
          <w:color w:val="FF0000"/>
          <w:sz w:val="22"/>
          <w:szCs w:val="22"/>
        </w:rPr>
        <w:t xml:space="preserve">Important Note 1: Please pay attention to the fact that Temperature and Vibration </w:t>
      </w:r>
      <w:proofErr w:type="gramStart"/>
      <w:r w:rsidRPr="003F160E">
        <w:rPr>
          <w:rFonts w:asciiTheme="minorHAnsi" w:eastAsiaTheme="minorHAnsi" w:hAnsiTheme="minorHAnsi" w:cstheme="minorBidi"/>
          <w:b/>
          <w:color w:val="FF0000"/>
          <w:sz w:val="22"/>
          <w:szCs w:val="22"/>
        </w:rPr>
        <w:t>should be monitored</w:t>
      </w:r>
      <w:proofErr w:type="gramEnd"/>
      <w:r w:rsidRPr="003F160E">
        <w:rPr>
          <w:rFonts w:asciiTheme="minorHAnsi" w:eastAsiaTheme="minorHAnsi" w:hAnsiTheme="minorHAnsi" w:cstheme="minorBidi"/>
          <w:b/>
          <w:color w:val="FF0000"/>
          <w:sz w:val="22"/>
          <w:szCs w:val="22"/>
        </w:rPr>
        <w:t xml:space="preserve"> on motor as well.</w:t>
      </w:r>
    </w:p>
    <w:p w14:paraId="2437BC88" w14:textId="2CA3EC1C" w:rsidR="005F26EB" w:rsidRDefault="001034DD" w:rsidP="00470058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</w:rPr>
      </w:pPr>
      <w:bookmarkStart w:id="3" w:name="_Toc194419461"/>
      <w:r>
        <w:rPr>
          <w:rFonts w:asciiTheme="minorHAnsi" w:hAnsiTheme="minorHAnsi" w:cstheme="minorHAnsi"/>
          <w:color w:val="000000" w:themeColor="text1"/>
          <w:sz w:val="28"/>
          <w:szCs w:val="28"/>
        </w:rPr>
        <w:t>3</w:t>
      </w:r>
      <w:r w:rsidR="005F26EB"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  </w:t>
      </w:r>
      <w:r w:rsidR="00BF5B38" w:rsidRPr="00BF5B38">
        <w:rPr>
          <w:rFonts w:asciiTheme="minorHAnsi" w:hAnsiTheme="minorHAnsi" w:cstheme="minorHAnsi"/>
          <w:color w:val="000000" w:themeColor="text1"/>
          <w:sz w:val="28"/>
          <w:szCs w:val="28"/>
        </w:rPr>
        <w:t>Scope of Supply</w:t>
      </w:r>
      <w:bookmarkEnd w:id="3"/>
      <w:r w:rsidR="005F26EB"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</w:t>
      </w:r>
    </w:p>
    <w:p w14:paraId="2EF51EDC" w14:textId="77777777" w:rsidR="00BF5B38" w:rsidRPr="00BF5B38" w:rsidRDefault="00BF5B38" w:rsidP="00BF5B38"/>
    <w:p w14:paraId="2EC24878" w14:textId="77777777" w:rsidR="00BF5B38" w:rsidRPr="00BF5B38" w:rsidRDefault="00BF5B38" w:rsidP="00BF5B38">
      <w:pPr>
        <w:rPr>
          <w:b/>
          <w:bCs/>
          <w:sz w:val="24"/>
          <w:szCs w:val="24"/>
        </w:rPr>
      </w:pPr>
      <w:r w:rsidRPr="00BF5B38">
        <w:rPr>
          <w:b/>
          <w:bCs/>
          <w:sz w:val="24"/>
          <w:szCs w:val="24"/>
        </w:rPr>
        <w:t xml:space="preserve">Complete </w:t>
      </w:r>
      <w:proofErr w:type="gramStart"/>
      <w:r w:rsidRPr="00BF5B38">
        <w:rPr>
          <w:b/>
          <w:bCs/>
          <w:sz w:val="24"/>
          <w:szCs w:val="24"/>
        </w:rPr>
        <w:t>pump bearing</w:t>
      </w:r>
      <w:proofErr w:type="gramEnd"/>
      <w:r w:rsidRPr="00BF5B38">
        <w:rPr>
          <w:b/>
          <w:bCs/>
          <w:sz w:val="24"/>
          <w:szCs w:val="24"/>
        </w:rPr>
        <w:t xml:space="preserve"> temperature monitoring systems, including:</w:t>
      </w:r>
    </w:p>
    <w:p w14:paraId="6E62E501" w14:textId="55E225E5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Temperature sensors suitable for pump bearing applications.</w:t>
      </w:r>
    </w:p>
    <w:p w14:paraId="62F84728" w14:textId="047772BB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Signal conditioners and transmitters.</w:t>
      </w:r>
    </w:p>
    <w:p w14:paraId="69CEA3AB" w14:textId="60B3E3F9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lastRenderedPageBreak/>
        <w:t>Data acquisition units.</w:t>
      </w:r>
    </w:p>
    <w:p w14:paraId="3769C4AB" w14:textId="4B0AABC0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Cabling and connectors.</w:t>
      </w:r>
    </w:p>
    <w:p w14:paraId="6FAA9D06" w14:textId="3BFA13C4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Software for data visualization and analysis.</w:t>
      </w:r>
    </w:p>
    <w:p w14:paraId="7F56E543" w14:textId="2CA72DB9" w:rsidR="00BF5B38" w:rsidRPr="00BF5B38" w:rsidRDefault="00BF5B38" w:rsidP="00BF5B38">
      <w:pPr>
        <w:rPr>
          <w:b/>
          <w:bCs/>
          <w:sz w:val="24"/>
          <w:szCs w:val="24"/>
        </w:rPr>
      </w:pPr>
      <w:r w:rsidRPr="00BF5B38">
        <w:rPr>
          <w:b/>
          <w:bCs/>
          <w:sz w:val="24"/>
          <w:szCs w:val="24"/>
        </w:rPr>
        <w:t xml:space="preserve">Complete </w:t>
      </w:r>
      <w:proofErr w:type="gramStart"/>
      <w:r w:rsidRPr="00BF5B38">
        <w:rPr>
          <w:b/>
          <w:bCs/>
          <w:sz w:val="24"/>
          <w:szCs w:val="24"/>
        </w:rPr>
        <w:t>pump bearing</w:t>
      </w:r>
      <w:proofErr w:type="gramEnd"/>
      <w:r w:rsidRPr="00BF5B38">
        <w:rPr>
          <w:b/>
          <w:bCs/>
          <w:sz w:val="24"/>
          <w:szCs w:val="24"/>
        </w:rPr>
        <w:t xml:space="preserve"> vibration monitoring systems, including:</w:t>
      </w:r>
    </w:p>
    <w:p w14:paraId="43A645BC" w14:textId="6A4D93F1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Vibration sensors suitable for pump bearing applications.</w:t>
      </w:r>
    </w:p>
    <w:p w14:paraId="5CCE03A7" w14:textId="7711A0D7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Signal conditioners and transmitters.</w:t>
      </w:r>
    </w:p>
    <w:p w14:paraId="666F0D02" w14:textId="05D568AB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Data acquisition units.</w:t>
      </w:r>
    </w:p>
    <w:p w14:paraId="4D5302C8" w14:textId="5B377A87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Cabling and connectors.</w:t>
      </w:r>
    </w:p>
    <w:p w14:paraId="049E9292" w14:textId="698709D7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Software for data visualization and analysis.</w:t>
      </w:r>
    </w:p>
    <w:p w14:paraId="7C917450" w14:textId="65CB8408" w:rsidR="00E95190" w:rsidRDefault="00E95190" w:rsidP="00E95190">
      <w:pPr>
        <w:spacing w:line="276" w:lineRule="auto"/>
        <w:rPr>
          <w:b/>
          <w:color w:val="FF0000"/>
        </w:rPr>
      </w:pPr>
      <w:r w:rsidRPr="00E95190">
        <w:rPr>
          <w:b/>
          <w:color w:val="FF0000"/>
        </w:rPr>
        <w:t>Important Note</w:t>
      </w:r>
      <w:r w:rsidR="000907A8">
        <w:rPr>
          <w:b/>
          <w:color w:val="FF0000"/>
        </w:rPr>
        <w:t xml:space="preserve"> 2</w:t>
      </w:r>
      <w:r w:rsidRPr="00E95190">
        <w:rPr>
          <w:b/>
          <w:color w:val="FF0000"/>
        </w:rPr>
        <w:t xml:space="preserve">: </w:t>
      </w:r>
      <w:r>
        <w:rPr>
          <w:b/>
          <w:color w:val="FF0000"/>
        </w:rPr>
        <w:t xml:space="preserve">drilling of the pump body </w:t>
      </w:r>
      <w:proofErr w:type="gramStart"/>
      <w:r>
        <w:rPr>
          <w:b/>
          <w:color w:val="FF0000"/>
        </w:rPr>
        <w:t>is prohibited</w:t>
      </w:r>
      <w:proofErr w:type="gramEnd"/>
      <w:r>
        <w:rPr>
          <w:b/>
          <w:color w:val="FF0000"/>
        </w:rPr>
        <w:t xml:space="preserve"> for the installation of sensors. </w:t>
      </w:r>
      <w:proofErr w:type="gramStart"/>
      <w:r>
        <w:rPr>
          <w:b/>
          <w:color w:val="FF0000"/>
        </w:rPr>
        <w:t>Alternative ways should be proposed by the supplier</w:t>
      </w:r>
      <w:proofErr w:type="gramEnd"/>
      <w:r>
        <w:rPr>
          <w:b/>
          <w:color w:val="FF0000"/>
        </w:rPr>
        <w:t>.</w:t>
      </w:r>
    </w:p>
    <w:p w14:paraId="2399343B" w14:textId="77777777" w:rsidR="00FA7D8E" w:rsidRPr="00E95190" w:rsidRDefault="00FA7D8E" w:rsidP="00E95190">
      <w:pPr>
        <w:spacing w:line="276" w:lineRule="auto"/>
        <w:rPr>
          <w:b/>
          <w:color w:val="FF0000"/>
        </w:rPr>
      </w:pPr>
    </w:p>
    <w:p w14:paraId="52698B55" w14:textId="65B94A20" w:rsidR="00BF5B38" w:rsidRPr="00BF5B38" w:rsidRDefault="00BF5B38" w:rsidP="00BF5B38">
      <w:pPr>
        <w:rPr>
          <w:b/>
          <w:bCs/>
          <w:sz w:val="24"/>
          <w:szCs w:val="24"/>
        </w:rPr>
      </w:pPr>
      <w:r w:rsidRPr="00BF5B38">
        <w:rPr>
          <w:b/>
          <w:bCs/>
          <w:sz w:val="24"/>
          <w:szCs w:val="24"/>
        </w:rPr>
        <w:t>Integration capabilities:</w:t>
      </w:r>
    </w:p>
    <w:p w14:paraId="04196C8E" w14:textId="77777777" w:rsidR="0057570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Systems should be capable of integrating with existing plant SCADA or DCS systems</w:t>
      </w:r>
      <w:r w:rsidR="00575708">
        <w:t>.</w:t>
      </w:r>
    </w:p>
    <w:p w14:paraId="16DB9282" w14:textId="51ACB483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Provide clear communication protocol documentation.</w:t>
      </w:r>
    </w:p>
    <w:p w14:paraId="00904046" w14:textId="3821B42F" w:rsidR="00BF5B38" w:rsidRPr="00575708" w:rsidRDefault="00BF5B38" w:rsidP="00BF5B3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Installation and commissioning support:</w:t>
      </w:r>
    </w:p>
    <w:p w14:paraId="38FE7600" w14:textId="1FFB7A80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Supervision of installation.</w:t>
      </w:r>
    </w:p>
    <w:p w14:paraId="1501BD2A" w14:textId="376F0F30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Commissioning and testing of the systems.</w:t>
      </w:r>
    </w:p>
    <w:p w14:paraId="7EC2A70E" w14:textId="25C0E5EF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Training for plant personnel on system operation and maintenance.</w:t>
      </w:r>
    </w:p>
    <w:p w14:paraId="0C8FCA23" w14:textId="1F0F0082" w:rsidR="00BF5B38" w:rsidRPr="00575708" w:rsidRDefault="00BF5B38" w:rsidP="00BF5B3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Documentation:</w:t>
      </w:r>
    </w:p>
    <w:p w14:paraId="034A528C" w14:textId="0DAE0617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Detailed technical specifications.</w:t>
      </w:r>
    </w:p>
    <w:p w14:paraId="554D7051" w14:textId="7A140F52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Installation and operation manuals.</w:t>
      </w:r>
    </w:p>
    <w:p w14:paraId="16DABAC2" w14:textId="0E385904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Maintenance procedures.</w:t>
      </w:r>
    </w:p>
    <w:p w14:paraId="2E868912" w14:textId="1283D833" w:rsidR="00BF5B38" w:rsidRDefault="00BF5B38" w:rsidP="005A4381">
      <w:pPr>
        <w:pStyle w:val="ListParagraph"/>
        <w:numPr>
          <w:ilvl w:val="0"/>
          <w:numId w:val="2"/>
        </w:numPr>
        <w:spacing w:line="480" w:lineRule="auto"/>
      </w:pPr>
      <w:r>
        <w:t>Calibration certificates.</w:t>
      </w:r>
    </w:p>
    <w:p w14:paraId="73DA9170" w14:textId="4830D7D7" w:rsidR="005F26EB" w:rsidRPr="00470058" w:rsidRDefault="005F26EB" w:rsidP="00470058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 xml:space="preserve">  </w:t>
      </w:r>
      <w:bookmarkStart w:id="4" w:name="_Toc194419462"/>
      <w:r w:rsidR="001034DD">
        <w:rPr>
          <w:rFonts w:asciiTheme="minorHAnsi" w:hAnsiTheme="minorHAnsi" w:cstheme="minorHAnsi"/>
          <w:color w:val="000000" w:themeColor="text1"/>
          <w:sz w:val="28"/>
          <w:szCs w:val="28"/>
        </w:rPr>
        <w:t>4</w:t>
      </w:r>
      <w:r w:rsidRPr="00470058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  </w:t>
      </w:r>
      <w:r w:rsidR="00575708" w:rsidRPr="00575708">
        <w:rPr>
          <w:rFonts w:asciiTheme="minorHAnsi" w:hAnsiTheme="minorHAnsi" w:cstheme="minorHAnsi"/>
          <w:color w:val="000000" w:themeColor="text1"/>
          <w:sz w:val="28"/>
          <w:szCs w:val="28"/>
        </w:rPr>
        <w:t>Technical Requirements</w:t>
      </w:r>
      <w:bookmarkEnd w:id="4"/>
    </w:p>
    <w:p w14:paraId="62FD81B6" w14:textId="77777777" w:rsidR="005F26EB" w:rsidRDefault="005F26EB" w:rsidP="005F26EB"/>
    <w:p w14:paraId="2971A647" w14:textId="79C62467" w:rsidR="00575708" w:rsidRPr="00575708" w:rsidRDefault="00575708" w:rsidP="0057570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Temperature Monitoring:</w:t>
      </w:r>
    </w:p>
    <w:p w14:paraId="0804BF0C" w14:textId="4494B914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 xml:space="preserve">Measurement range: </w:t>
      </w:r>
      <w:r w:rsidR="000907A8">
        <w:t xml:space="preserve">from </w:t>
      </w:r>
      <w:r>
        <w:t>0°C to +</w:t>
      </w:r>
      <w:r w:rsidR="000A18DA">
        <w:t xml:space="preserve">120°C </w:t>
      </w:r>
      <w:r w:rsidR="000907A8">
        <w:t xml:space="preserve">or from 0°C to </w:t>
      </w:r>
      <w:r w:rsidR="00E142AE">
        <w:t>15</w:t>
      </w:r>
      <w:r>
        <w:t>0°C.</w:t>
      </w:r>
    </w:p>
    <w:p w14:paraId="3921ED40" w14:textId="15BC2D20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 xml:space="preserve">Accuracy: ± </w:t>
      </w:r>
      <w:r w:rsidR="000A18DA">
        <w:t>1%</w:t>
      </w:r>
      <w:r>
        <w:t>.</w:t>
      </w:r>
    </w:p>
    <w:p w14:paraId="65978B70" w14:textId="08FEDAEF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 xml:space="preserve">Response time: </w:t>
      </w:r>
      <w:r w:rsidR="00E142AE">
        <w:t>1 sec</w:t>
      </w:r>
      <w:r>
        <w:t>.</w:t>
      </w:r>
    </w:p>
    <w:p w14:paraId="01CD23B4" w14:textId="10241507" w:rsidR="00575708" w:rsidRPr="00575708" w:rsidRDefault="00575708" w:rsidP="0057570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Vibration Monitoring:</w:t>
      </w:r>
    </w:p>
    <w:p w14:paraId="35DF65F7" w14:textId="0F2FD90F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>Measurement range: 0-25 mm/s RMS.</w:t>
      </w:r>
    </w:p>
    <w:p w14:paraId="604356EE" w14:textId="60E5AF18" w:rsidR="0091460D" w:rsidRDefault="00BF64E8" w:rsidP="0091460D">
      <w:pPr>
        <w:pStyle w:val="ListParagraph"/>
        <w:numPr>
          <w:ilvl w:val="0"/>
          <w:numId w:val="2"/>
        </w:numPr>
        <w:spacing w:line="480" w:lineRule="auto"/>
      </w:pPr>
      <w:r>
        <w:t>Working</w:t>
      </w:r>
      <w:r w:rsidR="0091460D">
        <w:t xml:space="preserve"> range: </w:t>
      </w:r>
      <w:r w:rsidR="000907A8">
        <w:t>from 0°C to +120°C or from 0°C to 150°C.</w:t>
      </w:r>
    </w:p>
    <w:p w14:paraId="774A881E" w14:textId="675F8B5B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 xml:space="preserve">Accuracy: ± </w:t>
      </w:r>
      <w:r w:rsidR="000A18DA">
        <w:t>1%.</w:t>
      </w:r>
    </w:p>
    <w:p w14:paraId="5772051D" w14:textId="799E4207" w:rsidR="000A18DA" w:rsidRPr="000A18DA" w:rsidRDefault="000A18DA" w:rsidP="000A18DA">
      <w:pPr>
        <w:spacing w:after="0" w:line="276" w:lineRule="auto"/>
        <w:rPr>
          <w:b/>
          <w:color w:val="FF0000"/>
        </w:rPr>
      </w:pPr>
      <w:r w:rsidRPr="000A18DA">
        <w:rPr>
          <w:b/>
          <w:color w:val="FF0000"/>
        </w:rPr>
        <w:t>Important Note</w:t>
      </w:r>
      <w:r w:rsidR="000907A8">
        <w:rPr>
          <w:b/>
          <w:color w:val="FF0000"/>
        </w:rPr>
        <w:t xml:space="preserve"> 3</w:t>
      </w:r>
      <w:r w:rsidRPr="000A18DA">
        <w:rPr>
          <w:b/>
          <w:color w:val="FF0000"/>
        </w:rPr>
        <w:t xml:space="preserve">: Please note that the measuring equipment </w:t>
      </w:r>
      <w:r>
        <w:rPr>
          <w:b/>
          <w:color w:val="FF0000"/>
        </w:rPr>
        <w:t>can</w:t>
      </w:r>
      <w:r w:rsidRPr="000A18DA">
        <w:rPr>
          <w:b/>
          <w:color w:val="FF0000"/>
        </w:rPr>
        <w:t xml:space="preserve"> have </w:t>
      </w:r>
      <w:r>
        <w:rPr>
          <w:b/>
          <w:color w:val="FF0000"/>
        </w:rPr>
        <w:t xml:space="preserve">temperature range </w:t>
      </w:r>
      <w:proofErr w:type="gramStart"/>
      <w:r>
        <w:rPr>
          <w:b/>
          <w:color w:val="FF0000"/>
        </w:rPr>
        <w:t xml:space="preserve">either from </w:t>
      </w:r>
      <w:r w:rsidRPr="000A18DA">
        <w:rPr>
          <w:b/>
          <w:color w:val="FF0000"/>
        </w:rPr>
        <w:t>0°C</w:t>
      </w:r>
      <w:proofErr w:type="gramEnd"/>
      <w:r w:rsidRPr="000A18DA">
        <w:rPr>
          <w:b/>
          <w:color w:val="FF0000"/>
        </w:rPr>
        <w:t xml:space="preserve"> to +120°C or </w:t>
      </w:r>
      <w:r>
        <w:rPr>
          <w:b/>
          <w:color w:val="FF0000"/>
        </w:rPr>
        <w:t xml:space="preserve">from </w:t>
      </w:r>
      <w:r w:rsidRPr="000A18DA">
        <w:rPr>
          <w:b/>
          <w:color w:val="FF0000"/>
        </w:rPr>
        <w:t>0°C to +150°C.</w:t>
      </w:r>
    </w:p>
    <w:p w14:paraId="2F8965A6" w14:textId="77777777" w:rsidR="000A18DA" w:rsidRPr="000A18DA" w:rsidRDefault="000A18DA" w:rsidP="000A18DA">
      <w:pPr>
        <w:spacing w:after="0" w:line="276" w:lineRule="auto"/>
        <w:rPr>
          <w:b/>
        </w:rPr>
      </w:pPr>
    </w:p>
    <w:p w14:paraId="0154DCEA" w14:textId="62F7E041" w:rsidR="00575708" w:rsidRPr="00575708" w:rsidRDefault="00575708" w:rsidP="0057570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Data Acquisition:</w:t>
      </w:r>
    </w:p>
    <w:p w14:paraId="691CD107" w14:textId="16F6F4E3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 xml:space="preserve">Data storage capacity: </w:t>
      </w:r>
      <w:r w:rsidR="00491D7F">
        <w:t>For 1 month data</w:t>
      </w:r>
      <w:r>
        <w:t>.</w:t>
      </w:r>
    </w:p>
    <w:p w14:paraId="118BE8ED" w14:textId="4B7E1CC1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>Real-time data display.</w:t>
      </w:r>
    </w:p>
    <w:p w14:paraId="3F739321" w14:textId="3D906C74" w:rsidR="00575708" w:rsidRDefault="00575708" w:rsidP="00575708">
      <w:pPr>
        <w:pStyle w:val="ListParagraph"/>
        <w:numPr>
          <w:ilvl w:val="0"/>
          <w:numId w:val="2"/>
        </w:numPr>
      </w:pPr>
      <w:r>
        <w:t>Alarm and notification capabilities.</w:t>
      </w:r>
    </w:p>
    <w:p w14:paraId="4FE03A52" w14:textId="3B4A266A" w:rsidR="00575708" w:rsidRPr="00575708" w:rsidRDefault="00575708" w:rsidP="00575708">
      <w:pPr>
        <w:rPr>
          <w:b/>
          <w:bCs/>
          <w:sz w:val="24"/>
          <w:szCs w:val="24"/>
        </w:rPr>
      </w:pPr>
      <w:r w:rsidRPr="00575708">
        <w:rPr>
          <w:b/>
          <w:bCs/>
          <w:sz w:val="24"/>
          <w:szCs w:val="24"/>
        </w:rPr>
        <w:t>Software:</w:t>
      </w:r>
    </w:p>
    <w:p w14:paraId="682A33C1" w14:textId="0C751914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>User-friendly interface.</w:t>
      </w:r>
    </w:p>
    <w:p w14:paraId="36105665" w14:textId="76389C5B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>Trend analysis and reporting.</w:t>
      </w:r>
    </w:p>
    <w:p w14:paraId="2BCF2E05" w14:textId="48F469CE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>Alarm management.</w:t>
      </w:r>
    </w:p>
    <w:p w14:paraId="46253AAD" w14:textId="25E5004E" w:rsidR="00575708" w:rsidRDefault="00575708" w:rsidP="005A4381">
      <w:pPr>
        <w:pStyle w:val="ListParagraph"/>
        <w:numPr>
          <w:ilvl w:val="0"/>
          <w:numId w:val="2"/>
        </w:numPr>
        <w:spacing w:line="480" w:lineRule="auto"/>
      </w:pPr>
      <w:r>
        <w:t>Data export capabilities.</w:t>
      </w:r>
    </w:p>
    <w:p w14:paraId="03BFCC19" w14:textId="0E95C59E" w:rsidR="005F26EB" w:rsidRPr="00A72DD5" w:rsidRDefault="00491D7F" w:rsidP="00536DF1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  <w:lang w:val="ka-GE"/>
        </w:rPr>
      </w:pPr>
      <w:bookmarkStart w:id="5" w:name="_Toc194419463"/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>Appendix</w:t>
      </w:r>
      <w:r w:rsidR="00A8075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1</w:t>
      </w: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: </w:t>
      </w:r>
      <w:r w:rsidR="00536DF1"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>Existing</w:t>
      </w: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pump</w:t>
      </w:r>
      <w:r w:rsidR="00A72DD5">
        <w:rPr>
          <w:rFonts w:asciiTheme="minorHAnsi" w:hAnsiTheme="minorHAnsi" w:cstheme="minorHAnsi"/>
          <w:color w:val="000000" w:themeColor="text1"/>
          <w:sz w:val="28"/>
          <w:szCs w:val="28"/>
        </w:rPr>
        <w:t>-unit</w:t>
      </w: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data.</w:t>
      </w:r>
      <w:bookmarkEnd w:id="5"/>
    </w:p>
    <w:p w14:paraId="19E0D0B6" w14:textId="335CCA53" w:rsidR="00536DF1" w:rsidRDefault="008600AA" w:rsidP="00536DF1">
      <w:pPr>
        <w:rPr>
          <w:color w:val="0000FF"/>
          <w:u w:val="single"/>
        </w:rPr>
      </w:pPr>
      <w:hyperlink r:id="rId10" w:history="1">
        <w:proofErr w:type="spellStart"/>
        <w:r w:rsidR="00A72DD5" w:rsidRPr="00A72DD5">
          <w:rPr>
            <w:color w:val="0000FF"/>
            <w:u w:val="single"/>
          </w:rPr>
          <w:t>Bagebi</w:t>
        </w:r>
        <w:proofErr w:type="spellEnd"/>
        <w:r w:rsidR="00A72DD5" w:rsidRPr="00A72DD5">
          <w:rPr>
            <w:color w:val="0000FF"/>
            <w:u w:val="single"/>
          </w:rPr>
          <w:t xml:space="preserve"> pump-unit d</w:t>
        </w:r>
        <w:r w:rsidR="00A72DD5" w:rsidRPr="00A72DD5">
          <w:rPr>
            <w:color w:val="0000FF"/>
            <w:u w:val="single"/>
          </w:rPr>
          <w:t>a</w:t>
        </w:r>
        <w:r w:rsidR="00A72DD5" w:rsidRPr="00A72DD5">
          <w:rPr>
            <w:color w:val="0000FF"/>
            <w:u w:val="single"/>
          </w:rPr>
          <w:t>ta.pdf</w:t>
        </w:r>
      </w:hyperlink>
    </w:p>
    <w:p w14:paraId="09CAAD7E" w14:textId="2169F325" w:rsidR="00A80757" w:rsidRDefault="00A80757" w:rsidP="00536DF1"/>
    <w:p w14:paraId="4B29FC0F" w14:textId="743AF6B0" w:rsidR="00A80757" w:rsidRPr="00A72DD5" w:rsidRDefault="00A80757" w:rsidP="00A80757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  <w:lang w:val="ka-GE"/>
        </w:rPr>
      </w:pP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Appendix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2</w:t>
      </w: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: 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Schematic </w:t>
      </w:r>
      <w:r w:rsidRPr="00A8075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Drawing of </w:t>
      </w:r>
      <w:proofErr w:type="spellStart"/>
      <w:r w:rsidRPr="00A80757">
        <w:rPr>
          <w:rFonts w:asciiTheme="minorHAnsi" w:hAnsiTheme="minorHAnsi" w:cstheme="minorHAnsi"/>
          <w:color w:val="000000" w:themeColor="text1"/>
          <w:sz w:val="28"/>
          <w:szCs w:val="28"/>
        </w:rPr>
        <w:t>Bagebi</w:t>
      </w:r>
      <w:proofErr w:type="spellEnd"/>
      <w:r w:rsidRPr="00A8075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Pumping Station with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Marking of Ethernet connection and pumps that need monitoring system. </w:t>
      </w:r>
    </w:p>
    <w:p w14:paraId="21C343BB" w14:textId="0D88516C" w:rsidR="00EF4886" w:rsidRDefault="00EF4886" w:rsidP="00EF4886">
      <w:hyperlink r:id="rId11" w:history="1">
        <w:r>
          <w:rPr>
            <w:rStyle w:val="Hyperlink"/>
          </w:rPr>
          <w:t xml:space="preserve">Drawing of </w:t>
        </w:r>
        <w:proofErr w:type="spellStart"/>
        <w:r>
          <w:rPr>
            <w:rStyle w:val="Hyperlink"/>
          </w:rPr>
          <w:t>Bagebi</w:t>
        </w:r>
        <w:proofErr w:type="spellEnd"/>
        <w:r>
          <w:rPr>
            <w:rStyle w:val="Hyperlink"/>
          </w:rPr>
          <w:t xml:space="preserve"> Pumping Station with I</w:t>
        </w:r>
        <w:r>
          <w:rPr>
            <w:rStyle w:val="Hyperlink"/>
          </w:rPr>
          <w:t>n</w:t>
        </w:r>
        <w:r>
          <w:rPr>
            <w:rStyle w:val="Hyperlink"/>
          </w:rPr>
          <w:t>dicati</w:t>
        </w:r>
        <w:r>
          <w:rPr>
            <w:rStyle w:val="Hyperlink"/>
          </w:rPr>
          <w:t>o</w:t>
        </w:r>
        <w:r>
          <w:rPr>
            <w:rStyle w:val="Hyperlink"/>
          </w:rPr>
          <w:t>ns.png</w:t>
        </w:r>
      </w:hyperlink>
    </w:p>
    <w:p w14:paraId="21178992" w14:textId="3F2FA099" w:rsidR="00A80757" w:rsidRPr="00A80757" w:rsidRDefault="00A80757" w:rsidP="00A80757">
      <w:pPr>
        <w:pStyle w:val="Heading1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>Appendix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3</w:t>
      </w:r>
      <w:r w:rsidRPr="00536DF1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: 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Schematic </w:t>
      </w:r>
      <w:r w:rsidRPr="00A8075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Drawing of </w:t>
      </w:r>
      <w:proofErr w:type="spellStart"/>
      <w:r w:rsidRPr="00A80757">
        <w:rPr>
          <w:rFonts w:asciiTheme="minorHAnsi" w:hAnsiTheme="minorHAnsi" w:cstheme="minorHAnsi"/>
          <w:color w:val="000000" w:themeColor="text1"/>
          <w:sz w:val="28"/>
          <w:szCs w:val="28"/>
        </w:rPr>
        <w:t>Bagebi</w:t>
      </w:r>
      <w:proofErr w:type="spellEnd"/>
      <w:r w:rsidRPr="00A80757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Pumping Station with</w:t>
      </w:r>
      <w:r>
        <w:rPr>
          <w:rFonts w:asciiTheme="minorHAnsi" w:hAnsiTheme="minorHAnsi" w:cstheme="minorHAnsi"/>
          <w:color w:val="000000" w:themeColor="text1"/>
          <w:sz w:val="28"/>
          <w:szCs w:val="28"/>
        </w:rPr>
        <w:t>out Marker – PDF Format.</w:t>
      </w:r>
    </w:p>
    <w:p w14:paraId="3DAB147D" w14:textId="77777777" w:rsidR="00EF4886" w:rsidRDefault="00EF4886" w:rsidP="00EF4886">
      <w:hyperlink r:id="rId12" w:history="1">
        <w:r>
          <w:rPr>
            <w:rStyle w:val="Hyperlink"/>
          </w:rPr>
          <w:t xml:space="preserve">Drawing of </w:t>
        </w:r>
        <w:proofErr w:type="spellStart"/>
        <w:r>
          <w:rPr>
            <w:rStyle w:val="Hyperlink"/>
          </w:rPr>
          <w:t>Bagebi</w:t>
        </w:r>
        <w:proofErr w:type="spellEnd"/>
        <w:r>
          <w:rPr>
            <w:rStyle w:val="Hyperlink"/>
          </w:rPr>
          <w:t xml:space="preserve"> Pumping Station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>without Markers.pdf</w:t>
        </w:r>
      </w:hyperlink>
    </w:p>
    <w:p w14:paraId="180C561A" w14:textId="03B32723" w:rsidR="00A80757" w:rsidRPr="00536DF1" w:rsidRDefault="00A80757" w:rsidP="00536DF1">
      <w:bookmarkStart w:id="6" w:name="_GoBack"/>
      <w:bookmarkEnd w:id="6"/>
    </w:p>
    <w:sectPr w:rsidR="00A80757" w:rsidRPr="00536DF1" w:rsidSect="000A18DA">
      <w:footerReference w:type="default" r:id="rId13"/>
      <w:pgSz w:w="12240" w:h="15840"/>
      <w:pgMar w:top="1440" w:right="1260" w:bottom="1440" w:left="117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EE205" w14:textId="77777777" w:rsidR="008600AA" w:rsidRDefault="008600AA" w:rsidP="005F26EB">
      <w:pPr>
        <w:spacing w:after="0" w:line="240" w:lineRule="auto"/>
      </w:pPr>
      <w:r>
        <w:separator/>
      </w:r>
    </w:p>
  </w:endnote>
  <w:endnote w:type="continuationSeparator" w:id="0">
    <w:p w14:paraId="3FB92C0A" w14:textId="77777777" w:rsidR="008600AA" w:rsidRDefault="008600AA" w:rsidP="005F2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621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C403E1" w14:textId="2A0B8275" w:rsidR="00D024E5" w:rsidRDefault="00D024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88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36C8DC1" w14:textId="77777777" w:rsidR="00D024E5" w:rsidRDefault="00D02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9D5B3" w14:textId="77777777" w:rsidR="008600AA" w:rsidRDefault="008600AA" w:rsidP="005F26EB">
      <w:pPr>
        <w:spacing w:after="0" w:line="240" w:lineRule="auto"/>
      </w:pPr>
      <w:r>
        <w:separator/>
      </w:r>
    </w:p>
  </w:footnote>
  <w:footnote w:type="continuationSeparator" w:id="0">
    <w:p w14:paraId="70FAED71" w14:textId="77777777" w:rsidR="008600AA" w:rsidRDefault="008600AA" w:rsidP="005F2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0A8"/>
    <w:multiLevelType w:val="hybridMultilevel"/>
    <w:tmpl w:val="80C48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1119B"/>
    <w:multiLevelType w:val="hybridMultilevel"/>
    <w:tmpl w:val="2F820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1239"/>
    <w:multiLevelType w:val="hybridMultilevel"/>
    <w:tmpl w:val="A080E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A7AA0"/>
    <w:multiLevelType w:val="hybridMultilevel"/>
    <w:tmpl w:val="38FE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53B90"/>
    <w:multiLevelType w:val="hybridMultilevel"/>
    <w:tmpl w:val="88BA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6733E"/>
    <w:multiLevelType w:val="hybridMultilevel"/>
    <w:tmpl w:val="DDF0E1C6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3C0E26E7"/>
    <w:multiLevelType w:val="hybridMultilevel"/>
    <w:tmpl w:val="6BF4F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A0870"/>
    <w:multiLevelType w:val="hybridMultilevel"/>
    <w:tmpl w:val="ACDAA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557EE"/>
    <w:multiLevelType w:val="hybridMultilevel"/>
    <w:tmpl w:val="2B5CD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5B291E"/>
    <w:multiLevelType w:val="hybridMultilevel"/>
    <w:tmpl w:val="46405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F90359"/>
    <w:multiLevelType w:val="hybridMultilevel"/>
    <w:tmpl w:val="65FAC154"/>
    <w:lvl w:ilvl="0" w:tplc="207C76F0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217"/>
    <w:rsid w:val="00005B6D"/>
    <w:rsid w:val="00054310"/>
    <w:rsid w:val="0008653E"/>
    <w:rsid w:val="000879BB"/>
    <w:rsid w:val="000907A8"/>
    <w:rsid w:val="000A18DA"/>
    <w:rsid w:val="000F74EB"/>
    <w:rsid w:val="000F7A45"/>
    <w:rsid w:val="001034DD"/>
    <w:rsid w:val="00114EE6"/>
    <w:rsid w:val="001538B7"/>
    <w:rsid w:val="00207EE2"/>
    <w:rsid w:val="00223FD9"/>
    <w:rsid w:val="00224CF6"/>
    <w:rsid w:val="00280623"/>
    <w:rsid w:val="002D2359"/>
    <w:rsid w:val="002D75DE"/>
    <w:rsid w:val="002E3F23"/>
    <w:rsid w:val="00311F65"/>
    <w:rsid w:val="00312D23"/>
    <w:rsid w:val="00323464"/>
    <w:rsid w:val="00347C0C"/>
    <w:rsid w:val="0036363E"/>
    <w:rsid w:val="00370217"/>
    <w:rsid w:val="00374A60"/>
    <w:rsid w:val="00395339"/>
    <w:rsid w:val="00395D78"/>
    <w:rsid w:val="003F160E"/>
    <w:rsid w:val="00414192"/>
    <w:rsid w:val="004321E9"/>
    <w:rsid w:val="00437C36"/>
    <w:rsid w:val="00463326"/>
    <w:rsid w:val="00463993"/>
    <w:rsid w:val="00470058"/>
    <w:rsid w:val="00491D7F"/>
    <w:rsid w:val="004E4AFC"/>
    <w:rsid w:val="00522BD7"/>
    <w:rsid w:val="00536DF1"/>
    <w:rsid w:val="00544243"/>
    <w:rsid w:val="00575708"/>
    <w:rsid w:val="00592730"/>
    <w:rsid w:val="005A4381"/>
    <w:rsid w:val="005C44B0"/>
    <w:rsid w:val="005F26EB"/>
    <w:rsid w:val="00645AEB"/>
    <w:rsid w:val="0067313A"/>
    <w:rsid w:val="006B0A8C"/>
    <w:rsid w:val="006C57A9"/>
    <w:rsid w:val="0075782B"/>
    <w:rsid w:val="00764210"/>
    <w:rsid w:val="00784876"/>
    <w:rsid w:val="00785224"/>
    <w:rsid w:val="007B2CF8"/>
    <w:rsid w:val="008600AA"/>
    <w:rsid w:val="00884E4F"/>
    <w:rsid w:val="008911C0"/>
    <w:rsid w:val="008A7583"/>
    <w:rsid w:val="008C1963"/>
    <w:rsid w:val="008F2A72"/>
    <w:rsid w:val="0091460D"/>
    <w:rsid w:val="00993ECE"/>
    <w:rsid w:val="00A1210C"/>
    <w:rsid w:val="00A21A81"/>
    <w:rsid w:val="00A72DD5"/>
    <w:rsid w:val="00A80757"/>
    <w:rsid w:val="00AD0D62"/>
    <w:rsid w:val="00AF2763"/>
    <w:rsid w:val="00B02B4C"/>
    <w:rsid w:val="00B903D5"/>
    <w:rsid w:val="00BA6D36"/>
    <w:rsid w:val="00BB3A2E"/>
    <w:rsid w:val="00BC60F6"/>
    <w:rsid w:val="00BE3FCA"/>
    <w:rsid w:val="00BF5B38"/>
    <w:rsid w:val="00BF64E8"/>
    <w:rsid w:val="00C50CAC"/>
    <w:rsid w:val="00C709F0"/>
    <w:rsid w:val="00D024E5"/>
    <w:rsid w:val="00D32F57"/>
    <w:rsid w:val="00D619AF"/>
    <w:rsid w:val="00D669CE"/>
    <w:rsid w:val="00D73A1D"/>
    <w:rsid w:val="00D960B7"/>
    <w:rsid w:val="00DF2CE2"/>
    <w:rsid w:val="00E142AE"/>
    <w:rsid w:val="00E20201"/>
    <w:rsid w:val="00E32722"/>
    <w:rsid w:val="00E726A2"/>
    <w:rsid w:val="00E81F66"/>
    <w:rsid w:val="00E95190"/>
    <w:rsid w:val="00EA1CA0"/>
    <w:rsid w:val="00ED1E2F"/>
    <w:rsid w:val="00EF0698"/>
    <w:rsid w:val="00EF4886"/>
    <w:rsid w:val="00F1269B"/>
    <w:rsid w:val="00F232DB"/>
    <w:rsid w:val="00F555D2"/>
    <w:rsid w:val="00F75462"/>
    <w:rsid w:val="00F9114E"/>
    <w:rsid w:val="00FA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C9C0C"/>
  <w15:chartTrackingRefBased/>
  <w15:docId w15:val="{630BFD50-31B6-45A8-9AB8-D22CDDEE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0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02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0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02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02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02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02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02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02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70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02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2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02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02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02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02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02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02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0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02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0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02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02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02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02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02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02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021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F2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6EB"/>
  </w:style>
  <w:style w:type="paragraph" w:styleId="Footer">
    <w:name w:val="footer"/>
    <w:basedOn w:val="Normal"/>
    <w:link w:val="FooterChar"/>
    <w:uiPriority w:val="99"/>
    <w:unhideWhenUsed/>
    <w:rsid w:val="005F2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6EB"/>
  </w:style>
  <w:style w:type="paragraph" w:styleId="NoSpacing">
    <w:name w:val="No Spacing"/>
    <w:link w:val="NoSpacingChar"/>
    <w:uiPriority w:val="1"/>
    <w:qFormat/>
    <w:rsid w:val="00EA1CA0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EA1CA0"/>
    <w:rPr>
      <w:rFonts w:eastAsiaTheme="minorEastAsia"/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AF2763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AF276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024E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024E5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D024E5"/>
    <w:pPr>
      <w:spacing w:after="100"/>
      <w:ind w:left="440"/>
    </w:pPr>
    <w:rPr>
      <w:rFonts w:eastAsiaTheme="minorEastAsia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B0A8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F48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8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wpge-my.sharepoint.com/:b:/g/personal/kchkheidze_gwp_ge/ESwxUifYhjpOoFWQGqW1b7UB-IL-Jtd7aICrUFcO9xxHUA?e=dAc2K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wpge-my.sharepoint.com/:i:/g/personal/kchkheidze_gwp_ge/EQADIU9p57FFtWBie-phtlMBoFcsjwxjhlpGV20kFmzZgg?e=t3hamy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wpge-my.sharepoint.com/:b:/g/personal/ematiashvili_gwp_ge/EXx99yPe6N5IshwTUwrJzrgBZq-ofBiaw0Qajemyyw7bTA?e=M4X8F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Selection of Variable Frequency Drive (VFD) for Centrifugal Pump Control in Water Supply System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38568B-5C77-4ABC-BC47-A83C5937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6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Assignment</vt:lpstr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Assignment</dc:title>
  <dc:subject>Vibration and Temperature monitoring systems selection for pump-units</dc:subject>
  <dc:creator>Erekle Matiasvili</dc:creator>
  <cp:keywords/>
  <dc:description/>
  <cp:lastModifiedBy>Ketevan Chkheidze</cp:lastModifiedBy>
  <cp:revision>37</cp:revision>
  <dcterms:created xsi:type="dcterms:W3CDTF">2024-11-07T12:49:00Z</dcterms:created>
  <dcterms:modified xsi:type="dcterms:W3CDTF">2025-04-08T15:19:00Z</dcterms:modified>
</cp:coreProperties>
</file>