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59C98" w14:textId="713C8F1B" w:rsidR="00F50B2F" w:rsidRPr="002041AB" w:rsidRDefault="00F50B2F" w:rsidP="005E672B">
      <w:pPr>
        <w:spacing w:line="276" w:lineRule="auto"/>
        <w:rPr>
          <w:rFonts w:eastAsia="Calibri"/>
          <w:sz w:val="40"/>
          <w:szCs w:val="40"/>
          <w:lang w:val="en-US"/>
        </w:rPr>
      </w:pPr>
    </w:p>
    <w:p w14:paraId="058051A9" w14:textId="1A2F9B05" w:rsidR="00D2233D" w:rsidRPr="002041AB" w:rsidRDefault="00D2233D" w:rsidP="004F3586">
      <w:pPr>
        <w:spacing w:line="276" w:lineRule="auto"/>
        <w:jc w:val="center"/>
        <w:rPr>
          <w:rFonts w:eastAsia="Calibri"/>
          <w:b/>
          <w:sz w:val="40"/>
          <w:szCs w:val="40"/>
          <w:lang w:val="en-US"/>
        </w:rPr>
      </w:pPr>
      <w:bookmarkStart w:id="0" w:name="_GoBack"/>
      <w:r w:rsidRPr="002041AB">
        <w:rPr>
          <w:rFonts w:eastAsia="Calibri"/>
          <w:b/>
          <w:sz w:val="40"/>
          <w:szCs w:val="40"/>
          <w:lang w:val="en-US"/>
        </w:rPr>
        <w:t>Lime Slurry Dosing Pumps</w:t>
      </w:r>
    </w:p>
    <w:bookmarkEnd w:id="0"/>
    <w:p w14:paraId="3DBA0794" w14:textId="77777777" w:rsidR="00C44986" w:rsidRPr="002041AB" w:rsidRDefault="00C44986" w:rsidP="00C44986">
      <w:pPr>
        <w:spacing w:line="276" w:lineRule="auto"/>
        <w:jc w:val="center"/>
        <w:rPr>
          <w:rFonts w:eastAsia="Calibri"/>
          <w:b/>
          <w:sz w:val="40"/>
          <w:szCs w:val="40"/>
          <w:lang w:val="en-US"/>
        </w:rPr>
      </w:pPr>
    </w:p>
    <w:p w14:paraId="0BEC4ABE" w14:textId="61AEFF6C" w:rsidR="003B2CC5" w:rsidRPr="002041AB" w:rsidRDefault="003B2CC5" w:rsidP="004726E9">
      <w:pPr>
        <w:spacing w:line="276" w:lineRule="auto"/>
        <w:rPr>
          <w:rFonts w:eastAsia="Calibri"/>
          <w:sz w:val="28"/>
          <w:szCs w:val="28"/>
          <w:lang w:val="en-US"/>
        </w:rPr>
      </w:pPr>
    </w:p>
    <w:p w14:paraId="04041A34" w14:textId="77777777" w:rsidR="004726E9" w:rsidRPr="002041AB" w:rsidRDefault="004726E9" w:rsidP="004726E9">
      <w:pPr>
        <w:spacing w:line="276" w:lineRule="auto"/>
        <w:rPr>
          <w:rFonts w:eastAsia="Calibri"/>
          <w:sz w:val="28"/>
          <w:szCs w:val="28"/>
          <w:lang w:val="en-US"/>
        </w:rPr>
      </w:pPr>
    </w:p>
    <w:p w14:paraId="28D92ECE" w14:textId="0F7179AE" w:rsidR="00FF4471" w:rsidRPr="002041AB" w:rsidRDefault="00FF4471" w:rsidP="004C6E97">
      <w:pPr>
        <w:spacing w:line="276" w:lineRule="auto"/>
        <w:rPr>
          <w:rFonts w:eastAsia="Calibri"/>
          <w:sz w:val="28"/>
          <w:szCs w:val="28"/>
          <w:lang w:val="en-US"/>
        </w:rPr>
      </w:pPr>
    </w:p>
    <w:p w14:paraId="7F003846" w14:textId="301A99A7" w:rsidR="00FF4471" w:rsidRPr="002041AB" w:rsidRDefault="00FF4471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2B87B355" w14:textId="08D1ED78" w:rsidR="003B2CC5" w:rsidRPr="002041AB" w:rsidRDefault="003B2CC5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788FD9F9" w14:textId="77777777" w:rsidR="00F92CA4" w:rsidRPr="002041AB" w:rsidRDefault="00F92CA4" w:rsidP="003B2CC5">
      <w:pPr>
        <w:spacing w:line="276" w:lineRule="auto"/>
        <w:jc w:val="center"/>
        <w:rPr>
          <w:rFonts w:eastAsia="Calibri"/>
          <w:sz w:val="28"/>
          <w:szCs w:val="28"/>
          <w:lang w:val="en-US"/>
        </w:rPr>
      </w:pPr>
    </w:p>
    <w:p w14:paraId="267A9F54" w14:textId="77777777" w:rsidR="0058755A" w:rsidRPr="002041AB" w:rsidRDefault="0058755A" w:rsidP="003B2CC5">
      <w:pPr>
        <w:spacing w:line="276" w:lineRule="auto"/>
        <w:jc w:val="center"/>
        <w:rPr>
          <w:rFonts w:eastAsia="Calibri"/>
          <w:lang w:val="en-US"/>
        </w:rPr>
      </w:pPr>
    </w:p>
    <w:p w14:paraId="70914F6F" w14:textId="2B96E418" w:rsidR="0058755A" w:rsidRPr="002041AB" w:rsidRDefault="0058755A" w:rsidP="003B2CC5">
      <w:pPr>
        <w:spacing w:line="276" w:lineRule="auto"/>
        <w:jc w:val="center"/>
        <w:rPr>
          <w:rFonts w:eastAsia="Calibri"/>
          <w:lang w:val="en-US"/>
        </w:rPr>
      </w:pPr>
    </w:p>
    <w:p w14:paraId="0FC8F094" w14:textId="0BD0912C" w:rsidR="00EA1346" w:rsidRPr="002041AB" w:rsidRDefault="00EA1346" w:rsidP="003B2CC5">
      <w:pPr>
        <w:spacing w:line="276" w:lineRule="auto"/>
        <w:jc w:val="center"/>
        <w:rPr>
          <w:rFonts w:eastAsia="Calibri"/>
          <w:lang w:val="en-US"/>
        </w:rPr>
      </w:pPr>
    </w:p>
    <w:p w14:paraId="5B5DFAB5" w14:textId="48017971" w:rsidR="00EA1346" w:rsidRPr="002041AB" w:rsidRDefault="00EA1346" w:rsidP="003B2CC5">
      <w:pPr>
        <w:spacing w:line="276" w:lineRule="auto"/>
        <w:jc w:val="center"/>
        <w:rPr>
          <w:rFonts w:eastAsia="Calibri"/>
          <w:lang w:val="en-US"/>
        </w:rPr>
      </w:pPr>
    </w:p>
    <w:p w14:paraId="7B9CB066" w14:textId="7C94C653" w:rsidR="00EA1346" w:rsidRPr="002041AB" w:rsidRDefault="00EA1346" w:rsidP="003B2CC5">
      <w:pPr>
        <w:spacing w:line="276" w:lineRule="auto"/>
        <w:jc w:val="center"/>
        <w:rPr>
          <w:rFonts w:eastAsia="Calibri"/>
          <w:lang w:val="en-US"/>
        </w:rPr>
      </w:pPr>
    </w:p>
    <w:p w14:paraId="2E399BBF" w14:textId="67D72896" w:rsidR="00EA1346" w:rsidRPr="002041AB" w:rsidRDefault="00EA1346" w:rsidP="002041AB">
      <w:pPr>
        <w:spacing w:line="276" w:lineRule="auto"/>
        <w:rPr>
          <w:rFonts w:eastAsia="Calibri"/>
          <w:lang w:val="en-US"/>
        </w:rPr>
      </w:pPr>
    </w:p>
    <w:p w14:paraId="443CF462" w14:textId="4F07D04B" w:rsidR="00EA1346" w:rsidRPr="002041AB" w:rsidRDefault="00EA1346" w:rsidP="003B2CC5">
      <w:pPr>
        <w:spacing w:line="276" w:lineRule="auto"/>
        <w:jc w:val="center"/>
        <w:rPr>
          <w:rFonts w:eastAsia="Calibri"/>
          <w:lang w:val="en-US"/>
        </w:rPr>
      </w:pPr>
    </w:p>
    <w:p w14:paraId="79CEBB2A" w14:textId="170C087D" w:rsidR="006731A7" w:rsidRPr="002041AB" w:rsidRDefault="006731A7" w:rsidP="003B2CC5">
      <w:pPr>
        <w:spacing w:line="276" w:lineRule="auto"/>
        <w:jc w:val="center"/>
        <w:rPr>
          <w:rFonts w:eastAsia="Calibri"/>
          <w:lang w:val="en-US"/>
        </w:rPr>
      </w:pPr>
    </w:p>
    <w:p w14:paraId="43AE6413" w14:textId="79BB700E" w:rsidR="006731A7" w:rsidRPr="002041AB" w:rsidRDefault="006731A7" w:rsidP="003B2CC5">
      <w:pPr>
        <w:spacing w:line="276" w:lineRule="auto"/>
        <w:jc w:val="center"/>
        <w:rPr>
          <w:rFonts w:eastAsia="Calibri"/>
          <w:lang w:val="en-US"/>
        </w:rPr>
      </w:pPr>
    </w:p>
    <w:p w14:paraId="3455E9B6" w14:textId="77777777" w:rsidR="00EA1346" w:rsidRPr="002041AB" w:rsidRDefault="00EA1346" w:rsidP="003B2CC5">
      <w:pPr>
        <w:spacing w:line="276" w:lineRule="auto"/>
        <w:jc w:val="center"/>
        <w:rPr>
          <w:rFonts w:eastAsia="Calibri"/>
          <w:lang w:val="en-US"/>
        </w:rPr>
      </w:pPr>
    </w:p>
    <w:p w14:paraId="12F93C50" w14:textId="2643233C" w:rsidR="00F50B2F" w:rsidRPr="002041AB" w:rsidRDefault="00D2233D" w:rsidP="0058755A">
      <w:pPr>
        <w:spacing w:line="276" w:lineRule="auto"/>
        <w:jc w:val="center"/>
        <w:rPr>
          <w:lang w:val="en-US"/>
        </w:rPr>
      </w:pPr>
      <w:r w:rsidRPr="002041AB">
        <w:rPr>
          <w:rFonts w:eastAsia="Calibri"/>
          <w:lang w:val="en-US"/>
        </w:rPr>
        <w:t>Tbilisi</w:t>
      </w:r>
      <w:r w:rsidR="00FF4471" w:rsidRPr="002041AB">
        <w:rPr>
          <w:rFonts w:eastAsia="Calibri"/>
          <w:lang w:val="en-US"/>
        </w:rPr>
        <w:t xml:space="preserve"> 202</w:t>
      </w:r>
      <w:r w:rsidR="009E79FC" w:rsidRPr="002041AB">
        <w:rPr>
          <w:rFonts w:eastAsia="Calibri"/>
          <w:lang w:val="en-US"/>
        </w:rPr>
        <w:t>5</w:t>
      </w:r>
      <w:r w:rsidR="00F50B2F" w:rsidRPr="002041AB">
        <w:rPr>
          <w:lang w:val="en-US"/>
        </w:rPr>
        <w:br w:type="page"/>
      </w:r>
    </w:p>
    <w:p w14:paraId="688DBEE7" w14:textId="71C38960" w:rsidR="0048470F" w:rsidRPr="0066492B" w:rsidRDefault="0066492B" w:rsidP="0066492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426"/>
        <w:outlineLvl w:val="0"/>
        <w:rPr>
          <w:rFonts w:eastAsiaTheme="majorEastAsia"/>
          <w:b/>
          <w:bCs/>
          <w:caps/>
          <w:sz w:val="24"/>
          <w:szCs w:val="28"/>
        </w:rPr>
      </w:pPr>
      <w:r>
        <w:rPr>
          <w:rFonts w:eastAsiaTheme="majorEastAsia"/>
          <w:b/>
          <w:bCs/>
          <w:caps/>
          <w:sz w:val="24"/>
          <w:szCs w:val="28"/>
          <w:lang w:val="en-US"/>
        </w:rPr>
        <w:lastRenderedPageBreak/>
        <w:t>Intended Use</w:t>
      </w:r>
    </w:p>
    <w:p w14:paraId="5D7BB4CC" w14:textId="77777777" w:rsidR="002A6F5F" w:rsidRPr="002041AB" w:rsidRDefault="002A6F5F" w:rsidP="002041AB">
      <w:pPr>
        <w:pStyle w:val="ListParagraph"/>
        <w:autoSpaceDE w:val="0"/>
        <w:autoSpaceDN w:val="0"/>
        <w:adjustRightInd w:val="0"/>
        <w:ind w:left="426"/>
        <w:jc w:val="both"/>
        <w:rPr>
          <w:sz w:val="24"/>
          <w:szCs w:val="24"/>
          <w:lang w:val="en-US"/>
        </w:rPr>
      </w:pPr>
      <w:bookmarkStart w:id="1" w:name="_Hlk108120766"/>
      <w:bookmarkStart w:id="2" w:name="_Hlk108121304"/>
      <w:r w:rsidRPr="002041AB">
        <w:rPr>
          <w:sz w:val="24"/>
          <w:szCs w:val="24"/>
          <w:lang w:val="en-US"/>
        </w:rPr>
        <w:t>The pump is intended for the transfer and dosing of lime slurry.</w:t>
      </w:r>
    </w:p>
    <w:p w14:paraId="7BA073D2" w14:textId="77777777" w:rsidR="007136C6" w:rsidRPr="002041AB" w:rsidRDefault="007136C6" w:rsidP="0020139B">
      <w:pPr>
        <w:pStyle w:val="ListParagraph"/>
        <w:rPr>
          <w:b/>
          <w:bCs/>
          <w:sz w:val="16"/>
          <w:szCs w:val="24"/>
          <w:lang w:val="en-US"/>
        </w:rPr>
      </w:pPr>
    </w:p>
    <w:p w14:paraId="4F5D83C8" w14:textId="5FD96063" w:rsidR="00CE6ABC" w:rsidRPr="002041AB" w:rsidRDefault="002A6F5F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426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SCOPE OF APPLICATION </w:t>
      </w:r>
    </w:p>
    <w:p w14:paraId="4D10BBF4" w14:textId="510EF6E4" w:rsidR="009815D8" w:rsidRPr="002041AB" w:rsidRDefault="002A6F5F" w:rsidP="002041AB">
      <w:pPr>
        <w:pStyle w:val="ListParagraph"/>
        <w:spacing w:before="120" w:after="120"/>
        <w:ind w:left="426"/>
        <w:jc w:val="both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>Transfer and dosing of lime slurry from the lime slurry storage tank WT3-MX-002 to the reactor WT3-RT-001.</w:t>
      </w:r>
    </w:p>
    <w:p w14:paraId="0D34BA32" w14:textId="77777777" w:rsidR="00202B34" w:rsidRPr="002041AB" w:rsidRDefault="00202B34" w:rsidP="00202B34">
      <w:pPr>
        <w:pStyle w:val="ListParagraph"/>
        <w:spacing w:before="120" w:after="120"/>
        <w:jc w:val="both"/>
        <w:rPr>
          <w:sz w:val="16"/>
          <w:szCs w:val="24"/>
          <w:lang w:val="en-US"/>
        </w:rPr>
      </w:pPr>
    </w:p>
    <w:p w14:paraId="05158E93" w14:textId="1B7918D4" w:rsidR="00202B34" w:rsidRPr="002041AB" w:rsidRDefault="002A6F5F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426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SUPPLIER REQUIREMENTS </w:t>
      </w:r>
    </w:p>
    <w:p w14:paraId="4222C8DA" w14:textId="3FE08838" w:rsidR="001F3288" w:rsidRPr="002041AB" w:rsidRDefault="002A6F5F" w:rsidP="002041AB">
      <w:pPr>
        <w:pStyle w:val="ListParagraph"/>
        <w:spacing w:before="120" w:after="120"/>
        <w:ind w:left="426"/>
        <w:jc w:val="both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>The equipment supplier must be either the manufacturer or an authorized representative. The supplier must have experience in installation and maintenance, including at mining and mineral processing facilities.</w:t>
      </w:r>
    </w:p>
    <w:p w14:paraId="23D69C25" w14:textId="77777777" w:rsidR="002A6F5F" w:rsidRPr="002041AB" w:rsidRDefault="002A6F5F" w:rsidP="002A6F5F">
      <w:pPr>
        <w:pStyle w:val="ListParagraph"/>
        <w:spacing w:before="120" w:after="120"/>
        <w:jc w:val="both"/>
        <w:rPr>
          <w:sz w:val="16"/>
          <w:szCs w:val="24"/>
          <w:lang w:val="en-US"/>
        </w:rPr>
      </w:pPr>
    </w:p>
    <w:p w14:paraId="13CA6E9F" w14:textId="4348187F" w:rsidR="001F3288" w:rsidRPr="002041AB" w:rsidRDefault="002A6F5F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426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TECHNICAL SPECIFICATIONS </w:t>
      </w:r>
    </w:p>
    <w:p w14:paraId="279D9F2E" w14:textId="0C5DB56F" w:rsidR="001F3288" w:rsidRPr="002041AB" w:rsidRDefault="001F3288" w:rsidP="002041AB">
      <w:pPr>
        <w:pStyle w:val="ListParagraph"/>
        <w:keepNext/>
        <w:keepLines/>
        <w:spacing w:before="240" w:after="120" w:line="360" w:lineRule="auto"/>
        <w:ind w:left="0"/>
        <w:jc w:val="both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>4.1</w:t>
      </w:r>
      <w:r w:rsidR="005A761D" w:rsidRPr="002041AB">
        <w:rPr>
          <w:rFonts w:eastAsiaTheme="majorEastAsia"/>
          <w:b/>
          <w:bCs/>
          <w:caps/>
          <w:sz w:val="24"/>
          <w:szCs w:val="24"/>
          <w:lang w:val="en-US"/>
        </w:rPr>
        <w:t>.1</w:t>
      </w: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 </w:t>
      </w:r>
      <w:r w:rsidR="002A6F5F" w:rsidRPr="002041AB">
        <w:rPr>
          <w:b/>
          <w:sz w:val="24"/>
          <w:szCs w:val="24"/>
          <w:lang w:val="en-US"/>
        </w:rPr>
        <w:t xml:space="preserve">General Requirements for </w:t>
      </w:r>
      <w:r w:rsidR="00B926EE" w:rsidRPr="00B926EE">
        <w:rPr>
          <w:b/>
          <w:sz w:val="24"/>
          <w:szCs w:val="24"/>
          <w:lang w:val="en-US"/>
        </w:rPr>
        <w:t>pumps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649"/>
        <w:gridCol w:w="4732"/>
        <w:gridCol w:w="4671"/>
        <w:gridCol w:w="8"/>
      </w:tblGrid>
      <w:tr w:rsidR="001F3288" w:rsidRPr="002041AB" w14:paraId="2018308E" w14:textId="77777777" w:rsidTr="006731A7">
        <w:trPr>
          <w:gridAfter w:val="1"/>
          <w:wAfter w:w="8" w:type="dxa"/>
          <w:trHeight w:val="383"/>
        </w:trPr>
        <w:tc>
          <w:tcPr>
            <w:tcW w:w="649" w:type="dxa"/>
            <w:vAlign w:val="center"/>
          </w:tcPr>
          <w:p w14:paraId="75410AA4" w14:textId="6E976291" w:rsidR="001F3288" w:rsidRPr="002041AB" w:rsidRDefault="001F3288" w:rsidP="00712494">
            <w:pPr>
              <w:jc w:val="center"/>
              <w:rPr>
                <w:b/>
                <w:sz w:val="22"/>
                <w:szCs w:val="24"/>
                <w:lang w:val="en-US"/>
              </w:rPr>
            </w:pPr>
            <w:r w:rsidRPr="002041AB">
              <w:rPr>
                <w:b/>
                <w:sz w:val="22"/>
                <w:szCs w:val="24"/>
                <w:lang w:val="en-US"/>
              </w:rPr>
              <w:t>№</w:t>
            </w:r>
          </w:p>
        </w:tc>
        <w:tc>
          <w:tcPr>
            <w:tcW w:w="4732" w:type="dxa"/>
            <w:vAlign w:val="center"/>
          </w:tcPr>
          <w:p w14:paraId="5B422C57" w14:textId="34B4617F" w:rsidR="001F3288" w:rsidRPr="002041AB" w:rsidRDefault="002A6F5F" w:rsidP="00712494">
            <w:pPr>
              <w:jc w:val="center"/>
              <w:rPr>
                <w:b/>
                <w:sz w:val="22"/>
                <w:szCs w:val="24"/>
                <w:lang w:val="en-US"/>
              </w:rPr>
            </w:pPr>
            <w:r w:rsidRPr="002041AB">
              <w:rPr>
                <w:b/>
                <w:sz w:val="22"/>
                <w:szCs w:val="24"/>
                <w:lang w:val="en-US"/>
              </w:rPr>
              <w:t>Parameters</w:t>
            </w:r>
          </w:p>
        </w:tc>
        <w:tc>
          <w:tcPr>
            <w:tcW w:w="4671" w:type="dxa"/>
            <w:vAlign w:val="center"/>
          </w:tcPr>
          <w:p w14:paraId="14ABDBB3" w14:textId="43738135" w:rsidR="001F3288" w:rsidRPr="002041AB" w:rsidRDefault="002A6F5F" w:rsidP="00712494">
            <w:pPr>
              <w:jc w:val="center"/>
              <w:rPr>
                <w:b/>
                <w:sz w:val="22"/>
                <w:szCs w:val="24"/>
                <w:lang w:val="en-US"/>
              </w:rPr>
            </w:pPr>
            <w:r w:rsidRPr="002041AB">
              <w:rPr>
                <w:b/>
                <w:sz w:val="22"/>
                <w:szCs w:val="24"/>
                <w:lang w:val="en-US"/>
              </w:rPr>
              <w:t>General Technical Requirements</w:t>
            </w:r>
          </w:p>
        </w:tc>
      </w:tr>
      <w:tr w:rsidR="009F24E5" w:rsidRPr="002041AB" w14:paraId="19743414" w14:textId="77777777" w:rsidTr="00C661C9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0D65E7A4" w14:textId="428CE2D4" w:rsidR="009F24E5" w:rsidRPr="002041AB" w:rsidRDefault="002A6F5F" w:rsidP="00712494">
            <w:pPr>
              <w:jc w:val="center"/>
              <w:rPr>
                <w:b/>
                <w:sz w:val="22"/>
                <w:szCs w:val="24"/>
                <w:lang w:val="en-US"/>
              </w:rPr>
            </w:pPr>
            <w:r w:rsidRPr="002041AB">
              <w:rPr>
                <w:b/>
                <w:sz w:val="22"/>
                <w:szCs w:val="24"/>
                <w:lang w:val="en-US"/>
              </w:rPr>
              <w:t>Type of Pump Equipment</w:t>
            </w:r>
          </w:p>
        </w:tc>
      </w:tr>
      <w:tr w:rsidR="008C5E21" w:rsidRPr="002041AB" w14:paraId="2F82B5D8" w14:textId="77777777" w:rsidTr="007F0625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4CD20125" w14:textId="3A4407FC" w:rsidR="008C5E21" w:rsidRPr="002041AB" w:rsidRDefault="002A6F5F" w:rsidP="002A6F5F">
            <w:pPr>
              <w:jc w:val="center"/>
              <w:rPr>
                <w:b/>
                <w:sz w:val="22"/>
                <w:szCs w:val="24"/>
                <w:lang w:val="en-US"/>
              </w:rPr>
            </w:pPr>
            <w:r w:rsidRPr="002041AB">
              <w:rPr>
                <w:b/>
                <w:sz w:val="22"/>
                <w:szCs w:val="24"/>
                <w:lang w:val="en-US"/>
              </w:rPr>
              <w:t>Progressive cavity (screw) pumps</w:t>
            </w:r>
          </w:p>
        </w:tc>
      </w:tr>
      <w:tr w:rsidR="001F3288" w:rsidRPr="002041AB" w14:paraId="66147838" w14:textId="77777777" w:rsidTr="009815D8">
        <w:trPr>
          <w:gridAfter w:val="1"/>
          <w:wAfter w:w="8" w:type="dxa"/>
          <w:trHeight w:val="416"/>
        </w:trPr>
        <w:tc>
          <w:tcPr>
            <w:tcW w:w="10052" w:type="dxa"/>
            <w:gridSpan w:val="3"/>
            <w:vAlign w:val="center"/>
          </w:tcPr>
          <w:p w14:paraId="33628852" w14:textId="4694C0AD" w:rsidR="001F3288" w:rsidRPr="002041AB" w:rsidRDefault="002A6F5F" w:rsidP="00712494">
            <w:pPr>
              <w:jc w:val="center"/>
              <w:rPr>
                <w:b/>
                <w:sz w:val="22"/>
                <w:szCs w:val="24"/>
                <w:lang w:val="en-US"/>
              </w:rPr>
            </w:pPr>
            <w:r w:rsidRPr="002041AB">
              <w:rPr>
                <w:b/>
                <w:sz w:val="22"/>
                <w:szCs w:val="24"/>
                <w:lang w:val="en-US"/>
              </w:rPr>
              <w:t>Operating Conditions:</w:t>
            </w:r>
          </w:p>
        </w:tc>
      </w:tr>
      <w:tr w:rsidR="001F3288" w:rsidRPr="002041AB" w14:paraId="632E2F91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3A54F2A8" w14:textId="6794EAF6" w:rsidR="001F3288" w:rsidRPr="002041AB" w:rsidRDefault="001F3288" w:rsidP="00712494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</w:t>
            </w:r>
          </w:p>
        </w:tc>
        <w:tc>
          <w:tcPr>
            <w:tcW w:w="4732" w:type="dxa"/>
          </w:tcPr>
          <w:p w14:paraId="67EDE99A" w14:textId="0A23A50B" w:rsidR="001F3288" w:rsidRPr="002041AB" w:rsidRDefault="008A7A8C" w:rsidP="001F3288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Climate Version</w:t>
            </w:r>
          </w:p>
        </w:tc>
        <w:tc>
          <w:tcPr>
            <w:tcW w:w="4671" w:type="dxa"/>
          </w:tcPr>
          <w:p w14:paraId="2D27993B" w14:textId="1F022E0A" w:rsidR="001F3288" w:rsidRPr="002041AB" w:rsidRDefault="008A7A8C" w:rsidP="00712494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Temperate</w:t>
            </w:r>
          </w:p>
        </w:tc>
      </w:tr>
      <w:tr w:rsidR="001F3288" w:rsidRPr="002041AB" w14:paraId="5AC8AEC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3C449" w14:textId="7DCD77D6" w:rsidR="001F3288" w:rsidRPr="002041AB" w:rsidRDefault="001F3288" w:rsidP="00712494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</w:t>
            </w:r>
          </w:p>
        </w:tc>
        <w:tc>
          <w:tcPr>
            <w:tcW w:w="4732" w:type="dxa"/>
          </w:tcPr>
          <w:p w14:paraId="25EE12F7" w14:textId="22B193CA" w:rsidR="001F3288" w:rsidRPr="002041AB" w:rsidRDefault="008A7A8C" w:rsidP="001F3288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Ambient Operating Temperature, °C</w:t>
            </w:r>
          </w:p>
        </w:tc>
        <w:tc>
          <w:tcPr>
            <w:tcW w:w="4671" w:type="dxa"/>
          </w:tcPr>
          <w:p w14:paraId="395A5DAE" w14:textId="2CE27540" w:rsidR="001F3288" w:rsidRPr="002041AB" w:rsidRDefault="00F96FF4" w:rsidP="00F96FF4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-20…</w:t>
            </w:r>
            <w:r w:rsidR="007136C6" w:rsidRPr="002041AB">
              <w:rPr>
                <w:sz w:val="22"/>
                <w:szCs w:val="24"/>
                <w:lang w:val="en-US"/>
              </w:rPr>
              <w:t>+40</w:t>
            </w:r>
          </w:p>
        </w:tc>
      </w:tr>
      <w:tr w:rsidR="001F3288" w:rsidRPr="002041AB" w14:paraId="70789219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9F4B11D" w14:textId="590684B9" w:rsidR="001F3288" w:rsidRPr="002041AB" w:rsidRDefault="004A0699" w:rsidP="00712494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3</w:t>
            </w:r>
          </w:p>
        </w:tc>
        <w:tc>
          <w:tcPr>
            <w:tcW w:w="4732" w:type="dxa"/>
          </w:tcPr>
          <w:p w14:paraId="6B3B909B" w14:textId="4B7C5472" w:rsidR="001F3288" w:rsidRPr="002041AB" w:rsidRDefault="008A7A8C" w:rsidP="008A7A8C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 xml:space="preserve">Corrosion Index (CIO) </w:t>
            </w:r>
          </w:p>
        </w:tc>
        <w:tc>
          <w:tcPr>
            <w:tcW w:w="4671" w:type="dxa"/>
          </w:tcPr>
          <w:p w14:paraId="672779CD" w14:textId="0E094B60" w:rsidR="001F3288" w:rsidRPr="002041AB" w:rsidRDefault="005E384F" w:rsidP="00C3546E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0,9</w:t>
            </w:r>
          </w:p>
        </w:tc>
      </w:tr>
      <w:tr w:rsidR="00F96FF4" w:rsidRPr="002041AB" w14:paraId="6275A0F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494775F6" w14:textId="61EBD9A6" w:rsidR="00F96FF4" w:rsidRPr="002041AB" w:rsidRDefault="00F96FF4" w:rsidP="00712494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4</w:t>
            </w:r>
          </w:p>
        </w:tc>
        <w:tc>
          <w:tcPr>
            <w:tcW w:w="4732" w:type="dxa"/>
          </w:tcPr>
          <w:p w14:paraId="55852C37" w14:textId="5E039BC9" w:rsidR="00F96FF4" w:rsidRPr="002041AB" w:rsidRDefault="008A7A8C" w:rsidP="001F3288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Elevation Above Sea Level, m</w:t>
            </w:r>
          </w:p>
        </w:tc>
        <w:tc>
          <w:tcPr>
            <w:tcW w:w="4671" w:type="dxa"/>
          </w:tcPr>
          <w:p w14:paraId="70FE2F9D" w14:textId="2B2AEB6D" w:rsidR="00F96FF4" w:rsidRPr="002041AB" w:rsidRDefault="008C5E21" w:rsidP="00C3546E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730.7</w:t>
            </w:r>
          </w:p>
        </w:tc>
      </w:tr>
      <w:tr w:rsidR="00F96FF4" w:rsidRPr="002041AB" w14:paraId="5941164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6EABA84" w14:textId="00BDC83C" w:rsidR="00F96FF4" w:rsidRPr="002041AB" w:rsidRDefault="00F96FF4" w:rsidP="00712494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5</w:t>
            </w:r>
          </w:p>
        </w:tc>
        <w:tc>
          <w:tcPr>
            <w:tcW w:w="4732" w:type="dxa"/>
          </w:tcPr>
          <w:p w14:paraId="160233CC" w14:textId="31C0E4D0" w:rsidR="00F96FF4" w:rsidRPr="002041AB" w:rsidRDefault="008A7A8C" w:rsidP="001F3288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 xml:space="preserve">Continuous Operation Time per Day, h </w:t>
            </w:r>
          </w:p>
        </w:tc>
        <w:tc>
          <w:tcPr>
            <w:tcW w:w="4671" w:type="dxa"/>
            <w:vAlign w:val="center"/>
          </w:tcPr>
          <w:p w14:paraId="6D89C46A" w14:textId="33A8D886" w:rsidR="00F96FF4" w:rsidRPr="002041AB" w:rsidRDefault="00F96FF4" w:rsidP="00C3546E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24</w:t>
            </w:r>
          </w:p>
        </w:tc>
      </w:tr>
      <w:tr w:rsidR="00C3546E" w:rsidRPr="002041AB" w14:paraId="19EB4A3C" w14:textId="77777777" w:rsidTr="009815D8">
        <w:trPr>
          <w:gridAfter w:val="1"/>
          <w:wAfter w:w="8" w:type="dxa"/>
          <w:trHeight w:val="403"/>
        </w:trPr>
        <w:tc>
          <w:tcPr>
            <w:tcW w:w="10052" w:type="dxa"/>
            <w:gridSpan w:val="3"/>
            <w:vAlign w:val="center"/>
          </w:tcPr>
          <w:p w14:paraId="34FAF08E" w14:textId="4C7413BA" w:rsidR="00C3546E" w:rsidRPr="002041AB" w:rsidRDefault="008A7A8C" w:rsidP="00712494">
            <w:pPr>
              <w:jc w:val="center"/>
              <w:rPr>
                <w:b/>
                <w:sz w:val="22"/>
                <w:szCs w:val="24"/>
                <w:lang w:val="en-US"/>
              </w:rPr>
            </w:pPr>
            <w:r w:rsidRPr="002041AB">
              <w:rPr>
                <w:b/>
                <w:sz w:val="22"/>
                <w:szCs w:val="24"/>
                <w:lang w:val="en-US"/>
              </w:rPr>
              <w:t>Pumped Medium Characteristics:</w:t>
            </w:r>
          </w:p>
        </w:tc>
      </w:tr>
      <w:tr w:rsidR="00F96FF4" w:rsidRPr="002041AB" w14:paraId="1706C036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28BA0AF" w14:textId="489FE8D7" w:rsidR="00F96FF4" w:rsidRPr="002041AB" w:rsidRDefault="00D77790" w:rsidP="00F96FF4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6</w:t>
            </w:r>
          </w:p>
        </w:tc>
        <w:tc>
          <w:tcPr>
            <w:tcW w:w="4732" w:type="dxa"/>
            <w:vAlign w:val="center"/>
          </w:tcPr>
          <w:p w14:paraId="71A03EF3" w14:textId="362D542D" w:rsidR="00F96FF4" w:rsidRPr="002041AB" w:rsidRDefault="008A7A8C" w:rsidP="009815D8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Maximum Flow Rate, m³/h</w:t>
            </w:r>
          </w:p>
        </w:tc>
        <w:tc>
          <w:tcPr>
            <w:tcW w:w="4671" w:type="dxa"/>
          </w:tcPr>
          <w:p w14:paraId="2B9BE757" w14:textId="0B01F2C5" w:rsidR="00F96FF4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80</w:t>
            </w:r>
          </w:p>
        </w:tc>
      </w:tr>
      <w:tr w:rsidR="008E1199" w:rsidRPr="002041AB" w14:paraId="36E212FF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07F48922" w14:textId="36353688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6</w:t>
            </w:r>
          </w:p>
        </w:tc>
        <w:tc>
          <w:tcPr>
            <w:tcW w:w="4732" w:type="dxa"/>
            <w:vAlign w:val="center"/>
          </w:tcPr>
          <w:p w14:paraId="4B3D8776" w14:textId="641396EE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Minimum Flow Rate, m³/h</w:t>
            </w:r>
          </w:p>
        </w:tc>
        <w:tc>
          <w:tcPr>
            <w:tcW w:w="4671" w:type="dxa"/>
          </w:tcPr>
          <w:p w14:paraId="128296DB" w14:textId="532FEA2A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22</w:t>
            </w:r>
          </w:p>
        </w:tc>
      </w:tr>
      <w:tr w:rsidR="008E1199" w:rsidRPr="002041AB" w14:paraId="5CDEE95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4218E36" w14:textId="65F9A3FE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7</w:t>
            </w:r>
          </w:p>
        </w:tc>
        <w:tc>
          <w:tcPr>
            <w:tcW w:w="4732" w:type="dxa"/>
            <w:vAlign w:val="center"/>
          </w:tcPr>
          <w:p w14:paraId="3659844F" w14:textId="3758C214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 xml:space="preserve">Specific Gravity of the Liquid, t/m³ </w:t>
            </w:r>
          </w:p>
        </w:tc>
        <w:tc>
          <w:tcPr>
            <w:tcW w:w="4671" w:type="dxa"/>
          </w:tcPr>
          <w:p w14:paraId="2335AA9C" w14:textId="30FE435C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1,1-1,2</w:t>
            </w:r>
          </w:p>
        </w:tc>
      </w:tr>
      <w:tr w:rsidR="008E1199" w:rsidRPr="002041AB" w14:paraId="39A3D83D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639D562" w14:textId="219FEA88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8</w:t>
            </w:r>
          </w:p>
        </w:tc>
        <w:tc>
          <w:tcPr>
            <w:tcW w:w="4732" w:type="dxa"/>
            <w:vAlign w:val="center"/>
          </w:tcPr>
          <w:p w14:paraId="13BBE952" w14:textId="5C2CF24E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Type of Pumped Medium</w:t>
            </w:r>
          </w:p>
        </w:tc>
        <w:tc>
          <w:tcPr>
            <w:tcW w:w="4671" w:type="dxa"/>
          </w:tcPr>
          <w:p w14:paraId="2AF2A4AA" w14:textId="214D6291" w:rsidR="008E1199" w:rsidRPr="002041AB" w:rsidRDefault="008A7A8C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Lime slurry</w:t>
            </w:r>
          </w:p>
        </w:tc>
      </w:tr>
      <w:tr w:rsidR="008E1199" w:rsidRPr="002041AB" w14:paraId="1D2DC1BC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7777ACB" w14:textId="401D25A1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9</w:t>
            </w:r>
          </w:p>
        </w:tc>
        <w:tc>
          <w:tcPr>
            <w:tcW w:w="4732" w:type="dxa"/>
            <w:vAlign w:val="center"/>
          </w:tcPr>
          <w:p w14:paraId="2DAE8873" w14:textId="67C9F160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Temperature</w:t>
            </w:r>
            <w:r w:rsidR="008E1199" w:rsidRPr="002041AB">
              <w:rPr>
                <w:sz w:val="22"/>
                <w:szCs w:val="24"/>
                <w:lang w:val="en-US"/>
              </w:rPr>
              <w:t>, ℃</w:t>
            </w:r>
          </w:p>
        </w:tc>
        <w:tc>
          <w:tcPr>
            <w:tcW w:w="4671" w:type="dxa"/>
          </w:tcPr>
          <w:p w14:paraId="1BB5814A" w14:textId="251C4744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+10…+25</w:t>
            </w:r>
          </w:p>
        </w:tc>
      </w:tr>
      <w:tr w:rsidR="008E1199" w:rsidRPr="002041AB" w14:paraId="681AA0C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EF1DE21" w14:textId="2C996C59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10</w:t>
            </w:r>
          </w:p>
        </w:tc>
        <w:tc>
          <w:tcPr>
            <w:tcW w:w="4732" w:type="dxa"/>
            <w:vAlign w:val="center"/>
          </w:tcPr>
          <w:p w14:paraId="1FE3A6CE" w14:textId="48E6BDF1" w:rsidR="008E1199" w:rsidRPr="002041AB" w:rsidRDefault="008E1199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PH</w:t>
            </w:r>
          </w:p>
        </w:tc>
        <w:tc>
          <w:tcPr>
            <w:tcW w:w="4671" w:type="dxa"/>
          </w:tcPr>
          <w:p w14:paraId="7B82E867" w14:textId="31AE762B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8,5</w:t>
            </w:r>
          </w:p>
        </w:tc>
      </w:tr>
      <w:tr w:rsidR="008E1199" w:rsidRPr="002041AB" w14:paraId="14BD9A65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D1500" w14:textId="44E6D026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11</w:t>
            </w:r>
          </w:p>
        </w:tc>
        <w:tc>
          <w:tcPr>
            <w:tcW w:w="4732" w:type="dxa"/>
            <w:vAlign w:val="center"/>
          </w:tcPr>
          <w:p w14:paraId="0B4BAC4C" w14:textId="04F237C0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Foaming Factor</w:t>
            </w:r>
          </w:p>
        </w:tc>
        <w:tc>
          <w:tcPr>
            <w:tcW w:w="4671" w:type="dxa"/>
          </w:tcPr>
          <w:p w14:paraId="711D867F" w14:textId="215DC4CF" w:rsidR="008E1199" w:rsidRPr="002041AB" w:rsidRDefault="00B926EE" w:rsidP="008E1199">
            <w:pPr>
              <w:jc w:val="center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  <w:lang w:val="en-US"/>
              </w:rPr>
              <w:t>+</w:t>
            </w:r>
          </w:p>
        </w:tc>
      </w:tr>
      <w:tr w:rsidR="008E1199" w:rsidRPr="0016615E" w14:paraId="5FAB7B6C" w14:textId="77777777" w:rsidTr="006731A7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955F282" w14:textId="2806E4EE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12</w:t>
            </w:r>
          </w:p>
        </w:tc>
        <w:tc>
          <w:tcPr>
            <w:tcW w:w="4732" w:type="dxa"/>
            <w:vAlign w:val="center"/>
          </w:tcPr>
          <w:p w14:paraId="61451D59" w14:textId="4F389B8A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Additional Information</w:t>
            </w:r>
          </w:p>
        </w:tc>
        <w:tc>
          <w:tcPr>
            <w:tcW w:w="4671" w:type="dxa"/>
          </w:tcPr>
          <w:p w14:paraId="3383BB0C" w14:textId="77D3A6E1" w:rsidR="008E1199" w:rsidRPr="002041AB" w:rsidRDefault="008A7A8C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Fine particles may be present</w:t>
            </w:r>
          </w:p>
        </w:tc>
      </w:tr>
      <w:tr w:rsidR="008E1199" w:rsidRPr="002041AB" w14:paraId="668AE020" w14:textId="77777777" w:rsidTr="009815D8">
        <w:trPr>
          <w:gridAfter w:val="1"/>
          <w:wAfter w:w="8" w:type="dxa"/>
          <w:trHeight w:val="399"/>
        </w:trPr>
        <w:tc>
          <w:tcPr>
            <w:tcW w:w="10052" w:type="dxa"/>
            <w:gridSpan w:val="3"/>
            <w:vAlign w:val="center"/>
          </w:tcPr>
          <w:p w14:paraId="46DB4FA2" w14:textId="7296C9C8" w:rsidR="008E1199" w:rsidRPr="002041AB" w:rsidRDefault="008A7A8C" w:rsidP="008E1199">
            <w:pPr>
              <w:jc w:val="center"/>
              <w:rPr>
                <w:b/>
                <w:sz w:val="22"/>
                <w:szCs w:val="24"/>
                <w:lang w:val="en-US"/>
              </w:rPr>
            </w:pPr>
            <w:r w:rsidRPr="002041AB">
              <w:rPr>
                <w:b/>
                <w:sz w:val="22"/>
                <w:szCs w:val="24"/>
                <w:lang w:val="en-US"/>
              </w:rPr>
              <w:t>Electric Motor:</w:t>
            </w:r>
          </w:p>
        </w:tc>
      </w:tr>
      <w:tr w:rsidR="008E1199" w:rsidRPr="002041AB" w14:paraId="70C5638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1156012F" w14:textId="2E5EFDC1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13</w:t>
            </w:r>
          </w:p>
        </w:tc>
        <w:tc>
          <w:tcPr>
            <w:tcW w:w="4732" w:type="dxa"/>
          </w:tcPr>
          <w:p w14:paraId="2B7818DB" w14:textId="58C3F87C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Protection Class (IP)</w:t>
            </w:r>
          </w:p>
        </w:tc>
        <w:tc>
          <w:tcPr>
            <w:tcW w:w="4671" w:type="dxa"/>
          </w:tcPr>
          <w:p w14:paraId="395E468D" w14:textId="5FF0DB79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65</w:t>
            </w:r>
          </w:p>
        </w:tc>
      </w:tr>
      <w:tr w:rsidR="008E1199" w:rsidRPr="002041AB" w14:paraId="5E4643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F87A60E" w14:textId="5EF62167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14</w:t>
            </w:r>
          </w:p>
        </w:tc>
        <w:tc>
          <w:tcPr>
            <w:tcW w:w="4732" w:type="dxa"/>
          </w:tcPr>
          <w:p w14:paraId="71FA3E86" w14:textId="3C3210E4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Voltage, V</w:t>
            </w:r>
          </w:p>
        </w:tc>
        <w:tc>
          <w:tcPr>
            <w:tcW w:w="4671" w:type="dxa"/>
          </w:tcPr>
          <w:p w14:paraId="283D99E9" w14:textId="5A2FEC6B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400</w:t>
            </w:r>
          </w:p>
        </w:tc>
      </w:tr>
      <w:tr w:rsidR="008E1199" w:rsidRPr="002041AB" w14:paraId="648074D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09A55A" w14:textId="2FD6572C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15</w:t>
            </w:r>
          </w:p>
        </w:tc>
        <w:tc>
          <w:tcPr>
            <w:tcW w:w="4732" w:type="dxa"/>
          </w:tcPr>
          <w:p w14:paraId="76196414" w14:textId="6E8267B7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Rated Frequency, Hz</w:t>
            </w:r>
          </w:p>
        </w:tc>
        <w:tc>
          <w:tcPr>
            <w:tcW w:w="4671" w:type="dxa"/>
          </w:tcPr>
          <w:p w14:paraId="4721532B" w14:textId="225A983C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50</w:t>
            </w:r>
          </w:p>
        </w:tc>
      </w:tr>
      <w:tr w:rsidR="008E1199" w:rsidRPr="002041AB" w14:paraId="7ACE942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2031DAB" w14:textId="6463BB5B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16</w:t>
            </w:r>
          </w:p>
        </w:tc>
        <w:tc>
          <w:tcPr>
            <w:tcW w:w="4732" w:type="dxa"/>
          </w:tcPr>
          <w:p w14:paraId="5C95FAA4" w14:textId="0AD73611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Explosion-Proof Design</w:t>
            </w:r>
          </w:p>
        </w:tc>
        <w:tc>
          <w:tcPr>
            <w:tcW w:w="4671" w:type="dxa"/>
          </w:tcPr>
          <w:p w14:paraId="00BD5766" w14:textId="740FAB6B" w:rsidR="008E1199" w:rsidRPr="002041AB" w:rsidRDefault="008A7A8C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No</w:t>
            </w:r>
          </w:p>
        </w:tc>
      </w:tr>
      <w:tr w:rsidR="008E1199" w:rsidRPr="002041AB" w14:paraId="01C5D6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A2F4FBA" w14:textId="4053C269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17</w:t>
            </w:r>
          </w:p>
        </w:tc>
        <w:tc>
          <w:tcPr>
            <w:tcW w:w="4732" w:type="dxa"/>
          </w:tcPr>
          <w:p w14:paraId="34128FDA" w14:textId="708F7C52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Variable Frequency Drive (VFD)</w:t>
            </w:r>
          </w:p>
        </w:tc>
        <w:tc>
          <w:tcPr>
            <w:tcW w:w="4671" w:type="dxa"/>
          </w:tcPr>
          <w:p w14:paraId="47256CA5" w14:textId="4C4405D0" w:rsidR="008E1199" w:rsidRPr="002041AB" w:rsidRDefault="008A7A8C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Yes</w:t>
            </w:r>
          </w:p>
        </w:tc>
      </w:tr>
      <w:tr w:rsidR="008E1199" w:rsidRPr="002041AB" w14:paraId="6D3BDEB8" w14:textId="77777777" w:rsidTr="009815D8">
        <w:trPr>
          <w:gridAfter w:val="1"/>
          <w:wAfter w:w="8" w:type="dxa"/>
          <w:trHeight w:val="402"/>
        </w:trPr>
        <w:tc>
          <w:tcPr>
            <w:tcW w:w="10052" w:type="dxa"/>
            <w:gridSpan w:val="3"/>
            <w:vAlign w:val="center"/>
          </w:tcPr>
          <w:p w14:paraId="35B7F4EC" w14:textId="68EA9263" w:rsidR="008E1199" w:rsidRPr="002041AB" w:rsidRDefault="008A7A8C" w:rsidP="008E1199">
            <w:pPr>
              <w:jc w:val="center"/>
              <w:rPr>
                <w:b/>
                <w:sz w:val="22"/>
                <w:szCs w:val="24"/>
                <w:lang w:val="en-US"/>
              </w:rPr>
            </w:pPr>
            <w:r w:rsidRPr="002041AB">
              <w:rPr>
                <w:b/>
                <w:sz w:val="22"/>
                <w:szCs w:val="24"/>
                <w:lang w:val="en-US"/>
              </w:rPr>
              <w:t>Installation Data:</w:t>
            </w:r>
          </w:p>
        </w:tc>
      </w:tr>
      <w:tr w:rsidR="008E1199" w:rsidRPr="002041AB" w14:paraId="518AE895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79E4E652" w14:textId="298AF56A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18</w:t>
            </w:r>
          </w:p>
        </w:tc>
        <w:tc>
          <w:tcPr>
            <w:tcW w:w="4732" w:type="dxa"/>
          </w:tcPr>
          <w:p w14:paraId="5D64DB23" w14:textId="2ED86E45" w:rsidR="008E1199" w:rsidRPr="002041AB" w:rsidRDefault="008A7A8C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Location</w:t>
            </w:r>
          </w:p>
        </w:tc>
        <w:tc>
          <w:tcPr>
            <w:tcW w:w="4671" w:type="dxa"/>
          </w:tcPr>
          <w:p w14:paraId="0137B798" w14:textId="0B87E66F" w:rsidR="008E1199" w:rsidRPr="002041AB" w:rsidRDefault="008A7A8C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Indoors</w:t>
            </w:r>
          </w:p>
        </w:tc>
      </w:tr>
      <w:tr w:rsidR="008E1199" w:rsidRPr="002041AB" w14:paraId="6952368F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4229545F" w14:textId="543C24B1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19</w:t>
            </w:r>
          </w:p>
        </w:tc>
        <w:tc>
          <w:tcPr>
            <w:tcW w:w="4732" w:type="dxa"/>
          </w:tcPr>
          <w:p w14:paraId="46968D50" w14:textId="3C28551C" w:rsidR="008E1199" w:rsidRPr="002041AB" w:rsidRDefault="00726CEA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Geodetic Head, m</w:t>
            </w:r>
          </w:p>
        </w:tc>
        <w:tc>
          <w:tcPr>
            <w:tcW w:w="4671" w:type="dxa"/>
          </w:tcPr>
          <w:p w14:paraId="18B816DF" w14:textId="24BE5C12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 xml:space="preserve">8 </w:t>
            </w:r>
            <w:r w:rsidR="00726CEA" w:rsidRPr="002041AB">
              <w:rPr>
                <w:sz w:val="22"/>
                <w:szCs w:val="24"/>
                <w:lang w:val="en-US"/>
              </w:rPr>
              <w:t>m</w:t>
            </w:r>
          </w:p>
        </w:tc>
      </w:tr>
      <w:tr w:rsidR="008E1199" w:rsidRPr="002041AB" w14:paraId="69920CE8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9637FE6" w14:textId="3BE5748F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20</w:t>
            </w:r>
          </w:p>
        </w:tc>
        <w:tc>
          <w:tcPr>
            <w:tcW w:w="4732" w:type="dxa"/>
          </w:tcPr>
          <w:p w14:paraId="192E566D" w14:textId="459E98AA" w:rsidR="008E1199" w:rsidRPr="002041AB" w:rsidRDefault="00726CEA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Minimum Pump Head, m</w:t>
            </w:r>
          </w:p>
        </w:tc>
        <w:tc>
          <w:tcPr>
            <w:tcW w:w="4671" w:type="dxa"/>
          </w:tcPr>
          <w:p w14:paraId="21B64C19" w14:textId="45073619" w:rsidR="008E1199" w:rsidRPr="002041AB" w:rsidRDefault="00726CEA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15 m (1.5 bar)</w:t>
            </w:r>
          </w:p>
        </w:tc>
      </w:tr>
      <w:tr w:rsidR="008E1199" w:rsidRPr="002041AB" w14:paraId="2125A92B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7D8E47D" w14:textId="03FB3854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21</w:t>
            </w:r>
          </w:p>
        </w:tc>
        <w:tc>
          <w:tcPr>
            <w:tcW w:w="4732" w:type="dxa"/>
          </w:tcPr>
          <w:p w14:paraId="36C261AF" w14:textId="7496B53A" w:rsidR="008E1199" w:rsidRPr="002041AB" w:rsidRDefault="00726CEA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Nominal Pump Head, m</w:t>
            </w:r>
          </w:p>
        </w:tc>
        <w:tc>
          <w:tcPr>
            <w:tcW w:w="4671" w:type="dxa"/>
          </w:tcPr>
          <w:p w14:paraId="5A2A3AFC" w14:textId="23C9C41B" w:rsidR="008E1199" w:rsidRPr="002041AB" w:rsidRDefault="00726CEA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20 m (2.0 bar)</w:t>
            </w:r>
          </w:p>
        </w:tc>
      </w:tr>
      <w:tr w:rsidR="008E1199" w:rsidRPr="002041AB" w14:paraId="2D61ADCD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08D6447" w14:textId="177000B0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22</w:t>
            </w:r>
          </w:p>
        </w:tc>
        <w:tc>
          <w:tcPr>
            <w:tcW w:w="4732" w:type="dxa"/>
          </w:tcPr>
          <w:p w14:paraId="6B4CB049" w14:textId="47749EEF" w:rsidR="008E1199" w:rsidRPr="002041AB" w:rsidRDefault="00726CEA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Maximum Pump Head, m</w:t>
            </w:r>
          </w:p>
        </w:tc>
        <w:tc>
          <w:tcPr>
            <w:tcW w:w="4671" w:type="dxa"/>
          </w:tcPr>
          <w:p w14:paraId="7813DF12" w14:textId="5498CF99" w:rsidR="008E1199" w:rsidRPr="002041AB" w:rsidRDefault="00726CEA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25 m (2.5 bar)</w:t>
            </w:r>
          </w:p>
        </w:tc>
      </w:tr>
      <w:tr w:rsidR="008E1199" w:rsidRPr="002041AB" w14:paraId="63476D0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32290F79" w14:textId="47369D69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23</w:t>
            </w:r>
          </w:p>
        </w:tc>
        <w:tc>
          <w:tcPr>
            <w:tcW w:w="4732" w:type="dxa"/>
          </w:tcPr>
          <w:p w14:paraId="6C43704B" w14:textId="49296317" w:rsidR="008E1199" w:rsidRPr="002041AB" w:rsidRDefault="00726CEA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Water Source</w:t>
            </w:r>
          </w:p>
        </w:tc>
        <w:tc>
          <w:tcPr>
            <w:tcW w:w="4671" w:type="dxa"/>
          </w:tcPr>
          <w:p w14:paraId="7237D731" w14:textId="045B0227" w:rsidR="008E1199" w:rsidRPr="002041AB" w:rsidRDefault="00726CEA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Open tank</w:t>
            </w:r>
          </w:p>
        </w:tc>
      </w:tr>
      <w:tr w:rsidR="008E1199" w:rsidRPr="002041AB" w14:paraId="1AC01E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FF51D5F" w14:textId="4EB2C6D2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24</w:t>
            </w:r>
          </w:p>
        </w:tc>
        <w:tc>
          <w:tcPr>
            <w:tcW w:w="4732" w:type="dxa"/>
          </w:tcPr>
          <w:p w14:paraId="5974AB7D" w14:textId="5D481653" w:rsidR="008E1199" w:rsidRPr="002041AB" w:rsidRDefault="00726CEA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Water Level in Tank, m</w:t>
            </w:r>
          </w:p>
        </w:tc>
        <w:tc>
          <w:tcPr>
            <w:tcW w:w="4671" w:type="dxa"/>
          </w:tcPr>
          <w:p w14:paraId="6BE3BC6A" w14:textId="667B20D4" w:rsidR="008E1199" w:rsidRPr="002041AB" w:rsidRDefault="00726CEA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1 to 3.5 m</w:t>
            </w:r>
          </w:p>
        </w:tc>
      </w:tr>
      <w:tr w:rsidR="008E1199" w:rsidRPr="002041AB" w14:paraId="307238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881BBC2" w14:textId="481BB26C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25</w:t>
            </w:r>
          </w:p>
        </w:tc>
        <w:tc>
          <w:tcPr>
            <w:tcW w:w="4732" w:type="dxa"/>
          </w:tcPr>
          <w:p w14:paraId="440CB1F5" w14:textId="61A66715" w:rsidR="008E1199" w:rsidRPr="002041AB" w:rsidRDefault="00726CEA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Number of Pumps</w:t>
            </w:r>
          </w:p>
        </w:tc>
        <w:tc>
          <w:tcPr>
            <w:tcW w:w="4671" w:type="dxa"/>
          </w:tcPr>
          <w:p w14:paraId="3613CB7D" w14:textId="25B1A8EB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</w:t>
            </w:r>
          </w:p>
        </w:tc>
      </w:tr>
      <w:tr w:rsidR="008E1199" w:rsidRPr="002041AB" w14:paraId="3B7C7708" w14:textId="77777777" w:rsidTr="00A91782">
        <w:tc>
          <w:tcPr>
            <w:tcW w:w="649" w:type="dxa"/>
            <w:vAlign w:val="center"/>
          </w:tcPr>
          <w:p w14:paraId="73B39BFF" w14:textId="223A5027" w:rsidR="008E1199" w:rsidRPr="002041AB" w:rsidRDefault="008E1199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26</w:t>
            </w:r>
          </w:p>
        </w:tc>
        <w:tc>
          <w:tcPr>
            <w:tcW w:w="4732" w:type="dxa"/>
          </w:tcPr>
          <w:p w14:paraId="4C74835E" w14:textId="74604AC5" w:rsidR="008E1199" w:rsidRPr="002041AB" w:rsidRDefault="00726CEA" w:rsidP="008E1199">
            <w:pPr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Parameter Controlled by VFD</w:t>
            </w:r>
          </w:p>
        </w:tc>
        <w:tc>
          <w:tcPr>
            <w:tcW w:w="4679" w:type="dxa"/>
            <w:gridSpan w:val="2"/>
            <w:vAlign w:val="center"/>
          </w:tcPr>
          <w:p w14:paraId="2CE07F32" w14:textId="06EA27B6" w:rsidR="008E1199" w:rsidRPr="002041AB" w:rsidRDefault="00726CEA" w:rsidP="008E1199">
            <w:pPr>
              <w:jc w:val="center"/>
              <w:rPr>
                <w:sz w:val="22"/>
                <w:szCs w:val="24"/>
                <w:lang w:val="en-US"/>
              </w:rPr>
            </w:pPr>
            <w:r w:rsidRPr="002041AB">
              <w:rPr>
                <w:sz w:val="22"/>
                <w:szCs w:val="24"/>
                <w:lang w:val="en-US"/>
              </w:rPr>
              <w:t>Tank level</w:t>
            </w:r>
          </w:p>
        </w:tc>
      </w:tr>
    </w:tbl>
    <w:p w14:paraId="00C08449" w14:textId="08BC7E52" w:rsidR="00726CEA" w:rsidRPr="002041AB" w:rsidRDefault="00726CEA" w:rsidP="002041AB">
      <w:pPr>
        <w:pStyle w:val="ListParagraph"/>
        <w:keepNext/>
        <w:keepLines/>
        <w:numPr>
          <w:ilvl w:val="1"/>
          <w:numId w:val="43"/>
        </w:numPr>
        <w:spacing w:before="240" w:after="120" w:line="360" w:lineRule="auto"/>
        <w:ind w:left="426" w:hanging="513"/>
        <w:outlineLvl w:val="0"/>
        <w:rPr>
          <w:b/>
          <w:sz w:val="24"/>
          <w:szCs w:val="24"/>
          <w:lang w:val="en-US"/>
        </w:rPr>
      </w:pPr>
      <w:r w:rsidRPr="002041AB">
        <w:rPr>
          <w:b/>
          <w:sz w:val="24"/>
          <w:szCs w:val="24"/>
          <w:lang w:val="en-US"/>
        </w:rPr>
        <w:lastRenderedPageBreak/>
        <w:t xml:space="preserve">Key Technical and Technological Requirements for the Pumping Unit (MPU) </w:t>
      </w:r>
    </w:p>
    <w:p w14:paraId="076129E1" w14:textId="7DE90E0F" w:rsidR="00726CEA" w:rsidRPr="002041AB" w:rsidRDefault="00726CEA" w:rsidP="002041AB">
      <w:pPr>
        <w:pStyle w:val="ListParagraph"/>
        <w:numPr>
          <w:ilvl w:val="2"/>
          <w:numId w:val="43"/>
        </w:numPr>
        <w:spacing w:before="120" w:after="120"/>
        <w:ind w:left="426" w:hanging="567"/>
        <w:jc w:val="both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>The design features and materials of components and systems must be suitable for the specified climate conditions and allow for quick on-site replacement of wear parts.</w:t>
      </w:r>
    </w:p>
    <w:p w14:paraId="02F69C46" w14:textId="5A56E84A" w:rsidR="00527378" w:rsidRPr="002041AB" w:rsidRDefault="00527378" w:rsidP="002041AB">
      <w:pPr>
        <w:pStyle w:val="ListParagraph"/>
        <w:numPr>
          <w:ilvl w:val="2"/>
          <w:numId w:val="43"/>
        </w:numPr>
        <w:spacing w:before="120" w:after="120"/>
        <w:ind w:left="426" w:hanging="567"/>
        <w:jc w:val="both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>Main blocks and assemblies must operate using all-season hydraulic and transmission lubricants and oils.</w:t>
      </w:r>
    </w:p>
    <w:p w14:paraId="7FF80F37" w14:textId="329049A4" w:rsidR="00527378" w:rsidRPr="002041AB" w:rsidRDefault="00527378" w:rsidP="002041AB">
      <w:pPr>
        <w:pStyle w:val="ListParagraph"/>
        <w:numPr>
          <w:ilvl w:val="2"/>
          <w:numId w:val="43"/>
        </w:numPr>
        <w:spacing w:before="120" w:after="120"/>
        <w:ind w:left="426" w:hanging="567"/>
        <w:jc w:val="both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>The guaranteed service life of the electric motor and gearbox must be no less than 10,000 operating hours.</w:t>
      </w:r>
    </w:p>
    <w:p w14:paraId="6465EFB8" w14:textId="5667C406" w:rsidR="00527378" w:rsidRPr="002041AB" w:rsidRDefault="00527378" w:rsidP="002041AB">
      <w:pPr>
        <w:pStyle w:val="ListParagraph"/>
        <w:numPr>
          <w:ilvl w:val="2"/>
          <w:numId w:val="43"/>
        </w:numPr>
        <w:spacing w:before="120" w:after="120"/>
        <w:ind w:left="426" w:hanging="567"/>
        <w:jc w:val="both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>The supplier must provide guaranteed operating time data for the main components and parts of the pump unit.</w:t>
      </w:r>
    </w:p>
    <w:p w14:paraId="0E156BC3" w14:textId="77777777" w:rsidR="002F5D54" w:rsidRPr="002041AB" w:rsidRDefault="002F5D54" w:rsidP="002F5D54">
      <w:pPr>
        <w:pStyle w:val="BodyText"/>
        <w:spacing w:before="10"/>
        <w:rPr>
          <w:sz w:val="24"/>
          <w:szCs w:val="24"/>
          <w:lang w:val="en-US"/>
        </w:rPr>
      </w:pPr>
    </w:p>
    <w:p w14:paraId="66D3CB63" w14:textId="02C1AB37" w:rsidR="002F5D54" w:rsidRPr="002041AB" w:rsidRDefault="00527378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>ELECTRICAL EQUIPMENT REQUIREMENTS</w:t>
      </w:r>
      <w:r w:rsidRPr="002041AB">
        <w:rPr>
          <w:sz w:val="24"/>
          <w:szCs w:val="24"/>
          <w:lang w:val="en-US"/>
        </w:rPr>
        <w:t xml:space="preserve"> </w:t>
      </w:r>
    </w:p>
    <w:p w14:paraId="7928B925" w14:textId="77777777" w:rsidR="00527378" w:rsidRPr="002041AB" w:rsidRDefault="00527378" w:rsidP="002041AB">
      <w:pPr>
        <w:pStyle w:val="ListParagraph"/>
        <w:spacing w:before="120" w:after="120"/>
        <w:ind w:left="284"/>
        <w:jc w:val="both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>Cable and wiring products must be flexible (multi-stranded) with non-flammable insulation that maintains flexibility within a temperature range of +45°C to –20°C.</w:t>
      </w:r>
    </w:p>
    <w:p w14:paraId="2332EDE7" w14:textId="77777777" w:rsidR="002F5D54" w:rsidRPr="002041AB" w:rsidRDefault="002F5D54" w:rsidP="002041AB">
      <w:pPr>
        <w:pStyle w:val="BodyText"/>
        <w:ind w:left="284" w:firstLine="708"/>
        <w:rPr>
          <w:sz w:val="24"/>
          <w:szCs w:val="24"/>
          <w:lang w:val="en-US"/>
        </w:rPr>
      </w:pPr>
    </w:p>
    <w:p w14:paraId="51964A34" w14:textId="1F7871D0" w:rsidR="002F5D54" w:rsidRPr="002041AB" w:rsidRDefault="00527378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DIMENSIONS OF THE SCREW PUMP </w:t>
      </w:r>
    </w:p>
    <w:p w14:paraId="599B243B" w14:textId="379D57F1" w:rsidR="00527378" w:rsidRPr="002041AB" w:rsidRDefault="00527378" w:rsidP="002041AB">
      <w:pPr>
        <w:pStyle w:val="ListParagraph"/>
        <w:spacing w:before="100" w:beforeAutospacing="1" w:after="100" w:afterAutospacing="1"/>
        <w:ind w:left="284"/>
        <w:rPr>
          <w:rFonts w:eastAsia="Times New Roman"/>
          <w:sz w:val="24"/>
          <w:szCs w:val="24"/>
          <w:lang w:val="en-US" w:eastAsia="ru-RU"/>
        </w:rPr>
      </w:pPr>
      <w:r w:rsidRPr="002041AB">
        <w:rPr>
          <w:rFonts w:eastAsia="Times New Roman"/>
          <w:sz w:val="24"/>
          <w:szCs w:val="24"/>
          <w:lang w:val="en-US" w:eastAsia="ru-RU"/>
        </w:rPr>
        <w:t>Pump frame width (W): not more than 1800 mm</w:t>
      </w:r>
    </w:p>
    <w:p w14:paraId="2FC9DCF4" w14:textId="7DAFD3DC" w:rsidR="00527378" w:rsidRPr="002041AB" w:rsidRDefault="00527378" w:rsidP="002041AB">
      <w:pPr>
        <w:pStyle w:val="ListParagraph"/>
        <w:spacing w:before="100" w:beforeAutospacing="1" w:after="100" w:afterAutospacing="1"/>
        <w:ind w:left="284"/>
        <w:rPr>
          <w:rFonts w:eastAsia="Times New Roman"/>
          <w:sz w:val="24"/>
          <w:szCs w:val="24"/>
          <w:lang w:val="en-US" w:eastAsia="ru-RU"/>
        </w:rPr>
      </w:pPr>
      <w:r w:rsidRPr="002041AB">
        <w:rPr>
          <w:rFonts w:eastAsia="Times New Roman"/>
          <w:sz w:val="24"/>
          <w:szCs w:val="24"/>
          <w:lang w:val="en-US" w:eastAsia="ru-RU"/>
        </w:rPr>
        <w:t>Pump frame length (L): not more than 310 mm</w:t>
      </w:r>
    </w:p>
    <w:p w14:paraId="6E2E373B" w14:textId="35D33E1E" w:rsidR="00527378" w:rsidRPr="002041AB" w:rsidRDefault="00527378" w:rsidP="002041AB">
      <w:pPr>
        <w:pStyle w:val="ListParagraph"/>
        <w:spacing w:before="100" w:beforeAutospacing="1" w:after="100" w:afterAutospacing="1"/>
        <w:ind w:left="284"/>
        <w:rPr>
          <w:rFonts w:eastAsia="Times New Roman"/>
          <w:sz w:val="24"/>
          <w:szCs w:val="24"/>
          <w:lang w:val="en-US" w:eastAsia="ru-RU"/>
        </w:rPr>
      </w:pPr>
      <w:r w:rsidRPr="002041AB">
        <w:rPr>
          <w:rFonts w:eastAsia="Times New Roman"/>
          <w:sz w:val="24"/>
          <w:szCs w:val="24"/>
          <w:lang w:val="en-US" w:eastAsia="ru-RU"/>
        </w:rPr>
        <w:t>Suction nozzle diameter: DN100 (110 mm), flanged connection</w:t>
      </w:r>
    </w:p>
    <w:p w14:paraId="14A30311" w14:textId="48CEE67E" w:rsidR="008E1199" w:rsidRPr="002041AB" w:rsidRDefault="00527378" w:rsidP="002041AB">
      <w:pPr>
        <w:pStyle w:val="ListParagraph"/>
        <w:spacing w:before="100" w:beforeAutospacing="1" w:after="100" w:afterAutospacing="1"/>
        <w:ind w:left="284"/>
        <w:rPr>
          <w:rFonts w:eastAsia="Times New Roman"/>
          <w:sz w:val="24"/>
          <w:szCs w:val="24"/>
          <w:lang w:val="en-US" w:eastAsia="ru-RU"/>
        </w:rPr>
      </w:pPr>
      <w:r w:rsidRPr="002041AB">
        <w:rPr>
          <w:rFonts w:eastAsia="Times New Roman"/>
          <w:sz w:val="24"/>
          <w:szCs w:val="24"/>
          <w:lang w:val="en-US" w:eastAsia="ru-RU"/>
        </w:rPr>
        <w:t>Discharge nozzle diameter: DN100 (110 mm), flanged connection</w:t>
      </w:r>
    </w:p>
    <w:p w14:paraId="21AD2431" w14:textId="0A523DC7" w:rsidR="002F5D54" w:rsidRPr="002041AB" w:rsidRDefault="002F5D54" w:rsidP="002041AB">
      <w:pPr>
        <w:pStyle w:val="BodyText"/>
        <w:spacing w:line="271" w:lineRule="exact"/>
        <w:ind w:left="284"/>
        <w:rPr>
          <w:sz w:val="24"/>
          <w:szCs w:val="24"/>
          <w:lang w:val="en-US"/>
        </w:rPr>
      </w:pPr>
    </w:p>
    <w:p w14:paraId="64593D61" w14:textId="28EEA15A" w:rsidR="002F5D54" w:rsidRPr="002041AB" w:rsidRDefault="00527378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>WARRANTY CONDITIONS</w:t>
      </w:r>
      <w:r w:rsidRPr="002041AB">
        <w:rPr>
          <w:sz w:val="24"/>
          <w:szCs w:val="24"/>
          <w:lang w:val="en-US"/>
        </w:rPr>
        <w:t xml:space="preserve"> </w:t>
      </w:r>
    </w:p>
    <w:p w14:paraId="37E21DFE" w14:textId="1270E1F0" w:rsidR="002F5D54" w:rsidRPr="00B926EE" w:rsidRDefault="00527378" w:rsidP="00B926EE">
      <w:pPr>
        <w:pStyle w:val="ListParagraph"/>
        <w:spacing w:before="120" w:after="120"/>
        <w:ind w:left="284"/>
        <w:jc w:val="both"/>
        <w:rPr>
          <w:rFonts w:eastAsia="Times New Roman"/>
          <w:sz w:val="24"/>
          <w:szCs w:val="24"/>
          <w:lang w:val="en-US" w:eastAsia="ru-RU"/>
        </w:rPr>
      </w:pPr>
      <w:r w:rsidRPr="002041AB">
        <w:rPr>
          <w:rFonts w:eastAsia="Times New Roman"/>
          <w:sz w:val="24"/>
          <w:szCs w:val="24"/>
          <w:lang w:val="en-US" w:eastAsia="ru-RU"/>
        </w:rPr>
        <w:t>The warranty period is 12 months from the date of completion of acceptance testing or 24 months from the date of delivery to the customer's warehouse, whichever occurs first.</w:t>
      </w:r>
      <w:r w:rsidR="00B926EE">
        <w:rPr>
          <w:rFonts w:eastAsia="Times New Roman"/>
          <w:sz w:val="24"/>
          <w:szCs w:val="24"/>
          <w:lang w:val="en-US" w:eastAsia="ru-RU"/>
        </w:rPr>
        <w:t xml:space="preserve"> </w:t>
      </w:r>
      <w:r w:rsidRPr="00B926EE">
        <w:rPr>
          <w:rFonts w:eastAsia="Times New Roman"/>
          <w:sz w:val="24"/>
          <w:szCs w:val="24"/>
          <w:lang w:val="en-US" w:eastAsia="ru-RU"/>
        </w:rPr>
        <w:t>In the event of downtime caused by the supplier, the warranty period shall be extended by the duration of the downtime.</w:t>
      </w:r>
    </w:p>
    <w:p w14:paraId="0F145745" w14:textId="77777777" w:rsidR="00527378" w:rsidRPr="002041AB" w:rsidRDefault="00527378" w:rsidP="002041AB">
      <w:pPr>
        <w:pStyle w:val="ListParagraph"/>
        <w:spacing w:before="120" w:after="120"/>
        <w:ind w:left="284"/>
        <w:jc w:val="both"/>
        <w:rPr>
          <w:rFonts w:eastAsia="Times New Roman"/>
          <w:sz w:val="24"/>
          <w:szCs w:val="24"/>
          <w:lang w:val="en-US" w:eastAsia="ru-RU"/>
        </w:rPr>
      </w:pPr>
    </w:p>
    <w:p w14:paraId="78A572E2" w14:textId="61D6AA42" w:rsidR="002F5D54" w:rsidRPr="002041AB" w:rsidRDefault="00527378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>SCOPE OF SUPPLY</w:t>
      </w:r>
    </w:p>
    <w:tbl>
      <w:tblPr>
        <w:tblStyle w:val="TableNormal1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954"/>
        <w:gridCol w:w="2580"/>
      </w:tblGrid>
      <w:tr w:rsidR="002F5D54" w:rsidRPr="002041AB" w14:paraId="381E73A1" w14:textId="77777777" w:rsidTr="00DE2C75">
        <w:trPr>
          <w:trHeight w:val="565"/>
        </w:trPr>
        <w:tc>
          <w:tcPr>
            <w:tcW w:w="1134" w:type="dxa"/>
          </w:tcPr>
          <w:p w14:paraId="7CBBC5ED" w14:textId="62D4961F" w:rsidR="002F5D54" w:rsidRPr="002041AB" w:rsidRDefault="00DE2C75" w:rsidP="005273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Item No.</w:t>
            </w:r>
          </w:p>
        </w:tc>
        <w:tc>
          <w:tcPr>
            <w:tcW w:w="5954" w:type="dxa"/>
          </w:tcPr>
          <w:p w14:paraId="4AA501D1" w14:textId="7010248C" w:rsidR="002F5D54" w:rsidRPr="002041AB" w:rsidRDefault="00527378" w:rsidP="002F5D5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Item Description</w:t>
            </w:r>
          </w:p>
        </w:tc>
        <w:tc>
          <w:tcPr>
            <w:tcW w:w="2580" w:type="dxa"/>
          </w:tcPr>
          <w:p w14:paraId="37439E58" w14:textId="7A44FEAA" w:rsidR="002F5D54" w:rsidRPr="002041AB" w:rsidRDefault="00527378" w:rsidP="002F5D5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Quantity</w:t>
            </w:r>
          </w:p>
        </w:tc>
      </w:tr>
      <w:tr w:rsidR="002F5D54" w:rsidRPr="0016615E" w14:paraId="4B94DE84" w14:textId="77777777" w:rsidTr="00DE2C75">
        <w:trPr>
          <w:trHeight w:val="565"/>
        </w:trPr>
        <w:tc>
          <w:tcPr>
            <w:tcW w:w="1134" w:type="dxa"/>
          </w:tcPr>
          <w:p w14:paraId="0346C348" w14:textId="77777777" w:rsidR="002F5D54" w:rsidRPr="002041AB" w:rsidRDefault="002F5D54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14:paraId="4D5C0344" w14:textId="311E6B94" w:rsidR="00527378" w:rsidRPr="002041AB" w:rsidRDefault="00527378" w:rsidP="00527378">
            <w:pPr>
              <w:pStyle w:val="TableParagraph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Pump with electric motor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28"/>
            </w:tblGrid>
            <w:tr w:rsidR="00527378" w:rsidRPr="00527378" w14:paraId="46AE0074" w14:textId="77777777" w:rsidTr="00527378">
              <w:trPr>
                <w:tblCellSpacing w:w="15" w:type="dxa"/>
              </w:trPr>
              <w:tc>
                <w:tcPr>
                  <w:tcW w:w="5468" w:type="dxa"/>
                  <w:vAlign w:val="center"/>
                  <w:hideMark/>
                </w:tcPr>
                <w:p w14:paraId="5DF6231D" w14:textId="0FE07613" w:rsidR="00527378" w:rsidRPr="00527378" w:rsidRDefault="00527378" w:rsidP="00527378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14:paraId="4CBE41D3" w14:textId="5AE6E3F7" w:rsidR="002F5D54" w:rsidRPr="002041AB" w:rsidRDefault="002F5D54" w:rsidP="003756B0">
            <w:pPr>
              <w:pStyle w:val="ListParagraph"/>
              <w:spacing w:before="120" w:after="120"/>
              <w:ind w:lef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Align w:val="center"/>
          </w:tcPr>
          <w:p w14:paraId="39F01CFD" w14:textId="634D6875" w:rsidR="007136C6" w:rsidRPr="002041AB" w:rsidRDefault="00DE2C75" w:rsidP="00DE2C75">
            <w:pPr>
              <w:pStyle w:val="TableParagraph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unit in operation + 1 unit in reserve</w:t>
            </w:r>
          </w:p>
        </w:tc>
      </w:tr>
      <w:tr w:rsidR="002F5D54" w:rsidRPr="002041AB" w14:paraId="1E2AE92D" w14:textId="77777777" w:rsidTr="00DE2C75">
        <w:trPr>
          <w:trHeight w:val="546"/>
        </w:trPr>
        <w:tc>
          <w:tcPr>
            <w:tcW w:w="1134" w:type="dxa"/>
          </w:tcPr>
          <w:p w14:paraId="0A45CE79" w14:textId="5F0DA5E9" w:rsidR="002F5D54" w:rsidRPr="002041AB" w:rsidRDefault="00590DEC" w:rsidP="00D77790">
            <w:pPr>
              <w:pStyle w:val="ListParagraph"/>
              <w:spacing w:before="120" w:after="12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53"/>
            </w:tblGrid>
            <w:tr w:rsidR="00DE2C75" w:rsidRPr="0016615E" w14:paraId="19468663" w14:textId="77777777" w:rsidTr="00DE2C75">
              <w:trPr>
                <w:tblCellSpacing w:w="15" w:type="dxa"/>
              </w:trPr>
              <w:tc>
                <w:tcPr>
                  <w:tcW w:w="5893" w:type="dxa"/>
                  <w:vAlign w:val="center"/>
                  <w:hideMark/>
                </w:tcPr>
                <w:p w14:paraId="76FE6A72" w14:textId="77777777" w:rsidR="00DE2C75" w:rsidRPr="00DE2C75" w:rsidRDefault="00DE2C75" w:rsidP="00DE2C75">
                  <w:pP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 w:rsidRPr="00DE2C75"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Spare parts kit for 24 months of operation</w:t>
                  </w:r>
                </w:p>
              </w:tc>
            </w:tr>
          </w:tbl>
          <w:p w14:paraId="574916AC" w14:textId="7D7FC374" w:rsidR="002F5D54" w:rsidRPr="002041AB" w:rsidRDefault="002F5D54" w:rsidP="002F5D54">
            <w:pPr>
              <w:pStyle w:val="ListParagraph"/>
              <w:spacing w:before="120" w:after="120"/>
              <w:ind w:lef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Align w:val="center"/>
          </w:tcPr>
          <w:p w14:paraId="29F7B015" w14:textId="3776DE92" w:rsidR="002F5D54" w:rsidRPr="002041AB" w:rsidRDefault="00DE2C75" w:rsidP="00DE2C75">
            <w:pPr>
              <w:pStyle w:val="TableParagraph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set</w:t>
            </w:r>
          </w:p>
        </w:tc>
      </w:tr>
    </w:tbl>
    <w:p w14:paraId="70131DD6" w14:textId="37EF9454" w:rsidR="00A107CA" w:rsidRPr="002041AB" w:rsidRDefault="00A107CA" w:rsidP="00712494">
      <w:pPr>
        <w:ind w:firstLine="567"/>
        <w:jc w:val="center"/>
        <w:rPr>
          <w:sz w:val="24"/>
          <w:szCs w:val="24"/>
          <w:lang w:val="en-US"/>
        </w:rPr>
      </w:pPr>
    </w:p>
    <w:p w14:paraId="493405CB" w14:textId="229447B0" w:rsidR="002F5D54" w:rsidRPr="002041AB" w:rsidRDefault="00DE2C75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REQUIRED </w:t>
      </w:r>
      <w:r w:rsidR="000A03DC">
        <w:rPr>
          <w:rFonts w:ascii="Sylfaen" w:eastAsiaTheme="majorEastAsia" w:hAnsi="Sylfaen"/>
          <w:b/>
          <w:bCs/>
          <w:caps/>
          <w:sz w:val="24"/>
          <w:szCs w:val="24"/>
          <w:lang w:val="en-US"/>
        </w:rPr>
        <w:t xml:space="preserve">list of </w:t>
      </w: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>DOCUMENTATION</w:t>
      </w:r>
    </w:p>
    <w:p w14:paraId="28E0D4D7" w14:textId="77777777" w:rsidR="00DE2C75" w:rsidRPr="002041AB" w:rsidRDefault="00DE2C75" w:rsidP="002041AB">
      <w:pPr>
        <w:pStyle w:val="ListParagraph"/>
        <w:keepNext/>
        <w:keepLines/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</w:p>
    <w:p w14:paraId="6BCF105D" w14:textId="4993E058" w:rsidR="002F5D54" w:rsidRPr="002041AB" w:rsidRDefault="00DE2C75" w:rsidP="002041AB">
      <w:pPr>
        <w:pStyle w:val="ListParagraph"/>
        <w:spacing w:before="120" w:after="120"/>
        <w:ind w:left="284"/>
        <w:jc w:val="both"/>
        <w:rPr>
          <w:rFonts w:eastAsia="Times New Roman"/>
          <w:sz w:val="24"/>
          <w:szCs w:val="24"/>
          <w:lang w:val="en-US" w:eastAsia="ru-RU"/>
        </w:rPr>
      </w:pPr>
      <w:r w:rsidRPr="002041AB">
        <w:rPr>
          <w:rFonts w:eastAsia="Times New Roman"/>
          <w:sz w:val="24"/>
          <w:szCs w:val="24"/>
          <w:lang w:val="en-US" w:eastAsia="ru-RU"/>
        </w:rPr>
        <w:t>The Supplier shall provide the Customer with the following technical documentation:</w:t>
      </w:r>
    </w:p>
    <w:p w14:paraId="15565DA8" w14:textId="77777777" w:rsidR="002763D2" w:rsidRPr="002041AB" w:rsidRDefault="002763D2" w:rsidP="00DE2C75">
      <w:pPr>
        <w:spacing w:before="120" w:after="120"/>
        <w:jc w:val="both"/>
        <w:rPr>
          <w:sz w:val="24"/>
          <w:szCs w:val="24"/>
          <w:lang w:val="en-US"/>
        </w:rPr>
      </w:pP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670"/>
        <w:gridCol w:w="3006"/>
      </w:tblGrid>
      <w:tr w:rsidR="002F5D54" w:rsidRPr="002041AB" w14:paraId="3E351D23" w14:textId="77777777" w:rsidTr="00DE2C75">
        <w:trPr>
          <w:trHeight w:val="250"/>
        </w:trPr>
        <w:tc>
          <w:tcPr>
            <w:tcW w:w="993" w:type="dxa"/>
            <w:vAlign w:val="center"/>
          </w:tcPr>
          <w:p w14:paraId="01B3B4E7" w14:textId="42D03822" w:rsidR="002F5D54" w:rsidRPr="002041AB" w:rsidRDefault="00DE2C75" w:rsidP="002F5D5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Item No.</w:t>
            </w:r>
          </w:p>
        </w:tc>
        <w:tc>
          <w:tcPr>
            <w:tcW w:w="5670" w:type="dxa"/>
            <w:vAlign w:val="center"/>
          </w:tcPr>
          <w:p w14:paraId="662FB1CC" w14:textId="520541A2" w:rsidR="002F5D54" w:rsidRPr="002041AB" w:rsidRDefault="00DE2C75" w:rsidP="002F5D5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Documentation</w:t>
            </w:r>
          </w:p>
        </w:tc>
        <w:tc>
          <w:tcPr>
            <w:tcW w:w="3006" w:type="dxa"/>
          </w:tcPr>
          <w:p w14:paraId="6C5CC66C" w14:textId="0A5AAA70" w:rsidR="002F5D54" w:rsidRPr="002041AB" w:rsidRDefault="00DE2C75" w:rsidP="002F5D5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Submission Deadline**</w:t>
            </w:r>
          </w:p>
        </w:tc>
      </w:tr>
      <w:tr w:rsidR="00D70B72" w:rsidRPr="0016615E" w14:paraId="52063641" w14:textId="77777777" w:rsidTr="00DE2C75">
        <w:trPr>
          <w:trHeight w:val="536"/>
        </w:trPr>
        <w:tc>
          <w:tcPr>
            <w:tcW w:w="993" w:type="dxa"/>
            <w:vAlign w:val="center"/>
          </w:tcPr>
          <w:p w14:paraId="4ED1C824" w14:textId="38D2F2A4" w:rsidR="00D70B72" w:rsidRPr="002041AB" w:rsidRDefault="00D70B72" w:rsidP="002041AB">
            <w:pPr>
              <w:pStyle w:val="ListParagraph"/>
              <w:widowControl/>
              <w:autoSpaceDE/>
              <w:autoSpaceDN/>
              <w:spacing w:before="120" w:after="12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vAlign w:val="center"/>
          </w:tcPr>
          <w:p w14:paraId="60F7F8D3" w14:textId="3C45F001" w:rsidR="00D70B72" w:rsidRPr="002041AB" w:rsidRDefault="00DE2C75" w:rsidP="002041AB">
            <w:pPr>
              <w:pStyle w:val="TableParagraph"/>
              <w:widowControl/>
              <w:autoSpaceDE/>
              <w:autoSpaceDN/>
              <w:spacing w:line="253" w:lineRule="exact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Dimensional drawing</w:t>
            </w:r>
          </w:p>
        </w:tc>
        <w:tc>
          <w:tcPr>
            <w:tcW w:w="3006" w:type="dxa"/>
            <w:vAlign w:val="center"/>
          </w:tcPr>
          <w:p w14:paraId="24119823" w14:textId="08C3BA2B" w:rsidR="00D70B72" w:rsidRPr="002041AB" w:rsidRDefault="00DE2C75" w:rsidP="002041AB">
            <w:pPr>
              <w:widowControl/>
              <w:autoSpaceDE/>
              <w:autoSpaceDN/>
              <w:spacing w:before="120" w:after="120"/>
              <w:ind w:left="141" w:right="7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Within 10 days after contract signing </w:t>
            </w:r>
          </w:p>
        </w:tc>
      </w:tr>
      <w:tr w:rsidR="00DE2C75" w:rsidRPr="002041AB" w14:paraId="175259DD" w14:textId="77777777" w:rsidTr="00DE2C75">
        <w:trPr>
          <w:trHeight w:val="395"/>
        </w:trPr>
        <w:tc>
          <w:tcPr>
            <w:tcW w:w="993" w:type="dxa"/>
            <w:vAlign w:val="center"/>
          </w:tcPr>
          <w:p w14:paraId="16ABA3F4" w14:textId="0FB340B8" w:rsidR="00DE2C75" w:rsidRPr="002041AB" w:rsidRDefault="00DE2C75" w:rsidP="002041AB">
            <w:pPr>
              <w:pStyle w:val="ListParagraph"/>
              <w:widowControl/>
              <w:autoSpaceDE/>
              <w:autoSpaceDN/>
              <w:spacing w:before="120" w:after="12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70" w:type="dxa"/>
            <w:vAlign w:val="center"/>
          </w:tcPr>
          <w:p w14:paraId="51BD921E" w14:textId="4064C306" w:rsidR="00DE2C75" w:rsidRPr="002041AB" w:rsidRDefault="00DE2C75" w:rsidP="002041AB">
            <w:pPr>
              <w:pStyle w:val="TableParagraph"/>
              <w:widowControl/>
              <w:autoSpaceDE/>
              <w:autoSpaceDN/>
              <w:spacing w:line="253" w:lineRule="exact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Operation and maintenance manuals</w:t>
            </w:r>
          </w:p>
        </w:tc>
        <w:tc>
          <w:tcPr>
            <w:tcW w:w="3006" w:type="dxa"/>
          </w:tcPr>
          <w:p w14:paraId="709B77DD" w14:textId="6FF15024" w:rsidR="00DE2C75" w:rsidRPr="002041AB" w:rsidRDefault="00DE2C75" w:rsidP="002041AB">
            <w:pPr>
              <w:spacing w:before="120" w:after="120"/>
              <w:ind w:left="141" w:right="7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 the equipment</w:t>
            </w:r>
          </w:p>
        </w:tc>
      </w:tr>
      <w:tr w:rsidR="00DE2C75" w:rsidRPr="002041AB" w14:paraId="707AFBAF" w14:textId="77777777" w:rsidTr="00DE2C75">
        <w:trPr>
          <w:trHeight w:val="395"/>
        </w:trPr>
        <w:tc>
          <w:tcPr>
            <w:tcW w:w="993" w:type="dxa"/>
            <w:vAlign w:val="center"/>
          </w:tcPr>
          <w:p w14:paraId="6AD36C08" w14:textId="77777777" w:rsidR="00DE2C75" w:rsidRPr="002041AB" w:rsidRDefault="00DE2C75" w:rsidP="002041AB">
            <w:pPr>
              <w:pStyle w:val="ListParagraph"/>
              <w:widowControl/>
              <w:autoSpaceDE/>
              <w:autoSpaceDN/>
              <w:spacing w:before="120" w:after="12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4BE46C7C" w14:textId="2019F6E9" w:rsidR="00DE2C75" w:rsidRPr="002041AB" w:rsidRDefault="00DE2C75" w:rsidP="002041AB">
            <w:pPr>
              <w:pStyle w:val="TableParagraph"/>
              <w:widowControl/>
              <w:autoSpaceDE/>
              <w:autoSpaceDN/>
              <w:spacing w:line="253" w:lineRule="exact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CA"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val="fr-CA" w:eastAsia="ru-RU"/>
              </w:rPr>
              <w:t>Spare parts catalogue (electronic version)</w:t>
            </w:r>
          </w:p>
        </w:tc>
        <w:tc>
          <w:tcPr>
            <w:tcW w:w="3006" w:type="dxa"/>
          </w:tcPr>
          <w:p w14:paraId="1522BB60" w14:textId="5DB3BDD2" w:rsidR="00DE2C75" w:rsidRPr="002041AB" w:rsidRDefault="00DE2C75" w:rsidP="002041AB">
            <w:pPr>
              <w:spacing w:before="120" w:after="120"/>
              <w:ind w:left="141" w:right="7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 the equipment</w:t>
            </w:r>
          </w:p>
        </w:tc>
      </w:tr>
      <w:tr w:rsidR="00DE2C75" w:rsidRPr="002041AB" w14:paraId="13D4DD99" w14:textId="77777777" w:rsidTr="00DE2C75">
        <w:trPr>
          <w:trHeight w:val="626"/>
        </w:trPr>
        <w:tc>
          <w:tcPr>
            <w:tcW w:w="993" w:type="dxa"/>
            <w:vAlign w:val="center"/>
          </w:tcPr>
          <w:p w14:paraId="4D4E416F" w14:textId="50DB40C2" w:rsidR="00DE2C75" w:rsidRPr="002041AB" w:rsidRDefault="00DE2C75" w:rsidP="002041AB">
            <w:pPr>
              <w:pStyle w:val="ListParagraph"/>
              <w:spacing w:before="120" w:after="12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vAlign w:val="center"/>
          </w:tcPr>
          <w:p w14:paraId="4E312A79" w14:textId="31AEA76D" w:rsidR="00DE2C75" w:rsidRPr="002041AB" w:rsidRDefault="00DE2C75" w:rsidP="002041AB">
            <w:pPr>
              <w:spacing w:before="120" w:after="120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Drawings of wear parts</w:t>
            </w:r>
          </w:p>
        </w:tc>
        <w:tc>
          <w:tcPr>
            <w:tcW w:w="3006" w:type="dxa"/>
          </w:tcPr>
          <w:p w14:paraId="4F37340E" w14:textId="527D7071" w:rsidR="00DE2C75" w:rsidRPr="002041AB" w:rsidRDefault="00DE2C75" w:rsidP="002041AB">
            <w:pPr>
              <w:spacing w:before="120" w:after="120"/>
              <w:ind w:left="141" w:right="7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 the equipment</w:t>
            </w:r>
          </w:p>
        </w:tc>
      </w:tr>
      <w:tr w:rsidR="00DE2C75" w:rsidRPr="0016615E" w14:paraId="65434453" w14:textId="77777777" w:rsidTr="00DE2C75">
        <w:trPr>
          <w:trHeight w:val="626"/>
        </w:trPr>
        <w:tc>
          <w:tcPr>
            <w:tcW w:w="993" w:type="dxa"/>
            <w:vAlign w:val="center"/>
          </w:tcPr>
          <w:p w14:paraId="731A0FA9" w14:textId="67C950A2" w:rsidR="00DE2C75" w:rsidRPr="002041AB" w:rsidRDefault="00DE2C75" w:rsidP="002041AB">
            <w:pPr>
              <w:pStyle w:val="ListParagraph"/>
              <w:spacing w:before="120" w:after="12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vAlign w:val="center"/>
          </w:tcPr>
          <w:p w14:paraId="49D7AAE0" w14:textId="733E8767" w:rsidR="00DE2C75" w:rsidRPr="002041AB" w:rsidRDefault="00DE2C75" w:rsidP="002041AB">
            <w:pPr>
              <w:spacing w:before="120" w:after="120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 passport</w:t>
            </w:r>
          </w:p>
        </w:tc>
        <w:tc>
          <w:tcPr>
            <w:tcW w:w="3006" w:type="dxa"/>
          </w:tcPr>
          <w:p w14:paraId="71C31D2D" w14:textId="20DA0A49" w:rsidR="00DE2C75" w:rsidRPr="002041AB" w:rsidRDefault="00DE2C75" w:rsidP="002041AB">
            <w:pPr>
              <w:spacing w:before="120" w:after="120"/>
              <w:ind w:left="141" w:right="7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Within 10 days after contract signing</w:t>
            </w:r>
          </w:p>
        </w:tc>
      </w:tr>
      <w:tr w:rsidR="00DE2C75" w:rsidRPr="002041AB" w14:paraId="0F5F8626" w14:textId="77777777" w:rsidTr="00DE2C75">
        <w:trPr>
          <w:trHeight w:val="626"/>
        </w:trPr>
        <w:tc>
          <w:tcPr>
            <w:tcW w:w="993" w:type="dxa"/>
            <w:vAlign w:val="center"/>
          </w:tcPr>
          <w:p w14:paraId="02393E39" w14:textId="123DA664" w:rsidR="00DE2C75" w:rsidRPr="002041AB" w:rsidRDefault="00DE2C75" w:rsidP="002041AB">
            <w:pPr>
              <w:pStyle w:val="ListParagraph"/>
              <w:spacing w:before="120" w:after="12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vAlign w:val="center"/>
          </w:tcPr>
          <w:p w14:paraId="6914CEE5" w14:textId="7B073020" w:rsidR="00DE2C75" w:rsidRPr="002041AB" w:rsidRDefault="00DE2C75" w:rsidP="002041AB">
            <w:pPr>
              <w:spacing w:before="120" w:after="120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Electrical diagrams</w:t>
            </w:r>
          </w:p>
        </w:tc>
        <w:tc>
          <w:tcPr>
            <w:tcW w:w="3006" w:type="dxa"/>
          </w:tcPr>
          <w:p w14:paraId="5E521E41" w14:textId="3CE0AC45" w:rsidR="00DE2C75" w:rsidRPr="002041AB" w:rsidRDefault="00DE2C75" w:rsidP="002041AB">
            <w:pPr>
              <w:spacing w:before="120" w:after="120"/>
              <w:ind w:left="141" w:right="7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 the equipment</w:t>
            </w:r>
          </w:p>
        </w:tc>
      </w:tr>
      <w:tr w:rsidR="00DE2C75" w:rsidRPr="002041AB" w14:paraId="22211A7E" w14:textId="77777777" w:rsidTr="00DE2C75">
        <w:trPr>
          <w:trHeight w:val="626"/>
        </w:trPr>
        <w:tc>
          <w:tcPr>
            <w:tcW w:w="993" w:type="dxa"/>
            <w:vAlign w:val="center"/>
          </w:tcPr>
          <w:p w14:paraId="28E8C787" w14:textId="53049CE6" w:rsidR="00DE2C75" w:rsidRPr="002041AB" w:rsidRDefault="00DE2C75" w:rsidP="002041AB">
            <w:pPr>
              <w:pStyle w:val="ListParagraph"/>
              <w:spacing w:before="120" w:after="120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vAlign w:val="center"/>
          </w:tcPr>
          <w:p w14:paraId="053B3CD2" w14:textId="244FE722" w:rsidR="00DE2C75" w:rsidRPr="002041AB" w:rsidRDefault="00DE2C75" w:rsidP="002041AB">
            <w:pPr>
              <w:spacing w:before="120" w:after="120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Certificates of conformity and origin</w:t>
            </w:r>
          </w:p>
        </w:tc>
        <w:tc>
          <w:tcPr>
            <w:tcW w:w="3006" w:type="dxa"/>
          </w:tcPr>
          <w:p w14:paraId="4C98EF4C" w14:textId="02676119" w:rsidR="00DE2C75" w:rsidRPr="002041AB" w:rsidRDefault="00DE2C75" w:rsidP="002041AB">
            <w:pPr>
              <w:spacing w:before="120" w:after="120"/>
              <w:ind w:left="141" w:right="7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 the equipment</w:t>
            </w:r>
          </w:p>
        </w:tc>
      </w:tr>
    </w:tbl>
    <w:p w14:paraId="438DE87E" w14:textId="77777777" w:rsidR="002F5D54" w:rsidRPr="002041AB" w:rsidRDefault="002F5D54" w:rsidP="002F5D54">
      <w:pPr>
        <w:pStyle w:val="BodyText"/>
        <w:spacing w:before="6"/>
        <w:rPr>
          <w:sz w:val="24"/>
          <w:szCs w:val="24"/>
          <w:lang w:val="en-US"/>
        </w:rPr>
      </w:pPr>
    </w:p>
    <w:p w14:paraId="33136D66" w14:textId="7B066DDE" w:rsidR="00DE2C75" w:rsidRPr="002041AB" w:rsidRDefault="002F5D54" w:rsidP="00DE2C75">
      <w:pPr>
        <w:spacing w:before="100" w:beforeAutospacing="1" w:after="100" w:afterAutospacing="1"/>
        <w:ind w:left="567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 xml:space="preserve">** </w:t>
      </w:r>
      <w:r w:rsidR="002041AB" w:rsidRPr="002041AB">
        <w:rPr>
          <w:sz w:val="24"/>
          <w:szCs w:val="24"/>
          <w:lang w:val="en-US"/>
        </w:rPr>
        <w:t xml:space="preserve">Drawings must be provided </w:t>
      </w:r>
      <w:r w:rsidR="00DE2C75" w:rsidRPr="002041AB">
        <w:rPr>
          <w:sz w:val="24"/>
          <w:szCs w:val="24"/>
          <w:lang w:val="en-US"/>
        </w:rPr>
        <w:t>electronic</w:t>
      </w:r>
      <w:r w:rsidR="002041AB" w:rsidRPr="002041AB">
        <w:rPr>
          <w:sz w:val="24"/>
          <w:szCs w:val="24"/>
          <w:lang w:val="en-US"/>
        </w:rPr>
        <w:t>ally</w:t>
      </w:r>
      <w:r w:rsidR="00DE2C75" w:rsidRPr="002041AB">
        <w:rPr>
          <w:sz w:val="24"/>
          <w:szCs w:val="24"/>
          <w:lang w:val="en-US"/>
        </w:rPr>
        <w:t xml:space="preserve"> (PDF and DWG).</w:t>
      </w:r>
    </w:p>
    <w:p w14:paraId="0B58BD52" w14:textId="77777777" w:rsidR="00DE2C75" w:rsidRPr="002041AB" w:rsidRDefault="00DE2C75" w:rsidP="00DE2C75">
      <w:pPr>
        <w:spacing w:before="100" w:beforeAutospacing="1" w:after="100" w:afterAutospacing="1"/>
        <w:ind w:left="851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>Documentation shall be provided in both English and Russian.</w:t>
      </w:r>
    </w:p>
    <w:p w14:paraId="6AAFEE59" w14:textId="40B1C4AD" w:rsidR="002F5D54" w:rsidRPr="002041AB" w:rsidRDefault="00DE2C75" w:rsidP="002041AB">
      <w:pPr>
        <w:pStyle w:val="ListParagraph"/>
        <w:spacing w:before="120" w:after="120"/>
        <w:jc w:val="both"/>
        <w:rPr>
          <w:sz w:val="24"/>
          <w:szCs w:val="24"/>
          <w:lang w:val="en-US"/>
        </w:rPr>
      </w:pPr>
      <w:r w:rsidRPr="002041AB">
        <w:rPr>
          <w:sz w:val="24"/>
          <w:szCs w:val="24"/>
          <w:lang w:val="en-US"/>
        </w:rPr>
        <w:t xml:space="preserve"> </w:t>
      </w:r>
    </w:p>
    <w:p w14:paraId="04F02DED" w14:textId="2710A885" w:rsidR="00C10391" w:rsidRPr="002041AB" w:rsidRDefault="002041AB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PACKAGING REQUIREMENTS </w:t>
      </w:r>
    </w:p>
    <w:p w14:paraId="7A57AD83" w14:textId="04FB0A26" w:rsidR="002F5D54" w:rsidRPr="002041AB" w:rsidRDefault="002041AB" w:rsidP="002041AB">
      <w:pPr>
        <w:pStyle w:val="ListParagraph"/>
        <w:spacing w:before="120" w:after="120"/>
        <w:ind w:left="284"/>
        <w:jc w:val="both"/>
        <w:rPr>
          <w:bCs/>
          <w:sz w:val="24"/>
          <w:szCs w:val="24"/>
          <w:lang w:val="en-US"/>
        </w:rPr>
      </w:pPr>
      <w:r w:rsidRPr="002041AB">
        <w:rPr>
          <w:bCs/>
          <w:sz w:val="24"/>
          <w:szCs w:val="24"/>
          <w:lang w:val="en-US"/>
        </w:rPr>
        <w:t>Not regulated.</w:t>
      </w:r>
    </w:p>
    <w:p w14:paraId="10A86AFC" w14:textId="77777777" w:rsidR="002F5D54" w:rsidRPr="002041AB" w:rsidRDefault="002F5D54" w:rsidP="002041AB">
      <w:pPr>
        <w:pStyle w:val="BodyText"/>
        <w:spacing w:before="9"/>
        <w:ind w:left="284"/>
        <w:rPr>
          <w:color w:val="A20000"/>
          <w:sz w:val="24"/>
          <w:szCs w:val="24"/>
          <w:lang w:val="en-US"/>
        </w:rPr>
      </w:pPr>
    </w:p>
    <w:p w14:paraId="7B9B5B78" w14:textId="36E30CCE" w:rsidR="00C10391" w:rsidRPr="002041AB" w:rsidRDefault="002041AB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ADDITIONAL REQUIREMENTS </w:t>
      </w:r>
    </w:p>
    <w:p w14:paraId="74CC00D6" w14:textId="5ABB61AD" w:rsidR="008C5E21" w:rsidRPr="002041AB" w:rsidRDefault="002041AB" w:rsidP="002041AB">
      <w:pPr>
        <w:pStyle w:val="ListParagraph"/>
        <w:spacing w:before="120" w:after="120"/>
        <w:ind w:left="284"/>
        <w:jc w:val="both"/>
        <w:rPr>
          <w:bCs/>
          <w:sz w:val="24"/>
          <w:szCs w:val="24"/>
          <w:lang w:val="en-US"/>
        </w:rPr>
      </w:pPr>
      <w:r w:rsidRPr="002041AB">
        <w:rPr>
          <w:bCs/>
          <w:sz w:val="24"/>
          <w:szCs w:val="24"/>
          <w:lang w:val="en-US"/>
        </w:rPr>
        <w:t xml:space="preserve">The pump must be a dosing pump.  </w:t>
      </w:r>
    </w:p>
    <w:p w14:paraId="7D308E54" w14:textId="77777777" w:rsidR="002F5D54" w:rsidRPr="002041AB" w:rsidRDefault="002F5D54" w:rsidP="002041AB">
      <w:pPr>
        <w:pStyle w:val="BodyText"/>
        <w:spacing w:before="9"/>
        <w:ind w:left="284"/>
        <w:rPr>
          <w:sz w:val="24"/>
          <w:szCs w:val="24"/>
          <w:lang w:val="en-US"/>
        </w:rPr>
      </w:pPr>
    </w:p>
    <w:p w14:paraId="057F1496" w14:textId="33BB444B" w:rsidR="00C10391" w:rsidRPr="002041AB" w:rsidRDefault="002041AB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SUBCONTRACTING  </w:t>
      </w:r>
    </w:p>
    <w:p w14:paraId="4AD11EC8" w14:textId="4D004D76" w:rsidR="002F5D54" w:rsidRPr="002041AB" w:rsidRDefault="002041AB" w:rsidP="002041AB">
      <w:pPr>
        <w:pStyle w:val="ListParagraph"/>
        <w:spacing w:before="120" w:after="120"/>
        <w:ind w:left="284"/>
        <w:jc w:val="both"/>
        <w:rPr>
          <w:bCs/>
          <w:sz w:val="24"/>
          <w:szCs w:val="24"/>
          <w:lang w:val="en-US"/>
        </w:rPr>
      </w:pPr>
      <w:r w:rsidRPr="002041AB">
        <w:rPr>
          <w:bCs/>
          <w:sz w:val="24"/>
          <w:szCs w:val="24"/>
          <w:lang w:val="en-US"/>
        </w:rPr>
        <w:t xml:space="preserve">Permitted with the Customer's prior approval.  </w:t>
      </w:r>
    </w:p>
    <w:p w14:paraId="7D1A328E" w14:textId="77777777" w:rsidR="002F5D54" w:rsidRPr="002041AB" w:rsidRDefault="002F5D54" w:rsidP="002041AB">
      <w:pPr>
        <w:ind w:left="284" w:firstLine="567"/>
        <w:jc w:val="center"/>
        <w:rPr>
          <w:sz w:val="24"/>
          <w:szCs w:val="24"/>
          <w:lang w:val="en-US"/>
        </w:rPr>
      </w:pPr>
    </w:p>
    <w:p w14:paraId="0ABA64D1" w14:textId="7061D1B9" w:rsidR="00712494" w:rsidRPr="002041AB" w:rsidRDefault="002041AB" w:rsidP="002041AB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284"/>
        <w:outlineLvl w:val="0"/>
        <w:rPr>
          <w:rFonts w:eastAsiaTheme="majorEastAsia"/>
          <w:b/>
          <w:bCs/>
          <w:caps/>
          <w:sz w:val="24"/>
          <w:szCs w:val="24"/>
          <w:lang w:val="en-US"/>
        </w:rPr>
      </w:pPr>
      <w:r w:rsidRPr="002041AB">
        <w:rPr>
          <w:rFonts w:eastAsiaTheme="majorEastAsia"/>
          <w:b/>
          <w:bCs/>
          <w:caps/>
          <w:sz w:val="24"/>
          <w:szCs w:val="24"/>
          <w:lang w:val="en-US"/>
        </w:rPr>
        <w:t xml:space="preserve">DELIVERY TERMS  </w:t>
      </w:r>
    </w:p>
    <w:p w14:paraId="60D6B6FD" w14:textId="5C4265D4" w:rsidR="002F5D54" w:rsidRPr="002041AB" w:rsidRDefault="002041AB" w:rsidP="002041AB">
      <w:pPr>
        <w:ind w:left="284"/>
        <w:jc w:val="both"/>
        <w:rPr>
          <w:bCs/>
          <w:sz w:val="24"/>
          <w:szCs w:val="24"/>
          <w:lang w:val="en-US"/>
        </w:rPr>
      </w:pPr>
      <w:r w:rsidRPr="002041AB">
        <w:rPr>
          <w:bCs/>
          <w:sz w:val="24"/>
          <w:szCs w:val="24"/>
          <w:lang w:val="en-US"/>
        </w:rPr>
        <w:t xml:space="preserve">The equipment shall be delivered under </w:t>
      </w:r>
      <w:r w:rsidRPr="002041AB">
        <w:rPr>
          <w:sz w:val="24"/>
          <w:szCs w:val="24"/>
          <w:lang w:val="en-US"/>
        </w:rPr>
        <w:t>DDP (Delivered Duty Paid)</w:t>
      </w:r>
      <w:r w:rsidRPr="002041AB">
        <w:rPr>
          <w:bCs/>
          <w:sz w:val="24"/>
          <w:szCs w:val="24"/>
          <w:lang w:val="en-US"/>
        </w:rPr>
        <w:t xml:space="preserve"> terms to the station of </w:t>
      </w:r>
      <w:proofErr w:type="spellStart"/>
      <w:r w:rsidRPr="002041AB">
        <w:rPr>
          <w:sz w:val="24"/>
          <w:szCs w:val="24"/>
          <w:lang w:val="en-US"/>
        </w:rPr>
        <w:t>Kazreti</w:t>
      </w:r>
      <w:proofErr w:type="spellEnd"/>
      <w:r w:rsidRPr="002041AB">
        <w:rPr>
          <w:sz w:val="24"/>
          <w:szCs w:val="24"/>
          <w:lang w:val="en-US"/>
        </w:rPr>
        <w:t>, Georgia</w:t>
      </w:r>
      <w:r w:rsidRPr="002041AB">
        <w:rPr>
          <w:bCs/>
          <w:sz w:val="24"/>
          <w:szCs w:val="24"/>
          <w:lang w:val="en-US"/>
        </w:rPr>
        <w:t>.</w:t>
      </w:r>
    </w:p>
    <w:bookmarkEnd w:id="1"/>
    <w:bookmarkEnd w:id="2"/>
    <w:p w14:paraId="08CA72AB" w14:textId="16278482" w:rsidR="004D286D" w:rsidRPr="002041AB" w:rsidRDefault="004D286D" w:rsidP="00E46150">
      <w:pPr>
        <w:rPr>
          <w:sz w:val="24"/>
          <w:szCs w:val="24"/>
          <w:lang w:val="en-US"/>
        </w:rPr>
      </w:pPr>
    </w:p>
    <w:p w14:paraId="7ED2C18B" w14:textId="77777777" w:rsidR="00D2233D" w:rsidRPr="002041AB" w:rsidRDefault="00D2233D">
      <w:pPr>
        <w:rPr>
          <w:sz w:val="24"/>
          <w:szCs w:val="24"/>
          <w:lang w:val="en-US"/>
        </w:rPr>
      </w:pPr>
    </w:p>
    <w:sectPr w:rsidR="00D2233D" w:rsidRPr="002041AB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56459" w14:textId="77777777" w:rsidR="003F448B" w:rsidRDefault="003F448B" w:rsidP="0002060A">
      <w:r>
        <w:separator/>
      </w:r>
    </w:p>
  </w:endnote>
  <w:endnote w:type="continuationSeparator" w:id="0">
    <w:p w14:paraId="44E0788E" w14:textId="77777777" w:rsidR="003F448B" w:rsidRDefault="003F448B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Univers LT CYR 55">
    <w:altName w:val="Univers LT CYR 55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5B793BB4" w:rsidR="000F1750" w:rsidRPr="0002060A" w:rsidRDefault="000F1750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EA0A61">
          <w:rPr>
            <w:noProof/>
            <w:sz w:val="22"/>
            <w:szCs w:val="22"/>
          </w:rPr>
          <w:t>3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0F1750" w:rsidRDefault="000F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1772A" w14:textId="77777777" w:rsidR="003F448B" w:rsidRDefault="003F448B" w:rsidP="0002060A">
      <w:r>
        <w:separator/>
      </w:r>
    </w:p>
  </w:footnote>
  <w:footnote w:type="continuationSeparator" w:id="0">
    <w:p w14:paraId="26D71AB7" w14:textId="77777777" w:rsidR="003F448B" w:rsidRDefault="003F448B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3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20F9"/>
    <w:multiLevelType w:val="multilevel"/>
    <w:tmpl w:val="350678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38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3"/>
  </w:num>
  <w:num w:numId="4">
    <w:abstractNumId w:val="34"/>
  </w:num>
  <w:num w:numId="5">
    <w:abstractNumId w:val="32"/>
  </w:num>
  <w:num w:numId="6">
    <w:abstractNumId w:val="27"/>
  </w:num>
  <w:num w:numId="7">
    <w:abstractNumId w:val="33"/>
  </w:num>
  <w:num w:numId="8">
    <w:abstractNumId w:val="39"/>
  </w:num>
  <w:num w:numId="9">
    <w:abstractNumId w:val="1"/>
  </w:num>
  <w:num w:numId="10">
    <w:abstractNumId w:val="7"/>
  </w:num>
  <w:num w:numId="11">
    <w:abstractNumId w:val="16"/>
  </w:num>
  <w:num w:numId="12">
    <w:abstractNumId w:val="36"/>
  </w:num>
  <w:num w:numId="13">
    <w:abstractNumId w:val="38"/>
  </w:num>
  <w:num w:numId="14">
    <w:abstractNumId w:val="13"/>
  </w:num>
  <w:num w:numId="15">
    <w:abstractNumId w:val="24"/>
  </w:num>
  <w:num w:numId="16">
    <w:abstractNumId w:val="26"/>
  </w:num>
  <w:num w:numId="17">
    <w:abstractNumId w:val="35"/>
  </w:num>
  <w:num w:numId="18">
    <w:abstractNumId w:val="31"/>
  </w:num>
  <w:num w:numId="19">
    <w:abstractNumId w:val="42"/>
  </w:num>
  <w:num w:numId="20">
    <w:abstractNumId w:val="15"/>
  </w:num>
  <w:num w:numId="21">
    <w:abstractNumId w:val="9"/>
  </w:num>
  <w:num w:numId="22">
    <w:abstractNumId w:val="10"/>
  </w:num>
  <w:num w:numId="23">
    <w:abstractNumId w:val="0"/>
  </w:num>
  <w:num w:numId="24">
    <w:abstractNumId w:val="21"/>
  </w:num>
  <w:num w:numId="25">
    <w:abstractNumId w:val="12"/>
  </w:num>
  <w:num w:numId="26">
    <w:abstractNumId w:val="11"/>
  </w:num>
  <w:num w:numId="27">
    <w:abstractNumId w:val="4"/>
  </w:num>
  <w:num w:numId="28">
    <w:abstractNumId w:val="25"/>
  </w:num>
  <w:num w:numId="29">
    <w:abstractNumId w:val="3"/>
  </w:num>
  <w:num w:numId="30">
    <w:abstractNumId w:val="18"/>
  </w:num>
  <w:num w:numId="31">
    <w:abstractNumId w:val="20"/>
  </w:num>
  <w:num w:numId="32">
    <w:abstractNumId w:val="6"/>
  </w:num>
  <w:num w:numId="33">
    <w:abstractNumId w:val="17"/>
  </w:num>
  <w:num w:numId="34">
    <w:abstractNumId w:val="19"/>
  </w:num>
  <w:num w:numId="35">
    <w:abstractNumId w:val="40"/>
  </w:num>
  <w:num w:numId="36">
    <w:abstractNumId w:val="2"/>
  </w:num>
  <w:num w:numId="37">
    <w:abstractNumId w:val="28"/>
  </w:num>
  <w:num w:numId="38">
    <w:abstractNumId w:val="14"/>
  </w:num>
  <w:num w:numId="39">
    <w:abstractNumId w:val="29"/>
  </w:num>
  <w:num w:numId="40">
    <w:abstractNumId w:val="41"/>
  </w:num>
  <w:num w:numId="41">
    <w:abstractNumId w:val="37"/>
  </w:num>
  <w:num w:numId="42">
    <w:abstractNumId w:val="22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49D6"/>
    <w:rsid w:val="00007CF1"/>
    <w:rsid w:val="00012958"/>
    <w:rsid w:val="0002060A"/>
    <w:rsid w:val="00035237"/>
    <w:rsid w:val="00043712"/>
    <w:rsid w:val="00050DE9"/>
    <w:rsid w:val="000518E8"/>
    <w:rsid w:val="00066570"/>
    <w:rsid w:val="000709E6"/>
    <w:rsid w:val="00073D22"/>
    <w:rsid w:val="00074893"/>
    <w:rsid w:val="000753B0"/>
    <w:rsid w:val="00085A91"/>
    <w:rsid w:val="00086D1E"/>
    <w:rsid w:val="00096683"/>
    <w:rsid w:val="000A03DC"/>
    <w:rsid w:val="000A07F6"/>
    <w:rsid w:val="000A448F"/>
    <w:rsid w:val="000A7324"/>
    <w:rsid w:val="000B0A92"/>
    <w:rsid w:val="000B4615"/>
    <w:rsid w:val="000B5D67"/>
    <w:rsid w:val="000C272A"/>
    <w:rsid w:val="000E03E9"/>
    <w:rsid w:val="000E1C01"/>
    <w:rsid w:val="000E2EE7"/>
    <w:rsid w:val="000E574A"/>
    <w:rsid w:val="000E66FF"/>
    <w:rsid w:val="000F1750"/>
    <w:rsid w:val="000F2443"/>
    <w:rsid w:val="000F559D"/>
    <w:rsid w:val="000F6EDA"/>
    <w:rsid w:val="00101A9A"/>
    <w:rsid w:val="00102A93"/>
    <w:rsid w:val="001052C5"/>
    <w:rsid w:val="0011453D"/>
    <w:rsid w:val="00117095"/>
    <w:rsid w:val="00122E18"/>
    <w:rsid w:val="00131D63"/>
    <w:rsid w:val="00133337"/>
    <w:rsid w:val="00142FC5"/>
    <w:rsid w:val="00152364"/>
    <w:rsid w:val="001523B2"/>
    <w:rsid w:val="00164851"/>
    <w:rsid w:val="0016615E"/>
    <w:rsid w:val="0017119A"/>
    <w:rsid w:val="00173CE7"/>
    <w:rsid w:val="00174265"/>
    <w:rsid w:val="0018291F"/>
    <w:rsid w:val="00186C64"/>
    <w:rsid w:val="00193BE4"/>
    <w:rsid w:val="0019429E"/>
    <w:rsid w:val="0019568B"/>
    <w:rsid w:val="001961F8"/>
    <w:rsid w:val="001A0BB9"/>
    <w:rsid w:val="001A1E12"/>
    <w:rsid w:val="001A266F"/>
    <w:rsid w:val="001B3656"/>
    <w:rsid w:val="001B4CEF"/>
    <w:rsid w:val="001B5F96"/>
    <w:rsid w:val="001B689A"/>
    <w:rsid w:val="001C513D"/>
    <w:rsid w:val="001D1F48"/>
    <w:rsid w:val="001D4B9D"/>
    <w:rsid w:val="001E0CBA"/>
    <w:rsid w:val="001E651D"/>
    <w:rsid w:val="001F3288"/>
    <w:rsid w:val="001F55EC"/>
    <w:rsid w:val="00200654"/>
    <w:rsid w:val="0020139B"/>
    <w:rsid w:val="00202AB1"/>
    <w:rsid w:val="00202B34"/>
    <w:rsid w:val="002041AB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4C47"/>
    <w:rsid w:val="0026027F"/>
    <w:rsid w:val="002609EF"/>
    <w:rsid w:val="00262F94"/>
    <w:rsid w:val="00263950"/>
    <w:rsid w:val="00271D9E"/>
    <w:rsid w:val="0027326B"/>
    <w:rsid w:val="002733EC"/>
    <w:rsid w:val="002763D2"/>
    <w:rsid w:val="00276BEA"/>
    <w:rsid w:val="00283E65"/>
    <w:rsid w:val="002907A7"/>
    <w:rsid w:val="002A10BB"/>
    <w:rsid w:val="002A31B6"/>
    <w:rsid w:val="002A3D32"/>
    <w:rsid w:val="002A6F5F"/>
    <w:rsid w:val="002B3C64"/>
    <w:rsid w:val="002B462C"/>
    <w:rsid w:val="002B5904"/>
    <w:rsid w:val="002C670C"/>
    <w:rsid w:val="002D001B"/>
    <w:rsid w:val="002D53D2"/>
    <w:rsid w:val="002D6FA1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25C40"/>
    <w:rsid w:val="003267ED"/>
    <w:rsid w:val="00326F0B"/>
    <w:rsid w:val="00330FE4"/>
    <w:rsid w:val="00333837"/>
    <w:rsid w:val="003377B4"/>
    <w:rsid w:val="0034050B"/>
    <w:rsid w:val="00345795"/>
    <w:rsid w:val="00347EEE"/>
    <w:rsid w:val="00353EFA"/>
    <w:rsid w:val="00357E4B"/>
    <w:rsid w:val="0036299D"/>
    <w:rsid w:val="0036343C"/>
    <w:rsid w:val="00370B36"/>
    <w:rsid w:val="003756B0"/>
    <w:rsid w:val="003758C0"/>
    <w:rsid w:val="00377C00"/>
    <w:rsid w:val="003855BC"/>
    <w:rsid w:val="00385A49"/>
    <w:rsid w:val="00385B85"/>
    <w:rsid w:val="003911CD"/>
    <w:rsid w:val="00392C31"/>
    <w:rsid w:val="003A1001"/>
    <w:rsid w:val="003B2CC5"/>
    <w:rsid w:val="003B76FF"/>
    <w:rsid w:val="003D251B"/>
    <w:rsid w:val="003D3C23"/>
    <w:rsid w:val="003D425D"/>
    <w:rsid w:val="003D44A1"/>
    <w:rsid w:val="003D5C21"/>
    <w:rsid w:val="003E6649"/>
    <w:rsid w:val="003F0A95"/>
    <w:rsid w:val="003F2BB5"/>
    <w:rsid w:val="003F43AB"/>
    <w:rsid w:val="003F448B"/>
    <w:rsid w:val="003F54E2"/>
    <w:rsid w:val="00412EAE"/>
    <w:rsid w:val="004140E8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222F"/>
    <w:rsid w:val="004726E9"/>
    <w:rsid w:val="0048470F"/>
    <w:rsid w:val="0048573E"/>
    <w:rsid w:val="004903B4"/>
    <w:rsid w:val="004A0699"/>
    <w:rsid w:val="004A66E9"/>
    <w:rsid w:val="004B25FA"/>
    <w:rsid w:val="004B5A86"/>
    <w:rsid w:val="004B7DEF"/>
    <w:rsid w:val="004C5391"/>
    <w:rsid w:val="004C5459"/>
    <w:rsid w:val="004C6B2B"/>
    <w:rsid w:val="004C6E97"/>
    <w:rsid w:val="004C7862"/>
    <w:rsid w:val="004D277B"/>
    <w:rsid w:val="004D286D"/>
    <w:rsid w:val="004D3A03"/>
    <w:rsid w:val="004D4246"/>
    <w:rsid w:val="004D467E"/>
    <w:rsid w:val="004E444D"/>
    <w:rsid w:val="004F3586"/>
    <w:rsid w:val="004F417C"/>
    <w:rsid w:val="004F6BF7"/>
    <w:rsid w:val="004F6CA7"/>
    <w:rsid w:val="004F73AB"/>
    <w:rsid w:val="004F7D48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27378"/>
    <w:rsid w:val="0053157B"/>
    <w:rsid w:val="005332E3"/>
    <w:rsid w:val="0055428B"/>
    <w:rsid w:val="005574E9"/>
    <w:rsid w:val="00567D1C"/>
    <w:rsid w:val="00573431"/>
    <w:rsid w:val="0058012A"/>
    <w:rsid w:val="005837CA"/>
    <w:rsid w:val="0058755A"/>
    <w:rsid w:val="00590DEC"/>
    <w:rsid w:val="00591300"/>
    <w:rsid w:val="005A11AF"/>
    <w:rsid w:val="005A2459"/>
    <w:rsid w:val="005A761D"/>
    <w:rsid w:val="005B509C"/>
    <w:rsid w:val="005C5F59"/>
    <w:rsid w:val="005E384F"/>
    <w:rsid w:val="005E4C10"/>
    <w:rsid w:val="005E672B"/>
    <w:rsid w:val="00601997"/>
    <w:rsid w:val="00603648"/>
    <w:rsid w:val="006063F2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4A18"/>
    <w:rsid w:val="00657557"/>
    <w:rsid w:val="00660D6E"/>
    <w:rsid w:val="0066492B"/>
    <w:rsid w:val="006712F1"/>
    <w:rsid w:val="00672373"/>
    <w:rsid w:val="00672D79"/>
    <w:rsid w:val="006731A7"/>
    <w:rsid w:val="00675440"/>
    <w:rsid w:val="00676AA6"/>
    <w:rsid w:val="00680B16"/>
    <w:rsid w:val="006821FF"/>
    <w:rsid w:val="006827F0"/>
    <w:rsid w:val="00693330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E3A30"/>
    <w:rsid w:val="006E3EF3"/>
    <w:rsid w:val="006F0679"/>
    <w:rsid w:val="006F1B24"/>
    <w:rsid w:val="006F1D77"/>
    <w:rsid w:val="006F5651"/>
    <w:rsid w:val="006F65C8"/>
    <w:rsid w:val="00700D6F"/>
    <w:rsid w:val="00710AB1"/>
    <w:rsid w:val="00711DCD"/>
    <w:rsid w:val="00712494"/>
    <w:rsid w:val="00712BBF"/>
    <w:rsid w:val="00712DB7"/>
    <w:rsid w:val="007136C6"/>
    <w:rsid w:val="00713A9D"/>
    <w:rsid w:val="00717C01"/>
    <w:rsid w:val="00724F87"/>
    <w:rsid w:val="00726CEA"/>
    <w:rsid w:val="00734E59"/>
    <w:rsid w:val="0073783D"/>
    <w:rsid w:val="00741478"/>
    <w:rsid w:val="00741E5D"/>
    <w:rsid w:val="007523B0"/>
    <w:rsid w:val="00753E37"/>
    <w:rsid w:val="0075436C"/>
    <w:rsid w:val="0075593F"/>
    <w:rsid w:val="00756A96"/>
    <w:rsid w:val="007572D5"/>
    <w:rsid w:val="007628E2"/>
    <w:rsid w:val="007650B5"/>
    <w:rsid w:val="007668B4"/>
    <w:rsid w:val="007727F0"/>
    <w:rsid w:val="00780142"/>
    <w:rsid w:val="007839C9"/>
    <w:rsid w:val="00790039"/>
    <w:rsid w:val="0079229C"/>
    <w:rsid w:val="0079266D"/>
    <w:rsid w:val="00792D94"/>
    <w:rsid w:val="0079755B"/>
    <w:rsid w:val="007978D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35031"/>
    <w:rsid w:val="00841119"/>
    <w:rsid w:val="00843B0F"/>
    <w:rsid w:val="00850528"/>
    <w:rsid w:val="0085663E"/>
    <w:rsid w:val="0086042D"/>
    <w:rsid w:val="00861851"/>
    <w:rsid w:val="00861BC0"/>
    <w:rsid w:val="00870FC2"/>
    <w:rsid w:val="0087622A"/>
    <w:rsid w:val="0088039A"/>
    <w:rsid w:val="00885ADD"/>
    <w:rsid w:val="00894CA1"/>
    <w:rsid w:val="008A4A29"/>
    <w:rsid w:val="008A5846"/>
    <w:rsid w:val="008A608E"/>
    <w:rsid w:val="008A615D"/>
    <w:rsid w:val="008A6D59"/>
    <w:rsid w:val="008A7A8C"/>
    <w:rsid w:val="008B0E81"/>
    <w:rsid w:val="008B1D29"/>
    <w:rsid w:val="008B745A"/>
    <w:rsid w:val="008C2CC1"/>
    <w:rsid w:val="008C5E21"/>
    <w:rsid w:val="008C69FC"/>
    <w:rsid w:val="008D1C85"/>
    <w:rsid w:val="008D6362"/>
    <w:rsid w:val="008E0E3A"/>
    <w:rsid w:val="008E0F24"/>
    <w:rsid w:val="008E1199"/>
    <w:rsid w:val="008F1C55"/>
    <w:rsid w:val="008F29FB"/>
    <w:rsid w:val="008F37C1"/>
    <w:rsid w:val="009016C1"/>
    <w:rsid w:val="009028C5"/>
    <w:rsid w:val="009052C7"/>
    <w:rsid w:val="00910248"/>
    <w:rsid w:val="00910DC8"/>
    <w:rsid w:val="00910E39"/>
    <w:rsid w:val="00912E27"/>
    <w:rsid w:val="00914825"/>
    <w:rsid w:val="00914B3C"/>
    <w:rsid w:val="00917F89"/>
    <w:rsid w:val="00920068"/>
    <w:rsid w:val="00921F72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15D8"/>
    <w:rsid w:val="009849BD"/>
    <w:rsid w:val="00984BA0"/>
    <w:rsid w:val="00986A2F"/>
    <w:rsid w:val="0099149C"/>
    <w:rsid w:val="00991811"/>
    <w:rsid w:val="00997418"/>
    <w:rsid w:val="009B101D"/>
    <w:rsid w:val="009B4860"/>
    <w:rsid w:val="009B7CAB"/>
    <w:rsid w:val="009C17E7"/>
    <w:rsid w:val="009C20E5"/>
    <w:rsid w:val="009C3A4C"/>
    <w:rsid w:val="009D0164"/>
    <w:rsid w:val="009E163A"/>
    <w:rsid w:val="009E79FC"/>
    <w:rsid w:val="009F13EA"/>
    <w:rsid w:val="009F24E5"/>
    <w:rsid w:val="00A02185"/>
    <w:rsid w:val="00A022D9"/>
    <w:rsid w:val="00A06870"/>
    <w:rsid w:val="00A10579"/>
    <w:rsid w:val="00A107CA"/>
    <w:rsid w:val="00A1276B"/>
    <w:rsid w:val="00A1587C"/>
    <w:rsid w:val="00A20A26"/>
    <w:rsid w:val="00A25DF3"/>
    <w:rsid w:val="00A25EC5"/>
    <w:rsid w:val="00A300D2"/>
    <w:rsid w:val="00A34F50"/>
    <w:rsid w:val="00A36B74"/>
    <w:rsid w:val="00A3774D"/>
    <w:rsid w:val="00A409AD"/>
    <w:rsid w:val="00A41F67"/>
    <w:rsid w:val="00A42E92"/>
    <w:rsid w:val="00A44D4E"/>
    <w:rsid w:val="00A4513A"/>
    <w:rsid w:val="00A51417"/>
    <w:rsid w:val="00A52C2F"/>
    <w:rsid w:val="00A54B70"/>
    <w:rsid w:val="00A56097"/>
    <w:rsid w:val="00A61A97"/>
    <w:rsid w:val="00A64CA5"/>
    <w:rsid w:val="00A67162"/>
    <w:rsid w:val="00A8102A"/>
    <w:rsid w:val="00A837E1"/>
    <w:rsid w:val="00A85B87"/>
    <w:rsid w:val="00A9136F"/>
    <w:rsid w:val="00A91782"/>
    <w:rsid w:val="00AA26EA"/>
    <w:rsid w:val="00AB12C5"/>
    <w:rsid w:val="00AC2B4C"/>
    <w:rsid w:val="00AD1672"/>
    <w:rsid w:val="00AD3385"/>
    <w:rsid w:val="00AD5AF3"/>
    <w:rsid w:val="00AE3D66"/>
    <w:rsid w:val="00AF5331"/>
    <w:rsid w:val="00B00B15"/>
    <w:rsid w:val="00B00DAE"/>
    <w:rsid w:val="00B03021"/>
    <w:rsid w:val="00B16249"/>
    <w:rsid w:val="00B2261C"/>
    <w:rsid w:val="00B230D8"/>
    <w:rsid w:val="00B31E60"/>
    <w:rsid w:val="00B3415B"/>
    <w:rsid w:val="00B44ADF"/>
    <w:rsid w:val="00B51DB4"/>
    <w:rsid w:val="00B52290"/>
    <w:rsid w:val="00B52F24"/>
    <w:rsid w:val="00B7200D"/>
    <w:rsid w:val="00B72C45"/>
    <w:rsid w:val="00B73706"/>
    <w:rsid w:val="00B846D8"/>
    <w:rsid w:val="00B855FD"/>
    <w:rsid w:val="00B85E52"/>
    <w:rsid w:val="00B926EE"/>
    <w:rsid w:val="00B92BA1"/>
    <w:rsid w:val="00B941FF"/>
    <w:rsid w:val="00B94260"/>
    <w:rsid w:val="00B94FC7"/>
    <w:rsid w:val="00B96E84"/>
    <w:rsid w:val="00B970C6"/>
    <w:rsid w:val="00BA6E78"/>
    <w:rsid w:val="00BB378F"/>
    <w:rsid w:val="00BC18D8"/>
    <w:rsid w:val="00BC26E1"/>
    <w:rsid w:val="00BC3FBE"/>
    <w:rsid w:val="00BD2555"/>
    <w:rsid w:val="00BD78EE"/>
    <w:rsid w:val="00BF7734"/>
    <w:rsid w:val="00C068A5"/>
    <w:rsid w:val="00C10391"/>
    <w:rsid w:val="00C112C6"/>
    <w:rsid w:val="00C20F8A"/>
    <w:rsid w:val="00C223B4"/>
    <w:rsid w:val="00C300A9"/>
    <w:rsid w:val="00C3546E"/>
    <w:rsid w:val="00C35908"/>
    <w:rsid w:val="00C35FF1"/>
    <w:rsid w:val="00C3739F"/>
    <w:rsid w:val="00C438B7"/>
    <w:rsid w:val="00C44986"/>
    <w:rsid w:val="00C44BCC"/>
    <w:rsid w:val="00C44E72"/>
    <w:rsid w:val="00C46083"/>
    <w:rsid w:val="00C464DA"/>
    <w:rsid w:val="00C5454C"/>
    <w:rsid w:val="00C636B5"/>
    <w:rsid w:val="00C70A72"/>
    <w:rsid w:val="00C7660E"/>
    <w:rsid w:val="00C84881"/>
    <w:rsid w:val="00C863E5"/>
    <w:rsid w:val="00C86E52"/>
    <w:rsid w:val="00C904E7"/>
    <w:rsid w:val="00C92F23"/>
    <w:rsid w:val="00C9376C"/>
    <w:rsid w:val="00CA1A49"/>
    <w:rsid w:val="00CA743A"/>
    <w:rsid w:val="00CB03BC"/>
    <w:rsid w:val="00CC4A3C"/>
    <w:rsid w:val="00CC71F5"/>
    <w:rsid w:val="00CC7998"/>
    <w:rsid w:val="00CD57EE"/>
    <w:rsid w:val="00CE0BFF"/>
    <w:rsid w:val="00CE6ABC"/>
    <w:rsid w:val="00CE7AA6"/>
    <w:rsid w:val="00CF351D"/>
    <w:rsid w:val="00CF35E7"/>
    <w:rsid w:val="00D042E7"/>
    <w:rsid w:val="00D06C69"/>
    <w:rsid w:val="00D2233D"/>
    <w:rsid w:val="00D24DE1"/>
    <w:rsid w:val="00D26C3C"/>
    <w:rsid w:val="00D30DF9"/>
    <w:rsid w:val="00D36481"/>
    <w:rsid w:val="00D36FDF"/>
    <w:rsid w:val="00D37C61"/>
    <w:rsid w:val="00D466B7"/>
    <w:rsid w:val="00D52EC2"/>
    <w:rsid w:val="00D56352"/>
    <w:rsid w:val="00D63FFF"/>
    <w:rsid w:val="00D70B72"/>
    <w:rsid w:val="00D71BEB"/>
    <w:rsid w:val="00D74FB5"/>
    <w:rsid w:val="00D7651D"/>
    <w:rsid w:val="00D77790"/>
    <w:rsid w:val="00D8026B"/>
    <w:rsid w:val="00D83BB9"/>
    <w:rsid w:val="00D92987"/>
    <w:rsid w:val="00D93B32"/>
    <w:rsid w:val="00D95A6A"/>
    <w:rsid w:val="00D95F32"/>
    <w:rsid w:val="00DA1457"/>
    <w:rsid w:val="00DA42C2"/>
    <w:rsid w:val="00DA6EFA"/>
    <w:rsid w:val="00DB5A13"/>
    <w:rsid w:val="00DB5B94"/>
    <w:rsid w:val="00DC4E62"/>
    <w:rsid w:val="00DC52EC"/>
    <w:rsid w:val="00DD4CF7"/>
    <w:rsid w:val="00DD69F5"/>
    <w:rsid w:val="00DE07CF"/>
    <w:rsid w:val="00DE11B6"/>
    <w:rsid w:val="00DE2C75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1E76"/>
    <w:rsid w:val="00E447B3"/>
    <w:rsid w:val="00E46150"/>
    <w:rsid w:val="00E46D89"/>
    <w:rsid w:val="00E479E8"/>
    <w:rsid w:val="00E519E0"/>
    <w:rsid w:val="00E53927"/>
    <w:rsid w:val="00E54A25"/>
    <w:rsid w:val="00E5557B"/>
    <w:rsid w:val="00E55840"/>
    <w:rsid w:val="00E56ADC"/>
    <w:rsid w:val="00E601CD"/>
    <w:rsid w:val="00E63588"/>
    <w:rsid w:val="00E64C0C"/>
    <w:rsid w:val="00E702DE"/>
    <w:rsid w:val="00E77778"/>
    <w:rsid w:val="00E81D60"/>
    <w:rsid w:val="00E83A51"/>
    <w:rsid w:val="00E87362"/>
    <w:rsid w:val="00E923BB"/>
    <w:rsid w:val="00EA08FD"/>
    <w:rsid w:val="00EA0A61"/>
    <w:rsid w:val="00EA1346"/>
    <w:rsid w:val="00EA2677"/>
    <w:rsid w:val="00EA269B"/>
    <w:rsid w:val="00EA59B4"/>
    <w:rsid w:val="00EA77AC"/>
    <w:rsid w:val="00EC383A"/>
    <w:rsid w:val="00ED2B54"/>
    <w:rsid w:val="00ED3143"/>
    <w:rsid w:val="00ED60C1"/>
    <w:rsid w:val="00ED7C91"/>
    <w:rsid w:val="00EE3399"/>
    <w:rsid w:val="00EE49F4"/>
    <w:rsid w:val="00EF3232"/>
    <w:rsid w:val="00F03C04"/>
    <w:rsid w:val="00F1180B"/>
    <w:rsid w:val="00F11EE4"/>
    <w:rsid w:val="00F171D9"/>
    <w:rsid w:val="00F17DE4"/>
    <w:rsid w:val="00F24A10"/>
    <w:rsid w:val="00F47A81"/>
    <w:rsid w:val="00F47C8B"/>
    <w:rsid w:val="00F50B2F"/>
    <w:rsid w:val="00F56064"/>
    <w:rsid w:val="00F56218"/>
    <w:rsid w:val="00F60CC7"/>
    <w:rsid w:val="00F67090"/>
    <w:rsid w:val="00F75BC4"/>
    <w:rsid w:val="00F7606B"/>
    <w:rsid w:val="00F911E6"/>
    <w:rsid w:val="00F92261"/>
    <w:rsid w:val="00F92CA4"/>
    <w:rsid w:val="00F96E48"/>
    <w:rsid w:val="00F96FF4"/>
    <w:rsid w:val="00FA0D5D"/>
    <w:rsid w:val="00FA23BD"/>
    <w:rsid w:val="00FA3A36"/>
    <w:rsid w:val="00FB57C7"/>
    <w:rsid w:val="00FB75C0"/>
    <w:rsid w:val="00FC0C64"/>
    <w:rsid w:val="00FD20DA"/>
    <w:rsid w:val="00FD24AF"/>
    <w:rsid w:val="00FD314F"/>
    <w:rsid w:val="00FE4D00"/>
    <w:rsid w:val="00FF1F03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F96FF4"/>
    <w:pPr>
      <w:autoSpaceDE w:val="0"/>
      <w:autoSpaceDN w:val="0"/>
      <w:adjustRightInd w:val="0"/>
    </w:pPr>
    <w:rPr>
      <w:rFonts w:ascii="Univers LT CYR 55" w:hAnsi="Univers LT CYR 55" w:cs="Univers LT CYR 55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96FF4"/>
    <w:pPr>
      <w:spacing w:line="141" w:lineRule="atLeast"/>
    </w:pPr>
    <w:rPr>
      <w:rFonts w:cs="Times New Roman"/>
      <w:color w:val="aut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4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4986"/>
    <w:rPr>
      <w:rFonts w:ascii="Courier New" w:eastAsia="Times New Roman" w:hAnsi="Courier New" w:cs="Courier New"/>
      <w:lang w:eastAsia="ru-RU"/>
    </w:rPr>
  </w:style>
  <w:style w:type="character" w:customStyle="1" w:styleId="y2iqfc">
    <w:name w:val="y2iqfc"/>
    <w:basedOn w:val="DefaultParagraphFont"/>
    <w:rsid w:val="00C44986"/>
  </w:style>
  <w:style w:type="character" w:styleId="Strong">
    <w:name w:val="Strong"/>
    <w:basedOn w:val="DefaultParagraphFont"/>
    <w:uiPriority w:val="22"/>
    <w:qFormat/>
    <w:rsid w:val="000049D6"/>
    <w:rPr>
      <w:b/>
      <w:bCs/>
    </w:rPr>
  </w:style>
  <w:style w:type="character" w:styleId="Emphasis">
    <w:name w:val="Emphasis"/>
    <w:basedOn w:val="DefaultParagraphFont"/>
    <w:uiPriority w:val="20"/>
    <w:qFormat/>
    <w:rsid w:val="00D223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3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AA39C-0537-4B3D-B949-22372BE12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Irakli Chezhia</cp:lastModifiedBy>
  <cp:revision>13</cp:revision>
  <cp:lastPrinted>2024-07-02T10:19:00Z</cp:lastPrinted>
  <dcterms:created xsi:type="dcterms:W3CDTF">2025-04-01T12:26:00Z</dcterms:created>
  <dcterms:modified xsi:type="dcterms:W3CDTF">2025-04-14T12:54:00Z</dcterms:modified>
</cp:coreProperties>
</file>