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4912AF9"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274E4A">
                                  <w:rPr>
                                    <w:rFonts w:cs="Arial"/>
                                    <w:b/>
                                    <w:color w:val="auto"/>
                                    <w:sz w:val="40"/>
                                    <w:szCs w:val="56"/>
                                  </w:rPr>
                                  <w:t>HPE</w:t>
                                </w:r>
                                <w:r w:rsidR="0072667C">
                                  <w:rPr>
                                    <w:rFonts w:cs="Arial"/>
                                    <w:b/>
                                    <w:color w:val="auto"/>
                                    <w:sz w:val="40"/>
                                    <w:szCs w:val="56"/>
                                  </w:rPr>
                                  <w:t xml:space="preserve"> server-</w:t>
                                </w:r>
                                <w:r w:rsidR="00274E4A">
                                  <w:rPr>
                                    <w:rFonts w:cs="Arial"/>
                                    <w:b/>
                                    <w:color w:val="auto"/>
                                    <w:sz w:val="40"/>
                                    <w:szCs w:val="56"/>
                                    <w:lang w:val="ka-GE"/>
                                  </w:rPr>
                                  <w:t>ებ</w:t>
                                </w:r>
                                <w:r w:rsidR="0072667C">
                                  <w:rPr>
                                    <w:rFonts w:cs="Arial"/>
                                    <w:b/>
                                    <w:color w:val="auto"/>
                                    <w:sz w:val="40"/>
                                    <w:szCs w:val="56"/>
                                    <w:lang w:val="ka-GE"/>
                                  </w:rPr>
                                  <w:t>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34912AF9" w:rsidR="006F3955" w:rsidRPr="0072667C"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274E4A">
                            <w:rPr>
                              <w:rFonts w:cs="Arial"/>
                              <w:b/>
                              <w:color w:val="auto"/>
                              <w:sz w:val="40"/>
                              <w:szCs w:val="56"/>
                            </w:rPr>
                            <w:t>HPE</w:t>
                          </w:r>
                          <w:r w:rsidR="0072667C">
                            <w:rPr>
                              <w:rFonts w:cs="Arial"/>
                              <w:b/>
                              <w:color w:val="auto"/>
                              <w:sz w:val="40"/>
                              <w:szCs w:val="56"/>
                            </w:rPr>
                            <w:t xml:space="preserve"> server-</w:t>
                          </w:r>
                          <w:r w:rsidR="00274E4A">
                            <w:rPr>
                              <w:rFonts w:cs="Arial"/>
                              <w:b/>
                              <w:color w:val="auto"/>
                              <w:sz w:val="40"/>
                              <w:szCs w:val="56"/>
                              <w:lang w:val="ka-GE"/>
                            </w:rPr>
                            <w:t>ებ</w:t>
                          </w:r>
                          <w:r w:rsidR="0072667C">
                            <w:rPr>
                              <w:rFonts w:cs="Arial"/>
                              <w:b/>
                              <w:color w:val="auto"/>
                              <w:sz w:val="40"/>
                              <w:szCs w:val="56"/>
                              <w:lang w:val="ka-GE"/>
                            </w:rPr>
                            <w:t>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06411D66" w:rsidR="006F3955" w:rsidRPr="00415C7C" w:rsidRDefault="00D04CA8"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9"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DACEA80" w:rsidR="006F3955" w:rsidRPr="000C760B" w:rsidRDefault="00C041F0" w:rsidP="007C5AE6">
                                <w:pPr>
                                  <w:rPr>
                                    <w:lang w:val="ka-GE"/>
                                  </w:rPr>
                                </w:pPr>
                                <w:r>
                                  <w:t>25</w:t>
                                </w:r>
                                <w:r w:rsidR="000C760B">
                                  <w:t xml:space="preserve"> </w:t>
                                </w:r>
                                <w:r w:rsidR="000C760B">
                                  <w:rPr>
                                    <w:lang w:val="ka-GE"/>
                                  </w:rPr>
                                  <w:t>აპრილი 202</w:t>
                                </w:r>
                                <w:r>
                                  <w:rPr>
                                    <w:lang w:val="ka-GE"/>
                                  </w:rPr>
                                  <w:t>5</w:t>
                                </w:r>
                              </w:p>
                              <w:p w14:paraId="5273460A" w14:textId="06411D66" w:rsidR="006F3955" w:rsidRPr="00415C7C" w:rsidRDefault="00D04CA8" w:rsidP="008458F5">
                                <w:pPr>
                                  <w:rPr>
                                    <w:lang w:val="ka-GE"/>
                                  </w:rPr>
                                </w:pPr>
                                <w:r>
                                  <w:rPr>
                                    <w:lang w:val="ka-GE"/>
                                  </w:rPr>
                                  <w:t>23</w:t>
                                </w:r>
                                <w:r w:rsidR="00C041F0">
                                  <w:rPr>
                                    <w:lang w:val="ka-GE"/>
                                  </w:rPr>
                                  <w:t xml:space="preserve"> მაისი</w:t>
                                </w:r>
                                <w:r w:rsidR="00F94DFC">
                                  <w:rPr>
                                    <w:lang w:val="ka-GE"/>
                                  </w:rPr>
                                  <w:t xml:space="preserve"> </w:t>
                                </w:r>
                                <w:r w:rsidR="000C760B">
                                  <w:rPr>
                                    <w:lang w:val="ka-GE"/>
                                  </w:rPr>
                                  <w:t>202</w:t>
                                </w:r>
                                <w:r w:rsidR="00C041F0">
                                  <w:rPr>
                                    <w:lang w:val="ka-GE"/>
                                  </w:rPr>
                                  <w:t>5</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AB3A9AC" w:rsidR="006F3955" w:rsidRPr="008464E9" w:rsidRDefault="00C041F0" w:rsidP="009E06FA">
                                <w:pPr>
                                  <w:rPr>
                                    <w:lang w:val="ka-GE"/>
                                  </w:rPr>
                                </w:pPr>
                                <w:r>
                                  <w:rPr>
                                    <w:lang w:val="ka-GE"/>
                                  </w:rPr>
                                  <w:t>გიორგი რატიანი</w:t>
                                </w:r>
                              </w:p>
                              <w:p w14:paraId="7B428894" w14:textId="3A47A7B2" w:rsidR="006F3955" w:rsidRDefault="00C041F0" w:rsidP="00313B50">
                                <w:pPr>
                                  <w:rPr>
                                    <w:lang w:val="ka-GE"/>
                                  </w:rPr>
                                </w:pPr>
                                <w:r>
                                  <w:t>g.ratiani</w:t>
                                </w:r>
                                <w:r w:rsidR="000C760B">
                                  <w:t>@bog.ge</w:t>
                                </w:r>
                                <w:hyperlink r:id="rId10" w:history="1"/>
                              </w:p>
                              <w:p w14:paraId="2D516649" w14:textId="1B25D00B" w:rsidR="002348C6" w:rsidRPr="002348C6" w:rsidRDefault="00C041F0" w:rsidP="00313B50">
                                <w:pPr>
                                  <w:rPr>
                                    <w:lang w:val="ka-GE"/>
                                  </w:rPr>
                                </w:pPr>
                                <w:r>
                                  <w:t>577292822</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5B420DE5" w14:textId="3F46A640" w:rsidR="00BE6145" w:rsidRPr="0072667C" w:rsidRDefault="00C041F0" w:rsidP="0072667C">
      <w:pPr>
        <w:jc w:val="center"/>
        <w:rPr>
          <w:b/>
          <w:color w:val="E36C0A" w:themeColor="accent6" w:themeShade="BF"/>
          <w:sz w:val="44"/>
          <w:szCs w:val="56"/>
          <w:lang w:val="ka-GE"/>
        </w:rPr>
      </w:pPr>
      <w:r>
        <w:rPr>
          <w:rFonts w:cs="Arial"/>
          <w:b/>
          <w:color w:val="auto"/>
          <w:sz w:val="40"/>
          <w:szCs w:val="56"/>
          <w:lang w:val="af-ZA"/>
        </w:rPr>
        <w:t xml:space="preserve">  </w:t>
      </w:r>
      <w:r w:rsidR="0072667C">
        <w:rPr>
          <w:rFonts w:cs="Arial"/>
          <w:b/>
          <w:color w:val="auto"/>
          <w:sz w:val="40"/>
          <w:szCs w:val="56"/>
          <w:lang w:val="af-ZA"/>
        </w:rPr>
        <w:t xml:space="preserve">  </w:t>
      </w:r>
      <w:r w:rsidR="00274E4A" w:rsidRPr="00274E4A">
        <w:rPr>
          <w:rFonts w:cs="Arial"/>
          <w:b/>
          <w:color w:val="auto"/>
          <w:sz w:val="40"/>
          <w:szCs w:val="56"/>
          <w:lang w:val="ka-GE"/>
        </w:rPr>
        <w:t>ტენდერი HPE server-ების შესყიდვაზე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07AC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07AC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07AC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A07AC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7EE4F4EE" w14:textId="77777777" w:rsidR="00C041F0" w:rsidRDefault="00C041F0" w:rsidP="00A66B58">
      <w:pPr>
        <w:rPr>
          <w:lang w:val="ka-GE"/>
        </w:rPr>
      </w:pPr>
    </w:p>
    <w:p w14:paraId="17405FB0" w14:textId="1464BB32" w:rsidR="00C041F0" w:rsidRPr="00A66B58" w:rsidRDefault="00C041F0" w:rsidP="00A66B58">
      <w:pPr>
        <w:rPr>
          <w:lang w:val="ka-GE"/>
        </w:rPr>
      </w:pPr>
      <w:r w:rsidRPr="00C041F0">
        <w:rPr>
          <w:lang w:val="ka-GE"/>
        </w:rPr>
        <w:t>ტენდერში განიხილება მითითებული ბრენდები: HPE</w:t>
      </w:r>
      <w:r>
        <w:rPr>
          <w:lang w:val="ka-GE"/>
        </w:rPr>
        <w:t>.</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44E1000" w14:textId="77777777" w:rsidR="00C041F0" w:rsidRDefault="00C041F0" w:rsidP="00A66B58">
      <w:pPr>
        <w:rPr>
          <w:lang w:val="ka-GE"/>
        </w:rPr>
      </w:pPr>
    </w:p>
    <w:p w14:paraId="3FCE4DE0" w14:textId="1ED5213D" w:rsidR="00C041F0" w:rsidRPr="00A66B58" w:rsidRDefault="00C041F0" w:rsidP="00A66B58">
      <w:pPr>
        <w:rPr>
          <w:lang w:val="ka-GE"/>
        </w:rPr>
      </w:pPr>
      <w:r>
        <w:rPr>
          <w:lang w:val="ka-GE"/>
        </w:rPr>
        <w:t xml:space="preserve">ტენდერში დაფიქსირებული </w:t>
      </w:r>
      <w:proofErr w:type="spellStart"/>
      <w:r w:rsidRPr="00C041F0">
        <w:t>წინადადება</w:t>
      </w:r>
      <w:proofErr w:type="spellEnd"/>
      <w:r w:rsidRPr="00C041F0">
        <w:t xml:space="preserve"> </w:t>
      </w:r>
      <w:proofErr w:type="spellStart"/>
      <w:r w:rsidRPr="00C041F0">
        <w:t>ძალაში</w:t>
      </w:r>
      <w:proofErr w:type="spellEnd"/>
      <w:r w:rsidRPr="00C041F0">
        <w:t xml:space="preserve"> </w:t>
      </w:r>
      <w:proofErr w:type="spellStart"/>
      <w:r w:rsidRPr="00C041F0">
        <w:t>უნდა</w:t>
      </w:r>
      <w:proofErr w:type="spellEnd"/>
      <w:r w:rsidRPr="00C041F0">
        <w:t xml:space="preserve"> </w:t>
      </w:r>
      <w:proofErr w:type="spellStart"/>
      <w:r w:rsidRPr="00C041F0">
        <w:t>იყოს</w:t>
      </w:r>
      <w:proofErr w:type="spellEnd"/>
      <w:r w:rsidRPr="00C041F0">
        <w:t xml:space="preserve">: </w:t>
      </w:r>
      <w:proofErr w:type="spellStart"/>
      <w:r>
        <w:t>ტენდერის</w:t>
      </w:r>
      <w:proofErr w:type="spellEnd"/>
      <w:r>
        <w:t xml:space="preserve"> </w:t>
      </w:r>
      <w:proofErr w:type="spellStart"/>
      <w:r>
        <w:t>დასრულებიდან</w:t>
      </w:r>
      <w:proofErr w:type="spellEnd"/>
      <w:r w:rsidRPr="00C041F0">
        <w:t xml:space="preserve"> 30 </w:t>
      </w:r>
      <w:proofErr w:type="spellStart"/>
      <w:r w:rsidRPr="00C041F0">
        <w:t>დღის</w:t>
      </w:r>
      <w:proofErr w:type="spellEnd"/>
      <w:r w:rsidRPr="00C041F0">
        <w:t xml:space="preserve"> </w:t>
      </w:r>
      <w:proofErr w:type="spellStart"/>
      <w:r w:rsidRPr="00C041F0">
        <w:t>განმავლობაში</w:t>
      </w:r>
      <w:proofErr w:type="spellEnd"/>
      <w:r w:rsidRPr="00C041F0">
        <w:t>;</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CB322D1" w:rsidR="00B8474F" w:rsidRPr="00C707B2" w:rsidRDefault="00286354" w:rsidP="00B8474F">
      <w:pPr>
        <w:pStyle w:val="ListParagraph"/>
        <w:numPr>
          <w:ilvl w:val="0"/>
          <w:numId w:val="15"/>
        </w:numPr>
        <w:spacing w:after="200" w:line="276" w:lineRule="auto"/>
        <w:jc w:val="left"/>
        <w:rPr>
          <w:rFonts w:cs="Sylfaen"/>
          <w:lang w:val="ka-GE"/>
        </w:rPr>
      </w:pPr>
      <w:r>
        <w:rPr>
          <w:rFonts w:cs="Sylfaen"/>
          <w:b/>
          <w:lang w:val="ka-GE"/>
        </w:rPr>
        <w:t xml:space="preserve">სასურველი </w:t>
      </w:r>
      <w:r w:rsidR="00B8474F" w:rsidRPr="00C707B2">
        <w:rPr>
          <w:rFonts w:cs="Sylfaen"/>
          <w:b/>
          <w:lang w:val="ka-GE"/>
        </w:rPr>
        <w:t>მიწოდების ვადა:</w:t>
      </w:r>
      <w:r w:rsidR="00B8474F" w:rsidRPr="00C707B2">
        <w:rPr>
          <w:rFonts w:cs="Sylfaen"/>
          <w:lang w:val="ka-GE"/>
        </w:rPr>
        <w:t xml:space="preserve"> </w:t>
      </w:r>
      <w:r w:rsidR="00395EE5" w:rsidRPr="00C707B2">
        <w:rPr>
          <w:rFonts w:cs="Sylfaen"/>
        </w:rPr>
        <w:t xml:space="preserve"> </w:t>
      </w:r>
      <w:r w:rsidR="00994388">
        <w:rPr>
          <w:rFonts w:cs="Sylfaen"/>
          <w:lang w:val="ka-GE"/>
        </w:rPr>
        <w:t>30</w:t>
      </w:r>
      <w:r w:rsidR="000E777A" w:rsidRPr="00C707B2">
        <w:rPr>
          <w:rFonts w:cs="Sylfaen"/>
          <w:lang w:val="ka-GE"/>
        </w:rPr>
        <w:t xml:space="preserve">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1CE43A9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3F7EC8">
        <w:rPr>
          <w:rFonts w:asciiTheme="minorHAnsi" w:hAnsiTheme="minorHAnsi" w:cstheme="minorHAnsi"/>
          <w:lang w:val="ka-GE"/>
        </w:rPr>
        <w:t xml:space="preserve">სატენდერო მოთხოვნების </w:t>
      </w:r>
      <w:proofErr w:type="spellStart"/>
      <w:r w:rsidRPr="003F7EC8">
        <w:rPr>
          <w:rFonts w:asciiTheme="minorHAnsi" w:hAnsiTheme="minorHAnsi" w:cstheme="minorHAnsi"/>
        </w:rPr>
        <w:t>შეუსრულებლობის</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შემთხვევაში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ტენდერში</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მონაწილე</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ექვემდებარება</w:t>
      </w:r>
      <w:proofErr w:type="spellEnd"/>
      <w:r w:rsidRPr="003F7EC8">
        <w:rPr>
          <w:rFonts w:asciiTheme="minorHAnsi" w:hAnsiTheme="minorHAnsi" w:cstheme="minorHAnsi"/>
        </w:rPr>
        <w:t xml:space="preserve"> </w:t>
      </w:r>
      <w:proofErr w:type="spellStart"/>
      <w:r w:rsidRPr="003F7EC8">
        <w:rPr>
          <w:rFonts w:asciiTheme="minorHAnsi" w:hAnsiTheme="minorHAnsi" w:cstheme="minorHAnsi"/>
        </w:rPr>
        <w:t>დისკვალიფიკაციას</w:t>
      </w:r>
      <w:proofErr w:type="spellEnd"/>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28CEA509"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w:t>
      </w:r>
      <w:r w:rsidR="00834441">
        <w:rPr>
          <w:rFonts w:eastAsiaTheme="minorHAnsi" w:cs="Sylfaen"/>
          <w:color w:val="231F20"/>
          <w:sz w:val="22"/>
          <w:szCs w:val="20"/>
          <w:lang w:eastAsia="en-US"/>
        </w:rPr>
        <w:t xml:space="preserve"> </w:t>
      </w:r>
      <w:r w:rsidRPr="00C525A4">
        <w:rPr>
          <w:rFonts w:eastAsiaTheme="minorHAnsi" w:cs="Sylfaen"/>
          <w:color w:val="231F20"/>
          <w:sz w:val="22"/>
          <w:szCs w:val="20"/>
          <w:lang w:eastAsia="en-US"/>
        </w:rPr>
        <w:t>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p w14:paraId="3EBA8A1A" w14:textId="77777777" w:rsidR="00834441" w:rsidRDefault="000238DE">
      <w:pPr>
        <w:jc w:val="left"/>
        <w:rPr>
          <w:lang w:val="ka-GE"/>
        </w:rPr>
      </w:pPr>
      <w:r>
        <w:rPr>
          <w:lang w:val="ka-GE"/>
        </w:rPr>
        <w:br w:type="textWrapping" w:clear="all"/>
      </w:r>
    </w:p>
    <w:tbl>
      <w:tblPr>
        <w:tblW w:w="10704" w:type="dxa"/>
        <w:tblInd w:w="113" w:type="dxa"/>
        <w:tblLook w:val="04A0" w:firstRow="1" w:lastRow="0" w:firstColumn="1" w:lastColumn="0" w:noHBand="0" w:noVBand="1"/>
      </w:tblPr>
      <w:tblGrid>
        <w:gridCol w:w="980"/>
        <w:gridCol w:w="1200"/>
        <w:gridCol w:w="3485"/>
        <w:gridCol w:w="1440"/>
        <w:gridCol w:w="990"/>
        <w:gridCol w:w="1080"/>
        <w:gridCol w:w="1529"/>
      </w:tblGrid>
      <w:tr w:rsidR="00274E4A" w:rsidRPr="00274E4A" w14:paraId="5141EA7A" w14:textId="77777777" w:rsidTr="00F034A3">
        <w:trPr>
          <w:trHeight w:val="580"/>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C3FBE" w14:textId="71790A0E"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N</w:t>
            </w:r>
            <w:r w:rsidR="00274E4A" w:rsidRPr="00274E4A">
              <w:rPr>
                <w:rFonts w:ascii="Calibri" w:eastAsia="Times New Roman" w:hAnsi="Calibri" w:cs="Calibri"/>
                <w:color w:val="000000"/>
                <w:sz w:val="22"/>
                <w:szCs w:val="22"/>
              </w:rPr>
              <w:t>ame</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56E63D94"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PN</w:t>
            </w:r>
          </w:p>
        </w:tc>
        <w:tc>
          <w:tcPr>
            <w:tcW w:w="3485" w:type="dxa"/>
            <w:tcBorders>
              <w:top w:val="single" w:sz="4" w:space="0" w:color="auto"/>
              <w:left w:val="nil"/>
              <w:bottom w:val="single" w:sz="4" w:space="0" w:color="auto"/>
              <w:right w:val="single" w:sz="4" w:space="0" w:color="auto"/>
            </w:tcBorders>
            <w:shd w:val="clear" w:color="auto" w:fill="auto"/>
            <w:noWrap/>
            <w:vAlign w:val="center"/>
            <w:hideMark/>
          </w:tcPr>
          <w:p w14:paraId="59D543A3" w14:textId="132B8BE1"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D</w:t>
            </w:r>
            <w:r w:rsidR="00274E4A" w:rsidRPr="00274E4A">
              <w:rPr>
                <w:rFonts w:ascii="Calibri" w:eastAsia="Times New Roman" w:hAnsi="Calibri" w:cs="Calibri"/>
                <w:color w:val="000000"/>
                <w:sz w:val="22"/>
                <w:szCs w:val="22"/>
              </w:rPr>
              <w:t>escription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5909B21" w14:textId="49E78C05"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Q</w:t>
            </w:r>
            <w:r w:rsidR="00274E4A" w:rsidRPr="00274E4A">
              <w:rPr>
                <w:rFonts w:ascii="Calibri" w:eastAsia="Times New Roman" w:hAnsi="Calibri" w:cs="Calibri"/>
                <w:color w:val="000000"/>
                <w:sz w:val="22"/>
                <w:szCs w:val="22"/>
              </w:rPr>
              <w:t>uantity per server</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79C35CC" w14:textId="5F65F1AE"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S</w:t>
            </w:r>
            <w:r w:rsidR="00274E4A" w:rsidRPr="00274E4A">
              <w:rPr>
                <w:rFonts w:ascii="Calibri" w:eastAsia="Times New Roman" w:hAnsi="Calibri" w:cs="Calibri"/>
                <w:color w:val="000000"/>
                <w:sz w:val="22"/>
                <w:szCs w:val="22"/>
              </w:rPr>
              <w:t>erver quantity</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EC8DA21" w14:textId="37E23BB3"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P</w:t>
            </w:r>
            <w:r w:rsidR="00274E4A" w:rsidRPr="00274E4A">
              <w:rPr>
                <w:rFonts w:ascii="Calibri" w:eastAsia="Times New Roman" w:hAnsi="Calibri" w:cs="Calibri"/>
                <w:color w:val="000000"/>
                <w:sz w:val="22"/>
                <w:szCs w:val="22"/>
              </w:rPr>
              <w:t>rice per unit</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14:paraId="3A650A1E" w14:textId="43D0ED8A" w:rsidR="00274E4A" w:rsidRPr="00274E4A" w:rsidRDefault="00F034A3" w:rsidP="00274E4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T</w:t>
            </w:r>
            <w:r w:rsidR="00274E4A" w:rsidRPr="00274E4A">
              <w:rPr>
                <w:rFonts w:ascii="Calibri" w:eastAsia="Times New Roman" w:hAnsi="Calibri" w:cs="Calibri"/>
                <w:color w:val="000000"/>
                <w:sz w:val="22"/>
                <w:szCs w:val="22"/>
              </w:rPr>
              <w:t>otal price</w:t>
            </w:r>
          </w:p>
        </w:tc>
      </w:tr>
      <w:tr w:rsidR="00274E4A" w:rsidRPr="00274E4A" w14:paraId="1C0F2329" w14:textId="77777777" w:rsidTr="00F034A3">
        <w:trPr>
          <w:trHeight w:val="290"/>
        </w:trPr>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8CD3265"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HPE server</w:t>
            </w:r>
          </w:p>
        </w:tc>
        <w:tc>
          <w:tcPr>
            <w:tcW w:w="1200" w:type="dxa"/>
            <w:tcBorders>
              <w:top w:val="nil"/>
              <w:left w:val="nil"/>
              <w:bottom w:val="single" w:sz="4" w:space="0" w:color="auto"/>
              <w:right w:val="single" w:sz="4" w:space="0" w:color="auto"/>
            </w:tcBorders>
            <w:shd w:val="clear" w:color="auto" w:fill="auto"/>
            <w:vAlign w:val="center"/>
            <w:hideMark/>
          </w:tcPr>
          <w:p w14:paraId="231331FF"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P52498-B21</w:t>
            </w:r>
          </w:p>
        </w:tc>
        <w:tc>
          <w:tcPr>
            <w:tcW w:w="3485" w:type="dxa"/>
            <w:tcBorders>
              <w:top w:val="nil"/>
              <w:left w:val="nil"/>
              <w:bottom w:val="single" w:sz="4" w:space="0" w:color="auto"/>
              <w:right w:val="single" w:sz="4" w:space="0" w:color="auto"/>
            </w:tcBorders>
            <w:shd w:val="clear" w:color="auto" w:fill="auto"/>
            <w:vAlign w:val="center"/>
            <w:hideMark/>
          </w:tcPr>
          <w:p w14:paraId="3271CD4B"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DL360 G11 Rack Mountable Server Chassis</w:t>
            </w:r>
          </w:p>
        </w:tc>
        <w:tc>
          <w:tcPr>
            <w:tcW w:w="1440" w:type="dxa"/>
            <w:tcBorders>
              <w:top w:val="nil"/>
              <w:left w:val="nil"/>
              <w:bottom w:val="single" w:sz="4" w:space="0" w:color="auto"/>
              <w:right w:val="single" w:sz="4" w:space="0" w:color="auto"/>
            </w:tcBorders>
            <w:shd w:val="clear" w:color="auto" w:fill="auto"/>
            <w:vAlign w:val="center"/>
            <w:hideMark/>
          </w:tcPr>
          <w:p w14:paraId="52DD7EED"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val="restart"/>
            <w:tcBorders>
              <w:top w:val="nil"/>
              <w:left w:val="single" w:sz="4" w:space="0" w:color="auto"/>
              <w:bottom w:val="single" w:sz="4" w:space="0" w:color="000000"/>
              <w:right w:val="single" w:sz="4" w:space="0" w:color="auto"/>
            </w:tcBorders>
            <w:shd w:val="clear" w:color="auto" w:fill="auto"/>
            <w:vAlign w:val="center"/>
            <w:hideMark/>
          </w:tcPr>
          <w:p w14:paraId="165B2B48"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4</w:t>
            </w:r>
          </w:p>
        </w:tc>
        <w:tc>
          <w:tcPr>
            <w:tcW w:w="1080" w:type="dxa"/>
            <w:tcBorders>
              <w:top w:val="nil"/>
              <w:left w:val="nil"/>
              <w:bottom w:val="single" w:sz="4" w:space="0" w:color="auto"/>
              <w:right w:val="single" w:sz="4" w:space="0" w:color="auto"/>
            </w:tcBorders>
            <w:shd w:val="clear" w:color="auto" w:fill="auto"/>
            <w:noWrap/>
            <w:vAlign w:val="center"/>
            <w:hideMark/>
          </w:tcPr>
          <w:p w14:paraId="42983330"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63F07D98"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6AA3806D" w14:textId="77777777" w:rsidTr="00F034A3">
        <w:trPr>
          <w:trHeight w:val="580"/>
        </w:trPr>
        <w:tc>
          <w:tcPr>
            <w:tcW w:w="980" w:type="dxa"/>
            <w:vMerge/>
            <w:tcBorders>
              <w:top w:val="nil"/>
              <w:left w:val="single" w:sz="4" w:space="0" w:color="auto"/>
              <w:bottom w:val="single" w:sz="4" w:space="0" w:color="auto"/>
              <w:right w:val="single" w:sz="4" w:space="0" w:color="auto"/>
            </w:tcBorders>
            <w:vAlign w:val="center"/>
            <w:hideMark/>
          </w:tcPr>
          <w:p w14:paraId="0BC4A7CD"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12661707"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P49653-B21</w:t>
            </w:r>
          </w:p>
        </w:tc>
        <w:tc>
          <w:tcPr>
            <w:tcW w:w="3485" w:type="dxa"/>
            <w:tcBorders>
              <w:top w:val="nil"/>
              <w:left w:val="nil"/>
              <w:bottom w:val="single" w:sz="4" w:space="0" w:color="auto"/>
              <w:right w:val="single" w:sz="4" w:space="0" w:color="auto"/>
            </w:tcBorders>
            <w:shd w:val="clear" w:color="auto" w:fill="auto"/>
            <w:vAlign w:val="center"/>
            <w:hideMark/>
          </w:tcPr>
          <w:p w14:paraId="718E19D1"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Intel Xeon-Gold 5416S 2.0GHz 16-core 150W Processor</w:t>
            </w:r>
          </w:p>
        </w:tc>
        <w:tc>
          <w:tcPr>
            <w:tcW w:w="1440" w:type="dxa"/>
            <w:tcBorders>
              <w:top w:val="nil"/>
              <w:left w:val="nil"/>
              <w:bottom w:val="single" w:sz="4" w:space="0" w:color="auto"/>
              <w:right w:val="single" w:sz="4" w:space="0" w:color="auto"/>
            </w:tcBorders>
            <w:shd w:val="clear" w:color="auto" w:fill="auto"/>
            <w:vAlign w:val="center"/>
            <w:hideMark/>
          </w:tcPr>
          <w:p w14:paraId="7381628E"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45AED6B3"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5F6F6745"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4FD99E87"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134279E1"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1D82B835"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3AE17E3B"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P43322-B21</w:t>
            </w:r>
          </w:p>
        </w:tc>
        <w:tc>
          <w:tcPr>
            <w:tcW w:w="3485" w:type="dxa"/>
            <w:tcBorders>
              <w:top w:val="nil"/>
              <w:left w:val="nil"/>
              <w:bottom w:val="single" w:sz="4" w:space="0" w:color="auto"/>
              <w:right w:val="single" w:sz="4" w:space="0" w:color="auto"/>
            </w:tcBorders>
            <w:shd w:val="clear" w:color="auto" w:fill="auto"/>
            <w:vAlign w:val="center"/>
            <w:hideMark/>
          </w:tcPr>
          <w:p w14:paraId="77B46104"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16GB Memory Modules</w:t>
            </w:r>
          </w:p>
        </w:tc>
        <w:tc>
          <w:tcPr>
            <w:tcW w:w="1440" w:type="dxa"/>
            <w:tcBorders>
              <w:top w:val="nil"/>
              <w:left w:val="nil"/>
              <w:bottom w:val="single" w:sz="4" w:space="0" w:color="auto"/>
              <w:right w:val="single" w:sz="4" w:space="0" w:color="auto"/>
            </w:tcBorders>
            <w:shd w:val="clear" w:color="auto" w:fill="auto"/>
            <w:vAlign w:val="center"/>
            <w:hideMark/>
          </w:tcPr>
          <w:p w14:paraId="5DFAD083"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2</w:t>
            </w:r>
          </w:p>
        </w:tc>
        <w:tc>
          <w:tcPr>
            <w:tcW w:w="990" w:type="dxa"/>
            <w:vMerge/>
            <w:tcBorders>
              <w:top w:val="nil"/>
              <w:left w:val="single" w:sz="4" w:space="0" w:color="auto"/>
              <w:bottom w:val="single" w:sz="4" w:space="0" w:color="000000"/>
              <w:right w:val="single" w:sz="4" w:space="0" w:color="auto"/>
            </w:tcBorders>
            <w:vAlign w:val="center"/>
            <w:hideMark/>
          </w:tcPr>
          <w:p w14:paraId="7A1E0761"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6D0E139D"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50136625"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107D0591"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784A5772"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57099EC8"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861686-B21</w:t>
            </w:r>
          </w:p>
        </w:tc>
        <w:tc>
          <w:tcPr>
            <w:tcW w:w="3485" w:type="dxa"/>
            <w:tcBorders>
              <w:top w:val="nil"/>
              <w:left w:val="nil"/>
              <w:bottom w:val="single" w:sz="4" w:space="0" w:color="auto"/>
              <w:right w:val="single" w:sz="4" w:space="0" w:color="auto"/>
            </w:tcBorders>
            <w:shd w:val="clear" w:color="auto" w:fill="auto"/>
            <w:vAlign w:val="center"/>
            <w:hideMark/>
          </w:tcPr>
          <w:p w14:paraId="271D4DED"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HPE 1TB Hard Drives</w:t>
            </w:r>
          </w:p>
        </w:tc>
        <w:tc>
          <w:tcPr>
            <w:tcW w:w="1440" w:type="dxa"/>
            <w:tcBorders>
              <w:top w:val="nil"/>
              <w:left w:val="nil"/>
              <w:bottom w:val="single" w:sz="4" w:space="0" w:color="auto"/>
              <w:right w:val="single" w:sz="4" w:space="0" w:color="auto"/>
            </w:tcBorders>
            <w:shd w:val="clear" w:color="auto" w:fill="auto"/>
            <w:vAlign w:val="center"/>
            <w:hideMark/>
          </w:tcPr>
          <w:p w14:paraId="2A434CD3"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3</w:t>
            </w:r>
          </w:p>
        </w:tc>
        <w:tc>
          <w:tcPr>
            <w:tcW w:w="990" w:type="dxa"/>
            <w:vMerge/>
            <w:tcBorders>
              <w:top w:val="nil"/>
              <w:left w:val="single" w:sz="4" w:space="0" w:color="auto"/>
              <w:bottom w:val="single" w:sz="4" w:space="0" w:color="000000"/>
              <w:right w:val="single" w:sz="4" w:space="0" w:color="auto"/>
            </w:tcBorders>
            <w:vAlign w:val="center"/>
            <w:hideMark/>
          </w:tcPr>
          <w:p w14:paraId="72E6F851"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1D12813"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6FFB2310"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3C23C711"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274B3CC1"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0C6690FB"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P01366-B21</w:t>
            </w:r>
          </w:p>
        </w:tc>
        <w:tc>
          <w:tcPr>
            <w:tcW w:w="3485" w:type="dxa"/>
            <w:tcBorders>
              <w:top w:val="nil"/>
              <w:left w:val="nil"/>
              <w:bottom w:val="single" w:sz="4" w:space="0" w:color="auto"/>
              <w:right w:val="single" w:sz="4" w:space="0" w:color="auto"/>
            </w:tcBorders>
            <w:shd w:val="clear" w:color="auto" w:fill="auto"/>
            <w:vAlign w:val="center"/>
            <w:hideMark/>
          </w:tcPr>
          <w:p w14:paraId="55D4B0FE"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Smart Storage Battery</w:t>
            </w:r>
          </w:p>
        </w:tc>
        <w:tc>
          <w:tcPr>
            <w:tcW w:w="1440" w:type="dxa"/>
            <w:tcBorders>
              <w:top w:val="nil"/>
              <w:left w:val="nil"/>
              <w:bottom w:val="single" w:sz="4" w:space="0" w:color="auto"/>
              <w:right w:val="single" w:sz="4" w:space="0" w:color="auto"/>
            </w:tcBorders>
            <w:shd w:val="clear" w:color="auto" w:fill="auto"/>
            <w:vAlign w:val="center"/>
            <w:hideMark/>
          </w:tcPr>
          <w:p w14:paraId="5B96E8DF"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4770A2BB"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471FB31B"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2626DE1D"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5CB93D3E"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4398AA6C"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52CEC381"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P58335-B21</w:t>
            </w:r>
          </w:p>
        </w:tc>
        <w:tc>
          <w:tcPr>
            <w:tcW w:w="3485" w:type="dxa"/>
            <w:tcBorders>
              <w:top w:val="nil"/>
              <w:left w:val="nil"/>
              <w:bottom w:val="single" w:sz="4" w:space="0" w:color="auto"/>
              <w:right w:val="single" w:sz="4" w:space="0" w:color="auto"/>
            </w:tcBorders>
            <w:shd w:val="clear" w:color="auto" w:fill="auto"/>
            <w:vAlign w:val="center"/>
            <w:hideMark/>
          </w:tcPr>
          <w:p w14:paraId="612F16A2"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Hardware Raid Controller</w:t>
            </w:r>
          </w:p>
        </w:tc>
        <w:tc>
          <w:tcPr>
            <w:tcW w:w="1440" w:type="dxa"/>
            <w:tcBorders>
              <w:top w:val="nil"/>
              <w:left w:val="nil"/>
              <w:bottom w:val="single" w:sz="4" w:space="0" w:color="auto"/>
              <w:right w:val="single" w:sz="4" w:space="0" w:color="auto"/>
            </w:tcBorders>
            <w:shd w:val="clear" w:color="auto" w:fill="auto"/>
            <w:vAlign w:val="center"/>
            <w:hideMark/>
          </w:tcPr>
          <w:p w14:paraId="66843ED5"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7A6B667D"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0547C5F2"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2D818432"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629092E1" w14:textId="77777777" w:rsidTr="00F034A3">
        <w:trPr>
          <w:trHeight w:val="450"/>
        </w:trPr>
        <w:tc>
          <w:tcPr>
            <w:tcW w:w="980" w:type="dxa"/>
            <w:vMerge/>
            <w:tcBorders>
              <w:top w:val="nil"/>
              <w:left w:val="single" w:sz="4" w:space="0" w:color="auto"/>
              <w:bottom w:val="single" w:sz="4" w:space="0" w:color="auto"/>
              <w:right w:val="single" w:sz="4" w:space="0" w:color="auto"/>
            </w:tcBorders>
            <w:vAlign w:val="center"/>
            <w:hideMark/>
          </w:tcPr>
          <w:p w14:paraId="496F4D83"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4DFD7A33"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P26256-B21</w:t>
            </w:r>
          </w:p>
        </w:tc>
        <w:tc>
          <w:tcPr>
            <w:tcW w:w="3485" w:type="dxa"/>
            <w:tcBorders>
              <w:top w:val="nil"/>
              <w:left w:val="nil"/>
              <w:bottom w:val="single" w:sz="4" w:space="0" w:color="auto"/>
              <w:right w:val="single" w:sz="4" w:space="0" w:color="auto"/>
            </w:tcBorders>
            <w:shd w:val="clear" w:color="auto" w:fill="auto"/>
            <w:vAlign w:val="center"/>
            <w:hideMark/>
          </w:tcPr>
          <w:p w14:paraId="1045C7AE"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Broadcom BCM57412 Ethernet 10Gb 2</w:t>
            </w:r>
            <w:r w:rsidRPr="00274E4A">
              <w:rPr>
                <w:rFonts w:eastAsia="Times New Roman" w:cs="Calibri"/>
                <w:color w:val="000000"/>
                <w:sz w:val="22"/>
                <w:szCs w:val="22"/>
              </w:rPr>
              <w:noBreakHyphen/>
              <w:t>port SFP+</w:t>
            </w:r>
          </w:p>
        </w:tc>
        <w:tc>
          <w:tcPr>
            <w:tcW w:w="1440" w:type="dxa"/>
            <w:tcBorders>
              <w:top w:val="nil"/>
              <w:left w:val="nil"/>
              <w:bottom w:val="single" w:sz="4" w:space="0" w:color="auto"/>
              <w:right w:val="single" w:sz="4" w:space="0" w:color="auto"/>
            </w:tcBorders>
            <w:shd w:val="clear" w:color="auto" w:fill="auto"/>
            <w:vAlign w:val="center"/>
            <w:hideMark/>
          </w:tcPr>
          <w:p w14:paraId="600A06D2"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7BB4915C"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593965EA"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0A07A6A4"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0D44D51E"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5F5FAF82"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74DCEC09"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P48907-B21</w:t>
            </w:r>
          </w:p>
        </w:tc>
        <w:tc>
          <w:tcPr>
            <w:tcW w:w="3485" w:type="dxa"/>
            <w:tcBorders>
              <w:top w:val="nil"/>
              <w:left w:val="nil"/>
              <w:bottom w:val="single" w:sz="4" w:space="0" w:color="auto"/>
              <w:right w:val="single" w:sz="4" w:space="0" w:color="auto"/>
            </w:tcBorders>
            <w:shd w:val="clear" w:color="auto" w:fill="auto"/>
            <w:vAlign w:val="center"/>
            <w:hideMark/>
          </w:tcPr>
          <w:p w14:paraId="5A57FEFE"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Standard Fan Kit</w:t>
            </w:r>
          </w:p>
        </w:tc>
        <w:tc>
          <w:tcPr>
            <w:tcW w:w="1440" w:type="dxa"/>
            <w:tcBorders>
              <w:top w:val="nil"/>
              <w:left w:val="nil"/>
              <w:bottom w:val="single" w:sz="4" w:space="0" w:color="auto"/>
              <w:right w:val="single" w:sz="4" w:space="0" w:color="auto"/>
            </w:tcBorders>
            <w:shd w:val="clear" w:color="auto" w:fill="auto"/>
            <w:vAlign w:val="center"/>
            <w:hideMark/>
          </w:tcPr>
          <w:p w14:paraId="7CDE3B80"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749D868C"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5A3F9C2C"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555732CD"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6D15D1D1"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24B08FEE"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248E617F"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P38995-B21</w:t>
            </w:r>
          </w:p>
        </w:tc>
        <w:tc>
          <w:tcPr>
            <w:tcW w:w="3485" w:type="dxa"/>
            <w:tcBorders>
              <w:top w:val="nil"/>
              <w:left w:val="nil"/>
              <w:bottom w:val="single" w:sz="4" w:space="0" w:color="auto"/>
              <w:right w:val="single" w:sz="4" w:space="0" w:color="auto"/>
            </w:tcBorders>
            <w:shd w:val="clear" w:color="auto" w:fill="auto"/>
            <w:vAlign w:val="center"/>
            <w:hideMark/>
          </w:tcPr>
          <w:p w14:paraId="053F1C48"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800W Flex Slot Platinum Power Supply</w:t>
            </w:r>
          </w:p>
        </w:tc>
        <w:tc>
          <w:tcPr>
            <w:tcW w:w="1440" w:type="dxa"/>
            <w:tcBorders>
              <w:top w:val="nil"/>
              <w:left w:val="nil"/>
              <w:bottom w:val="single" w:sz="4" w:space="0" w:color="auto"/>
              <w:right w:val="single" w:sz="4" w:space="0" w:color="auto"/>
            </w:tcBorders>
            <w:shd w:val="clear" w:color="auto" w:fill="auto"/>
            <w:vAlign w:val="center"/>
            <w:hideMark/>
          </w:tcPr>
          <w:p w14:paraId="612CB325"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2</w:t>
            </w:r>
          </w:p>
        </w:tc>
        <w:tc>
          <w:tcPr>
            <w:tcW w:w="990" w:type="dxa"/>
            <w:vMerge/>
            <w:tcBorders>
              <w:top w:val="nil"/>
              <w:left w:val="single" w:sz="4" w:space="0" w:color="auto"/>
              <w:bottom w:val="single" w:sz="4" w:space="0" w:color="000000"/>
              <w:right w:val="single" w:sz="4" w:space="0" w:color="auto"/>
            </w:tcBorders>
            <w:vAlign w:val="center"/>
            <w:hideMark/>
          </w:tcPr>
          <w:p w14:paraId="0AE18D1A"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09EEDF30"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2BF4E584"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56FBB586"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791F2919"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3B788CC2"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P48913-B21</w:t>
            </w:r>
          </w:p>
        </w:tc>
        <w:tc>
          <w:tcPr>
            <w:tcW w:w="3485" w:type="dxa"/>
            <w:tcBorders>
              <w:top w:val="nil"/>
              <w:left w:val="nil"/>
              <w:bottom w:val="single" w:sz="4" w:space="0" w:color="auto"/>
              <w:right w:val="single" w:sz="4" w:space="0" w:color="auto"/>
            </w:tcBorders>
            <w:shd w:val="clear" w:color="auto" w:fill="auto"/>
            <w:vAlign w:val="center"/>
            <w:hideMark/>
          </w:tcPr>
          <w:p w14:paraId="1ABCBEE1"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DL360 Internal Cable Kit</w:t>
            </w:r>
          </w:p>
        </w:tc>
        <w:tc>
          <w:tcPr>
            <w:tcW w:w="1440" w:type="dxa"/>
            <w:tcBorders>
              <w:top w:val="nil"/>
              <w:left w:val="nil"/>
              <w:bottom w:val="single" w:sz="4" w:space="0" w:color="auto"/>
              <w:right w:val="single" w:sz="4" w:space="0" w:color="auto"/>
            </w:tcBorders>
            <w:shd w:val="clear" w:color="auto" w:fill="auto"/>
            <w:vAlign w:val="center"/>
            <w:hideMark/>
          </w:tcPr>
          <w:p w14:paraId="55F36D64"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76B8833F"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F8FF3A3"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70826F7B"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55217964"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116FA8A1"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03A4DEE4"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P51911-B21</w:t>
            </w:r>
          </w:p>
        </w:tc>
        <w:tc>
          <w:tcPr>
            <w:tcW w:w="3485" w:type="dxa"/>
            <w:tcBorders>
              <w:top w:val="nil"/>
              <w:left w:val="nil"/>
              <w:bottom w:val="single" w:sz="4" w:space="0" w:color="auto"/>
              <w:right w:val="single" w:sz="4" w:space="0" w:color="auto"/>
            </w:tcBorders>
            <w:shd w:val="clear" w:color="auto" w:fill="auto"/>
            <w:vAlign w:val="center"/>
            <w:hideMark/>
          </w:tcPr>
          <w:p w14:paraId="67077F5B"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DL360 Enable Kit</w:t>
            </w:r>
          </w:p>
        </w:tc>
        <w:tc>
          <w:tcPr>
            <w:tcW w:w="1440" w:type="dxa"/>
            <w:tcBorders>
              <w:top w:val="nil"/>
              <w:left w:val="nil"/>
              <w:bottom w:val="single" w:sz="4" w:space="0" w:color="auto"/>
              <w:right w:val="single" w:sz="4" w:space="0" w:color="auto"/>
            </w:tcBorders>
            <w:shd w:val="clear" w:color="auto" w:fill="auto"/>
            <w:vAlign w:val="center"/>
            <w:hideMark/>
          </w:tcPr>
          <w:p w14:paraId="25ADBE8C"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1573B756"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34D13BE"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0EFB2E07"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05A66B15"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003AC9AC"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6A5784E1"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P48904-B21</w:t>
            </w:r>
          </w:p>
        </w:tc>
        <w:tc>
          <w:tcPr>
            <w:tcW w:w="3485" w:type="dxa"/>
            <w:tcBorders>
              <w:top w:val="nil"/>
              <w:left w:val="nil"/>
              <w:bottom w:val="single" w:sz="4" w:space="0" w:color="auto"/>
              <w:right w:val="single" w:sz="4" w:space="0" w:color="auto"/>
            </w:tcBorders>
            <w:shd w:val="clear" w:color="auto" w:fill="auto"/>
            <w:vAlign w:val="center"/>
            <w:hideMark/>
          </w:tcPr>
          <w:p w14:paraId="3A918AD3"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Heat Sink Kit</w:t>
            </w:r>
          </w:p>
        </w:tc>
        <w:tc>
          <w:tcPr>
            <w:tcW w:w="1440" w:type="dxa"/>
            <w:tcBorders>
              <w:top w:val="nil"/>
              <w:left w:val="nil"/>
              <w:bottom w:val="single" w:sz="4" w:space="0" w:color="auto"/>
              <w:right w:val="single" w:sz="4" w:space="0" w:color="auto"/>
            </w:tcBorders>
            <w:shd w:val="clear" w:color="auto" w:fill="auto"/>
            <w:vAlign w:val="center"/>
            <w:hideMark/>
          </w:tcPr>
          <w:p w14:paraId="7C8795C4"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78898D97"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5009D0C4"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239AD33C"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6A2F9613"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5C66C6A4"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6DDF5C64"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P52343-B21</w:t>
            </w:r>
          </w:p>
        </w:tc>
        <w:tc>
          <w:tcPr>
            <w:tcW w:w="3485" w:type="dxa"/>
            <w:tcBorders>
              <w:top w:val="nil"/>
              <w:left w:val="nil"/>
              <w:bottom w:val="single" w:sz="4" w:space="0" w:color="auto"/>
              <w:right w:val="single" w:sz="4" w:space="0" w:color="auto"/>
            </w:tcBorders>
            <w:shd w:val="clear" w:color="auto" w:fill="auto"/>
            <w:vAlign w:val="center"/>
            <w:hideMark/>
          </w:tcPr>
          <w:p w14:paraId="2CE847DD"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HPE Easy Install Rail Kit</w:t>
            </w:r>
          </w:p>
        </w:tc>
        <w:tc>
          <w:tcPr>
            <w:tcW w:w="1440" w:type="dxa"/>
            <w:tcBorders>
              <w:top w:val="nil"/>
              <w:left w:val="nil"/>
              <w:bottom w:val="single" w:sz="4" w:space="0" w:color="auto"/>
              <w:right w:val="single" w:sz="4" w:space="0" w:color="auto"/>
            </w:tcBorders>
            <w:shd w:val="clear" w:color="auto" w:fill="auto"/>
            <w:vAlign w:val="center"/>
            <w:hideMark/>
          </w:tcPr>
          <w:p w14:paraId="6619B389"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03098F33"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0C757BE"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1A7DE10E"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79ABB039"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3E9D3563"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3015F2AE"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512485-B21</w:t>
            </w:r>
          </w:p>
        </w:tc>
        <w:tc>
          <w:tcPr>
            <w:tcW w:w="3485" w:type="dxa"/>
            <w:tcBorders>
              <w:top w:val="nil"/>
              <w:left w:val="nil"/>
              <w:bottom w:val="single" w:sz="4" w:space="0" w:color="auto"/>
              <w:right w:val="single" w:sz="4" w:space="0" w:color="auto"/>
            </w:tcBorders>
            <w:shd w:val="clear" w:color="auto" w:fill="auto"/>
            <w:vAlign w:val="center"/>
            <w:hideMark/>
          </w:tcPr>
          <w:p w14:paraId="550BBD46" w14:textId="77777777" w:rsidR="00274E4A" w:rsidRPr="00274E4A" w:rsidRDefault="00274E4A" w:rsidP="00274E4A">
            <w:pPr>
              <w:jc w:val="center"/>
              <w:rPr>
                <w:rFonts w:eastAsia="Times New Roman" w:cs="Calibri"/>
                <w:color w:val="000000"/>
                <w:sz w:val="22"/>
                <w:szCs w:val="22"/>
              </w:rPr>
            </w:pPr>
            <w:proofErr w:type="spellStart"/>
            <w:r w:rsidRPr="00274E4A">
              <w:rPr>
                <w:rFonts w:eastAsia="Times New Roman" w:cs="Calibri"/>
                <w:color w:val="000000"/>
                <w:sz w:val="22"/>
                <w:szCs w:val="22"/>
              </w:rPr>
              <w:t>iLo</w:t>
            </w:r>
            <w:proofErr w:type="spellEnd"/>
            <w:r w:rsidRPr="00274E4A">
              <w:rPr>
                <w:rFonts w:eastAsia="Times New Roman" w:cs="Calibri"/>
                <w:color w:val="000000"/>
                <w:sz w:val="22"/>
                <w:szCs w:val="22"/>
              </w:rPr>
              <w:t xml:space="preserve"> Advanced License</w:t>
            </w:r>
          </w:p>
        </w:tc>
        <w:tc>
          <w:tcPr>
            <w:tcW w:w="1440" w:type="dxa"/>
            <w:tcBorders>
              <w:top w:val="nil"/>
              <w:left w:val="nil"/>
              <w:bottom w:val="single" w:sz="4" w:space="0" w:color="auto"/>
              <w:right w:val="single" w:sz="4" w:space="0" w:color="auto"/>
            </w:tcBorders>
            <w:shd w:val="clear" w:color="auto" w:fill="auto"/>
            <w:vAlign w:val="center"/>
            <w:hideMark/>
          </w:tcPr>
          <w:p w14:paraId="3E690BE2"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5EF9B4B1"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C95D11B"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0A83B461"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617C1917" w14:textId="77777777" w:rsidTr="00F034A3">
        <w:trPr>
          <w:trHeight w:val="290"/>
        </w:trPr>
        <w:tc>
          <w:tcPr>
            <w:tcW w:w="980" w:type="dxa"/>
            <w:vMerge/>
            <w:tcBorders>
              <w:top w:val="nil"/>
              <w:left w:val="single" w:sz="4" w:space="0" w:color="auto"/>
              <w:bottom w:val="single" w:sz="4" w:space="0" w:color="auto"/>
              <w:right w:val="single" w:sz="4" w:space="0" w:color="auto"/>
            </w:tcBorders>
            <w:vAlign w:val="center"/>
            <w:hideMark/>
          </w:tcPr>
          <w:p w14:paraId="4A946362" w14:textId="77777777" w:rsidR="00274E4A" w:rsidRPr="00274E4A" w:rsidRDefault="00274E4A" w:rsidP="00274E4A">
            <w:pPr>
              <w:jc w:val="left"/>
              <w:rPr>
                <w:rFonts w:ascii="Calibri" w:eastAsia="Times New Roman" w:hAnsi="Calibri" w:cs="Calibri"/>
                <w:color w:val="000000"/>
                <w:sz w:val="22"/>
                <w:szCs w:val="22"/>
              </w:rPr>
            </w:pPr>
          </w:p>
        </w:tc>
        <w:tc>
          <w:tcPr>
            <w:tcW w:w="1200" w:type="dxa"/>
            <w:tcBorders>
              <w:top w:val="nil"/>
              <w:left w:val="nil"/>
              <w:bottom w:val="single" w:sz="4" w:space="0" w:color="auto"/>
              <w:right w:val="single" w:sz="4" w:space="0" w:color="auto"/>
            </w:tcBorders>
            <w:shd w:val="clear" w:color="auto" w:fill="auto"/>
            <w:vAlign w:val="center"/>
            <w:hideMark/>
          </w:tcPr>
          <w:p w14:paraId="39B57700"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 </w:t>
            </w:r>
          </w:p>
        </w:tc>
        <w:tc>
          <w:tcPr>
            <w:tcW w:w="3485" w:type="dxa"/>
            <w:tcBorders>
              <w:top w:val="nil"/>
              <w:left w:val="nil"/>
              <w:bottom w:val="single" w:sz="4" w:space="0" w:color="auto"/>
              <w:right w:val="single" w:sz="4" w:space="0" w:color="auto"/>
            </w:tcBorders>
            <w:shd w:val="clear" w:color="auto" w:fill="auto"/>
            <w:vAlign w:val="center"/>
            <w:hideMark/>
          </w:tcPr>
          <w:p w14:paraId="01A31106"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3 Year Support 24/7</w:t>
            </w:r>
          </w:p>
        </w:tc>
        <w:tc>
          <w:tcPr>
            <w:tcW w:w="1440" w:type="dxa"/>
            <w:tcBorders>
              <w:top w:val="nil"/>
              <w:left w:val="nil"/>
              <w:bottom w:val="single" w:sz="4" w:space="0" w:color="auto"/>
              <w:right w:val="single" w:sz="4" w:space="0" w:color="auto"/>
            </w:tcBorders>
            <w:shd w:val="clear" w:color="auto" w:fill="auto"/>
            <w:vAlign w:val="center"/>
            <w:hideMark/>
          </w:tcPr>
          <w:p w14:paraId="67D0B45F" w14:textId="77777777" w:rsidR="00274E4A" w:rsidRPr="00274E4A" w:rsidRDefault="00274E4A" w:rsidP="00274E4A">
            <w:pPr>
              <w:jc w:val="center"/>
              <w:rPr>
                <w:rFonts w:eastAsia="Times New Roman" w:cs="Calibri"/>
                <w:color w:val="000000"/>
                <w:sz w:val="22"/>
                <w:szCs w:val="22"/>
              </w:rPr>
            </w:pPr>
            <w:r w:rsidRPr="00274E4A">
              <w:rPr>
                <w:rFonts w:eastAsia="Times New Roman" w:cs="Calibri"/>
                <w:color w:val="000000"/>
                <w:sz w:val="22"/>
                <w:szCs w:val="22"/>
              </w:rPr>
              <w:t>1</w:t>
            </w:r>
          </w:p>
        </w:tc>
        <w:tc>
          <w:tcPr>
            <w:tcW w:w="990" w:type="dxa"/>
            <w:vMerge/>
            <w:tcBorders>
              <w:top w:val="nil"/>
              <w:left w:val="single" w:sz="4" w:space="0" w:color="auto"/>
              <w:bottom w:val="single" w:sz="4" w:space="0" w:color="000000"/>
              <w:right w:val="single" w:sz="4" w:space="0" w:color="auto"/>
            </w:tcBorders>
            <w:vAlign w:val="center"/>
            <w:hideMark/>
          </w:tcPr>
          <w:p w14:paraId="4CA48C42" w14:textId="77777777" w:rsidR="00274E4A" w:rsidRPr="00274E4A" w:rsidRDefault="00274E4A"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5FA5ACEC"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 </w:t>
            </w:r>
          </w:p>
        </w:tc>
        <w:tc>
          <w:tcPr>
            <w:tcW w:w="1529" w:type="dxa"/>
            <w:tcBorders>
              <w:top w:val="nil"/>
              <w:left w:val="nil"/>
              <w:bottom w:val="single" w:sz="4" w:space="0" w:color="auto"/>
              <w:right w:val="single" w:sz="4" w:space="0" w:color="auto"/>
            </w:tcBorders>
            <w:shd w:val="clear" w:color="auto" w:fill="auto"/>
            <w:noWrap/>
            <w:vAlign w:val="center"/>
            <w:hideMark/>
          </w:tcPr>
          <w:p w14:paraId="71E7B79E"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F034A3" w:rsidRPr="00274E4A" w14:paraId="3B17E736" w14:textId="77777777" w:rsidTr="00F034A3">
        <w:trPr>
          <w:trHeight w:val="290"/>
        </w:trPr>
        <w:tc>
          <w:tcPr>
            <w:tcW w:w="980" w:type="dxa"/>
            <w:tcBorders>
              <w:top w:val="nil"/>
              <w:left w:val="single" w:sz="4" w:space="0" w:color="auto"/>
              <w:bottom w:val="single" w:sz="4" w:space="0" w:color="auto"/>
              <w:right w:val="single" w:sz="4" w:space="0" w:color="auto"/>
            </w:tcBorders>
            <w:vAlign w:val="center"/>
          </w:tcPr>
          <w:p w14:paraId="7A0F0324" w14:textId="3EC30FF1" w:rsidR="00F034A3" w:rsidRPr="00274E4A" w:rsidRDefault="00F034A3" w:rsidP="00274E4A">
            <w:pPr>
              <w:jc w:val="left"/>
              <w:rPr>
                <w:rFonts w:ascii="Calibri" w:eastAsia="Times New Roman" w:hAnsi="Calibri" w:cs="Calibri"/>
                <w:color w:val="000000"/>
                <w:sz w:val="22"/>
                <w:szCs w:val="22"/>
              </w:rPr>
            </w:pPr>
            <w:r>
              <w:rPr>
                <w:rFonts w:ascii="Calibri" w:eastAsia="Times New Roman" w:hAnsi="Calibri" w:cs="Calibri"/>
                <w:color w:val="000000"/>
                <w:sz w:val="22"/>
                <w:szCs w:val="22"/>
              </w:rPr>
              <w:t>Service</w:t>
            </w:r>
          </w:p>
        </w:tc>
        <w:tc>
          <w:tcPr>
            <w:tcW w:w="4685" w:type="dxa"/>
            <w:gridSpan w:val="2"/>
            <w:tcBorders>
              <w:top w:val="nil"/>
              <w:left w:val="nil"/>
              <w:bottom w:val="single" w:sz="4" w:space="0" w:color="auto"/>
              <w:right w:val="single" w:sz="4" w:space="0" w:color="auto"/>
            </w:tcBorders>
            <w:shd w:val="clear" w:color="auto" w:fill="auto"/>
            <w:vAlign w:val="center"/>
          </w:tcPr>
          <w:p w14:paraId="54DE5B3A" w14:textId="65808117" w:rsidR="00F034A3" w:rsidRPr="00274E4A" w:rsidRDefault="00F034A3" w:rsidP="00274E4A">
            <w:pPr>
              <w:jc w:val="center"/>
              <w:rPr>
                <w:rFonts w:eastAsia="Times New Roman" w:cs="Calibri"/>
                <w:color w:val="000000"/>
                <w:sz w:val="22"/>
                <w:szCs w:val="22"/>
              </w:rPr>
            </w:pPr>
            <w:r w:rsidRPr="00F034A3">
              <w:rPr>
                <w:rFonts w:eastAsia="Times New Roman" w:cs="Calibri"/>
                <w:color w:val="000000"/>
                <w:sz w:val="22"/>
                <w:szCs w:val="22"/>
              </w:rPr>
              <w:t>„</w:t>
            </w:r>
            <w:proofErr w:type="spellStart"/>
            <w:r w:rsidRPr="00F034A3">
              <w:rPr>
                <w:rFonts w:eastAsia="Times New Roman" w:cs="Calibri"/>
                <w:color w:val="000000"/>
                <w:sz w:val="22"/>
                <w:szCs w:val="22"/>
              </w:rPr>
              <w:t>დაზიანებული</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დისკური</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მოწყობილობების</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დატოვების</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და</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თვითგანადგურების</w:t>
            </w:r>
            <w:proofErr w:type="spellEnd"/>
            <w:r w:rsidRPr="00F034A3">
              <w:rPr>
                <w:rFonts w:eastAsia="Times New Roman" w:cs="Calibri"/>
                <w:color w:val="000000"/>
                <w:sz w:val="22"/>
                <w:szCs w:val="22"/>
              </w:rPr>
              <w:t xml:space="preserve"> </w:t>
            </w:r>
            <w:proofErr w:type="spellStart"/>
            <w:r w:rsidRPr="00F034A3">
              <w:rPr>
                <w:rFonts w:eastAsia="Times New Roman" w:cs="Calibri"/>
                <w:color w:val="000000"/>
                <w:sz w:val="22"/>
                <w:szCs w:val="22"/>
              </w:rPr>
              <w:t>სერვისი</w:t>
            </w:r>
            <w:proofErr w:type="spellEnd"/>
            <w:r>
              <w:rPr>
                <w:rFonts w:eastAsia="Times New Roman" w:cs="Calibri"/>
                <w:color w:val="000000"/>
                <w:sz w:val="22"/>
                <w:szCs w:val="22"/>
              </w:rPr>
              <w:t xml:space="preserve"> (3Year)</w:t>
            </w:r>
          </w:p>
        </w:tc>
        <w:tc>
          <w:tcPr>
            <w:tcW w:w="1440" w:type="dxa"/>
            <w:tcBorders>
              <w:top w:val="nil"/>
              <w:left w:val="nil"/>
              <w:bottom w:val="single" w:sz="4" w:space="0" w:color="auto"/>
              <w:right w:val="single" w:sz="4" w:space="0" w:color="auto"/>
            </w:tcBorders>
            <w:shd w:val="clear" w:color="auto" w:fill="auto"/>
            <w:vAlign w:val="center"/>
          </w:tcPr>
          <w:p w14:paraId="715EB28F" w14:textId="468975F2" w:rsidR="00F034A3" w:rsidRPr="00274E4A" w:rsidRDefault="00F034A3" w:rsidP="00274E4A">
            <w:pPr>
              <w:jc w:val="center"/>
              <w:rPr>
                <w:rFonts w:eastAsia="Times New Roman" w:cs="Calibri"/>
                <w:color w:val="000000"/>
                <w:sz w:val="22"/>
                <w:szCs w:val="22"/>
              </w:rPr>
            </w:pPr>
          </w:p>
        </w:tc>
        <w:tc>
          <w:tcPr>
            <w:tcW w:w="990" w:type="dxa"/>
            <w:tcBorders>
              <w:top w:val="nil"/>
              <w:left w:val="single" w:sz="4" w:space="0" w:color="auto"/>
              <w:bottom w:val="single" w:sz="4" w:space="0" w:color="000000"/>
              <w:right w:val="single" w:sz="4" w:space="0" w:color="auto"/>
            </w:tcBorders>
            <w:vAlign w:val="center"/>
          </w:tcPr>
          <w:p w14:paraId="58F506C4" w14:textId="77777777" w:rsidR="00F034A3" w:rsidRPr="00274E4A" w:rsidRDefault="00F034A3" w:rsidP="00274E4A">
            <w:pPr>
              <w:jc w:val="left"/>
              <w:rPr>
                <w:rFonts w:eastAsia="Times New Roman" w:cs="Calibri"/>
                <w:color w:val="000000"/>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4B117FEB" w14:textId="77777777" w:rsidR="00F034A3" w:rsidRPr="00274E4A" w:rsidRDefault="00F034A3" w:rsidP="00274E4A">
            <w:pPr>
              <w:jc w:val="center"/>
              <w:rPr>
                <w:rFonts w:ascii="Calibri" w:eastAsia="Times New Roman" w:hAnsi="Calibri" w:cs="Calibri"/>
                <w:color w:val="000000"/>
                <w:sz w:val="22"/>
                <w:szCs w:val="22"/>
              </w:rPr>
            </w:pPr>
          </w:p>
        </w:tc>
        <w:tc>
          <w:tcPr>
            <w:tcW w:w="1529" w:type="dxa"/>
            <w:tcBorders>
              <w:top w:val="nil"/>
              <w:left w:val="nil"/>
              <w:bottom w:val="single" w:sz="4" w:space="0" w:color="auto"/>
              <w:right w:val="single" w:sz="4" w:space="0" w:color="auto"/>
            </w:tcBorders>
            <w:shd w:val="clear" w:color="auto" w:fill="auto"/>
            <w:noWrap/>
            <w:vAlign w:val="center"/>
          </w:tcPr>
          <w:p w14:paraId="796537BB" w14:textId="50FF51DB" w:rsidR="00F034A3" w:rsidRPr="00274E4A" w:rsidRDefault="00F034A3"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r w:rsidR="00274E4A" w:rsidRPr="00274E4A" w14:paraId="418B7CC9" w14:textId="77777777" w:rsidTr="00274E4A">
        <w:trPr>
          <w:trHeight w:val="290"/>
        </w:trPr>
        <w:tc>
          <w:tcPr>
            <w:tcW w:w="71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B6863"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Grand Total</w:t>
            </w:r>
          </w:p>
        </w:tc>
        <w:tc>
          <w:tcPr>
            <w:tcW w:w="3599"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C40806C" w14:textId="77777777" w:rsidR="00274E4A" w:rsidRPr="00274E4A" w:rsidRDefault="00274E4A" w:rsidP="00274E4A">
            <w:pPr>
              <w:jc w:val="center"/>
              <w:rPr>
                <w:rFonts w:ascii="Calibri" w:eastAsia="Times New Roman" w:hAnsi="Calibri" w:cs="Calibri"/>
                <w:color w:val="000000"/>
                <w:sz w:val="22"/>
                <w:szCs w:val="22"/>
              </w:rPr>
            </w:pPr>
            <w:r w:rsidRPr="00274E4A">
              <w:rPr>
                <w:rFonts w:ascii="Calibri" w:eastAsia="Times New Roman" w:hAnsi="Calibri" w:cs="Calibri"/>
                <w:color w:val="000000"/>
                <w:sz w:val="22"/>
                <w:szCs w:val="22"/>
              </w:rPr>
              <w:t>$0.00</w:t>
            </w:r>
          </w:p>
        </w:tc>
      </w:tr>
    </w:tbl>
    <w:p w14:paraId="6809FEBA" w14:textId="264BA30A" w:rsidR="00B54332" w:rsidRDefault="00B54332">
      <w:pPr>
        <w:jc w:val="left"/>
        <w:rPr>
          <w:lang w:val="ka-GE"/>
        </w:rPr>
      </w:pP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493D3131" w14:textId="77777777" w:rsidR="000C760B" w:rsidRDefault="000C760B">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lastRenderedPageBreak/>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B4ED" w14:textId="77777777" w:rsidR="00A07AC1" w:rsidRDefault="00A07AC1" w:rsidP="002E7950">
      <w:r>
        <w:separator/>
      </w:r>
    </w:p>
  </w:endnote>
  <w:endnote w:type="continuationSeparator" w:id="0">
    <w:p w14:paraId="32B38673" w14:textId="77777777" w:rsidR="00A07AC1" w:rsidRDefault="00A07AC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9FBFB" w14:textId="77777777" w:rsidR="00A07AC1" w:rsidRDefault="00A07AC1" w:rsidP="002E7950">
      <w:r>
        <w:separator/>
      </w:r>
    </w:p>
  </w:footnote>
  <w:footnote w:type="continuationSeparator" w:id="0">
    <w:p w14:paraId="2C0A5058" w14:textId="77777777" w:rsidR="00A07AC1" w:rsidRDefault="00A07AC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3061"/>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1E3D"/>
    <w:rsid w:val="000722E7"/>
    <w:rsid w:val="00072449"/>
    <w:rsid w:val="00072FB3"/>
    <w:rsid w:val="000732FC"/>
    <w:rsid w:val="000734F6"/>
    <w:rsid w:val="00073A7B"/>
    <w:rsid w:val="0007410C"/>
    <w:rsid w:val="00074620"/>
    <w:rsid w:val="00074AF3"/>
    <w:rsid w:val="00074DBD"/>
    <w:rsid w:val="000753EF"/>
    <w:rsid w:val="00075831"/>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233"/>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5BE"/>
    <w:rsid w:val="000E2623"/>
    <w:rsid w:val="000E2D8A"/>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728"/>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E4A"/>
    <w:rsid w:val="00274FEF"/>
    <w:rsid w:val="002764A0"/>
    <w:rsid w:val="00277745"/>
    <w:rsid w:val="002779A0"/>
    <w:rsid w:val="00280168"/>
    <w:rsid w:val="002803F8"/>
    <w:rsid w:val="0028076A"/>
    <w:rsid w:val="00280EC4"/>
    <w:rsid w:val="00280FC9"/>
    <w:rsid w:val="00282BD4"/>
    <w:rsid w:val="002838F4"/>
    <w:rsid w:val="00284669"/>
    <w:rsid w:val="00284F85"/>
    <w:rsid w:val="0028531F"/>
    <w:rsid w:val="002853D4"/>
    <w:rsid w:val="00285A4A"/>
    <w:rsid w:val="00286354"/>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7F9"/>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0A97"/>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529"/>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2E4"/>
    <w:rsid w:val="004A1619"/>
    <w:rsid w:val="004A253A"/>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57100"/>
    <w:rsid w:val="00560453"/>
    <w:rsid w:val="005612DB"/>
    <w:rsid w:val="00561C2C"/>
    <w:rsid w:val="00561EE4"/>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0879"/>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4FE0"/>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3D0"/>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094C"/>
    <w:rsid w:val="006412B9"/>
    <w:rsid w:val="00641AC7"/>
    <w:rsid w:val="00642A70"/>
    <w:rsid w:val="00642C0E"/>
    <w:rsid w:val="00643D33"/>
    <w:rsid w:val="00645F56"/>
    <w:rsid w:val="00646DE5"/>
    <w:rsid w:val="00646E02"/>
    <w:rsid w:val="00647F5F"/>
    <w:rsid w:val="006505ED"/>
    <w:rsid w:val="00651252"/>
    <w:rsid w:val="006516BA"/>
    <w:rsid w:val="00651AAE"/>
    <w:rsid w:val="00652C70"/>
    <w:rsid w:val="00653248"/>
    <w:rsid w:val="0065340B"/>
    <w:rsid w:val="00653558"/>
    <w:rsid w:val="006556AE"/>
    <w:rsid w:val="006557B0"/>
    <w:rsid w:val="00656CAE"/>
    <w:rsid w:val="00656F89"/>
    <w:rsid w:val="00660CFF"/>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7734D"/>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1DF6"/>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29C0"/>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67C"/>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441"/>
    <w:rsid w:val="0083483B"/>
    <w:rsid w:val="008351EF"/>
    <w:rsid w:val="00836A7F"/>
    <w:rsid w:val="00836F90"/>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4CB4"/>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2C84"/>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44750"/>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388"/>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67E"/>
    <w:rsid w:val="00A0482F"/>
    <w:rsid w:val="00A04F67"/>
    <w:rsid w:val="00A057D2"/>
    <w:rsid w:val="00A058BB"/>
    <w:rsid w:val="00A05C02"/>
    <w:rsid w:val="00A067A2"/>
    <w:rsid w:val="00A0695A"/>
    <w:rsid w:val="00A07AC1"/>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023"/>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223"/>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1F0"/>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17494"/>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064"/>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A8"/>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B77"/>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106"/>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4A3"/>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52251724">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4036116">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714576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4334011">
      <w:bodyDiv w:val="1"/>
      <w:marLeft w:val="0"/>
      <w:marRight w:val="0"/>
      <w:marTop w:val="0"/>
      <w:marBottom w:val="0"/>
      <w:divBdr>
        <w:top w:val="none" w:sz="0" w:space="0" w:color="auto"/>
        <w:left w:val="none" w:sz="0" w:space="0" w:color="auto"/>
        <w:bottom w:val="none" w:sz="0" w:space="0" w:color="auto"/>
        <w:right w:val="none" w:sz="0" w:space="0" w:color="auto"/>
      </w:divBdr>
      <w:divsChild>
        <w:div w:id="734472346">
          <w:marLeft w:val="0"/>
          <w:marRight w:val="0"/>
          <w:marTop w:val="0"/>
          <w:marBottom w:val="0"/>
          <w:divBdr>
            <w:top w:val="none" w:sz="0" w:space="0" w:color="auto"/>
            <w:left w:val="none" w:sz="0" w:space="0" w:color="auto"/>
            <w:bottom w:val="none" w:sz="0" w:space="0" w:color="auto"/>
            <w:right w:val="none" w:sz="0" w:space="0" w:color="auto"/>
          </w:divBdr>
        </w:div>
      </w:divsChild>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83800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0307871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4965239">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932471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343070">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3</cp:revision>
  <cp:lastPrinted>2019-10-17T14:03:00Z</cp:lastPrinted>
  <dcterms:created xsi:type="dcterms:W3CDTF">2025-05-07T15:52:00Z</dcterms:created>
  <dcterms:modified xsi:type="dcterms:W3CDTF">2025-05-13T07:05:00Z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