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BEF" w:rsidRDefault="003F7BEF" w:rsidP="009538E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32"/>
          <w:szCs w:val="32"/>
          <w:lang w:val="en-US"/>
        </w:rPr>
      </w:pPr>
      <w:r w:rsidRPr="003F7BEF">
        <w:rPr>
          <w:rFonts w:ascii="TimesNewRomanPS-BoldMT" w:hAnsi="TimesNewRomanPS-BoldMT" w:cs="TimesNewRomanPS-BoldMT"/>
          <w:b/>
          <w:bCs/>
          <w:sz w:val="32"/>
          <w:szCs w:val="32"/>
          <w:lang w:val="en-US"/>
        </w:rPr>
        <w:t>Mobile Crane LTM 1400-7.1-T</w:t>
      </w:r>
      <w:r w:rsidRPr="003F7BEF">
        <w:rPr>
          <w:rFonts w:ascii="TimesNewRomanPS-BoldMT" w:hAnsi="TimesNewRomanPS-BoldMT" w:cs="TimesNewRomanPS-BoldMT"/>
          <w:b/>
          <w:bCs/>
          <w:sz w:val="32"/>
          <w:szCs w:val="32"/>
          <w:lang w:val="en-US"/>
        </w:rPr>
        <w:t xml:space="preserve"> </w:t>
      </w:r>
      <w:r w:rsidR="00D44AAE">
        <w:rPr>
          <w:rFonts w:ascii="TimesNewRomanPS-BoldMT" w:hAnsi="TimesNewRomanPS-BoldMT" w:cs="TimesNewRomanPS-BoldMT"/>
          <w:b/>
          <w:bCs/>
          <w:sz w:val="32"/>
          <w:szCs w:val="32"/>
          <w:lang w:val="en-US"/>
        </w:rPr>
        <w:t>LIEBH</w:t>
      </w:r>
      <w:bookmarkStart w:id="0" w:name="_GoBack"/>
      <w:bookmarkEnd w:id="0"/>
      <w:r w:rsidR="00D44AAE">
        <w:rPr>
          <w:rFonts w:ascii="TimesNewRomanPS-BoldMT" w:hAnsi="TimesNewRomanPS-BoldMT" w:cs="TimesNewRomanPS-BoldMT"/>
          <w:b/>
          <w:bCs/>
          <w:sz w:val="32"/>
          <w:szCs w:val="32"/>
          <w:lang w:val="en-US"/>
        </w:rPr>
        <w:t>ERR</w:t>
      </w:r>
    </w:p>
    <w:p w:rsidR="003F7BEF" w:rsidRDefault="003F7BEF" w:rsidP="003F7BE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3F7BEF" w:rsidRDefault="003F7BEF" w:rsidP="003F7BE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 чертеже см. ниже показан автокран LTM 1400-7.1-T</w:t>
      </w:r>
    </w:p>
    <w:p w:rsidR="00D44AAE" w:rsidRDefault="00D44AAE" w:rsidP="003F7BE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3F7BEF" w:rsidRDefault="008B46B8" w:rsidP="003F7BE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Технические</w:t>
      </w:r>
      <w:r w:rsidR="003F7BEF">
        <w:rPr>
          <w:rFonts w:ascii="TimesNewRomanPSMT" w:hAnsi="TimesNewRomanPSMT" w:cs="TimesNewRomanPSMT"/>
          <w:sz w:val="28"/>
          <w:szCs w:val="28"/>
        </w:rPr>
        <w:t xml:space="preserve"> характеристики:</w:t>
      </w:r>
    </w:p>
    <w:p w:rsidR="003F7BEF" w:rsidRDefault="003F7BEF" w:rsidP="003F7BE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2"/>
        <w:gridCol w:w="1553"/>
      </w:tblGrid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Макс. грузоподъемность, т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bCs/>
                <w:sz w:val="32"/>
                <w:szCs w:val="32"/>
              </w:rPr>
              <w:t>400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Вылет стрелы, м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Макс. вылет, м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Телескопическая стрела, м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15,4-60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Решетчатый удлинитель стрелы, м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7 - 84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Гусёк, м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Общий вес противовеса, т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Колесная формула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14 x 8 x 14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Привод / рулевое управление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14 x 8x 14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Двигатель крана…</w:t>
            </w: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..4-Zylinder-Diesel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326л.с.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Двигатель ходового устройства…..8-Zylinder-Diesel,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612л.с.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Скорость передвижения, км/ч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Длина, мм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18 345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Ширина, мм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6 230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Высота, мм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 xml:space="preserve">Вес в транспортном положении, т 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3F7BEF" w:rsidRPr="003F7BEF" w:rsidTr="003F7BEF">
        <w:tc>
          <w:tcPr>
            <w:tcW w:w="7792" w:type="dxa"/>
          </w:tcPr>
          <w:p w:rsidR="003F7BEF" w:rsidRPr="003F7BEF" w:rsidRDefault="003F7BEF" w:rsidP="003F7BEF">
            <w:pPr>
              <w:rPr>
                <w:rFonts w:ascii="Times New Roman" w:hAnsi="Times New Roman" w:cs="Times New Roman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Общий вес транспорта и противовеса, т</w:t>
            </w:r>
          </w:p>
        </w:tc>
        <w:tc>
          <w:tcPr>
            <w:tcW w:w="1553" w:type="dxa"/>
          </w:tcPr>
          <w:p w:rsidR="003F7BEF" w:rsidRPr="003F7BEF" w:rsidRDefault="003F7BEF" w:rsidP="003F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7BEF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</w:tr>
    </w:tbl>
    <w:p w:rsidR="003F7BEF" w:rsidRPr="003F7BEF" w:rsidRDefault="003F7BEF" w:rsidP="003F7BE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3F7BEF" w:rsidRDefault="003F7BEF" w:rsidP="003F7BE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3F7BEF" w:rsidRDefault="003F7BEF" w:rsidP="003F7B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3F7BEF">
        <w:rPr>
          <w:rFonts w:ascii="TimesNewRomanPSMT" w:hAnsi="TimesNewRomanPSMT" w:cs="TimesNewRomanPSMT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99987" cy="4584700"/>
            <wp:effectExtent l="0" t="0" r="127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288" cy="4603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BEF" w:rsidRDefault="003F7BEF" w:rsidP="003F7B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Рисунок 1. В</w:t>
      </w:r>
      <w:r>
        <w:rPr>
          <w:rFonts w:ascii="TimesNewRomanPSMT" w:hAnsi="TimesNewRomanPSMT" w:cs="TimesNewRomanPSMT"/>
          <w:sz w:val="28"/>
          <w:szCs w:val="28"/>
        </w:rPr>
        <w:t>ылет стрелы</w:t>
      </w:r>
    </w:p>
    <w:p w:rsidR="003F7BEF" w:rsidRDefault="003F7BEF" w:rsidP="003F7B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3F7BEF" w:rsidRDefault="003F7BEF" w:rsidP="003F7B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3F7BEF">
        <w:rPr>
          <w:rFonts w:ascii="TimesNewRomanPSMT" w:hAnsi="TimesNewRomanPSMT" w:cs="TimesNewRomanPSMT"/>
          <w:noProof/>
          <w:sz w:val="28"/>
          <w:szCs w:val="28"/>
          <w:lang w:eastAsia="ru-RU"/>
        </w:rPr>
        <w:drawing>
          <wp:inline distT="0" distB="0" distL="0" distR="0">
            <wp:extent cx="5099050" cy="4009933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394" cy="401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BEF" w:rsidRDefault="003F7BEF" w:rsidP="003F7B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Рисунок 2. Допустимый противовес.</w:t>
      </w:r>
    </w:p>
    <w:sectPr w:rsidR="003F7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B00"/>
    <w:rsid w:val="003F7BEF"/>
    <w:rsid w:val="0041498A"/>
    <w:rsid w:val="005D115E"/>
    <w:rsid w:val="00664B00"/>
    <w:rsid w:val="008B46B8"/>
    <w:rsid w:val="00924596"/>
    <w:rsid w:val="009538E7"/>
    <w:rsid w:val="00D4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E9C5B"/>
  <w15:chartTrackingRefBased/>
  <w15:docId w15:val="{5FAA1FC7-BB93-4121-BC89-1FA89AC38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7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108</Words>
  <Characters>618</Characters>
  <Application>Microsoft Office Word</Application>
  <DocSecurity>0</DocSecurity>
  <Lines>5</Lines>
  <Paragraphs>1</Paragraphs>
  <ScaleCrop>false</ScaleCrop>
  <Company>Ivan Sobolev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Sobolev</dc:creator>
  <cp:keywords/>
  <dc:description/>
  <cp:lastModifiedBy>Ivan Sobolev</cp:lastModifiedBy>
  <cp:revision>5</cp:revision>
  <dcterms:created xsi:type="dcterms:W3CDTF">2025-03-14T09:08:00Z</dcterms:created>
  <dcterms:modified xsi:type="dcterms:W3CDTF">2025-03-14T09:18:00Z</dcterms:modified>
</cp:coreProperties>
</file>