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96D43" w14:textId="77777777" w:rsidR="00235D07" w:rsidRPr="009A3EC9" w:rsidRDefault="00235D07" w:rsidP="00235D07">
      <w:pPr>
        <w:pStyle w:val="NoSpacing"/>
        <w:ind w:right="-1"/>
        <w:jc w:val="center"/>
        <w:rPr>
          <w:rFonts w:ascii="Sylfaen" w:hAnsi="Sylfaen" w:cs="Sylfaen"/>
          <w:noProof/>
        </w:rPr>
      </w:pPr>
    </w:p>
    <w:p w14:paraId="7B917635"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7A472989"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10C832A4"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145A2DCA"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7A24C7A9"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30245A35"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505B17C9"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5EC8C62C"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490ECE51" w14:textId="51AC6C6F" w:rsidR="00235D07" w:rsidRPr="008B1009" w:rsidRDefault="008B1009" w:rsidP="00235D07">
      <w:pPr>
        <w:spacing w:after="0" w:line="240" w:lineRule="auto"/>
        <w:ind w:right="-1"/>
        <w:jc w:val="center"/>
        <w:rPr>
          <w:rFonts w:ascii="Sylfaen" w:eastAsia="Sylfaen" w:hAnsi="Sylfaen" w:cs="Sylfaen"/>
          <w:b/>
          <w:bCs/>
          <w:spacing w:val="-1"/>
          <w:sz w:val="36"/>
          <w:szCs w:val="36"/>
          <w:lang w:val="ka-GE"/>
        </w:rPr>
      </w:pPr>
      <w:r w:rsidRPr="008B1009">
        <w:rPr>
          <w:rFonts w:ascii="Sylfaen" w:eastAsia="Sylfaen" w:hAnsi="Sylfaen" w:cs="Sylfaen"/>
          <w:b/>
          <w:bCs/>
          <w:spacing w:val="-1"/>
          <w:sz w:val="36"/>
          <w:szCs w:val="36"/>
          <w:lang w:val="ka-GE"/>
        </w:rPr>
        <w:t>სს „ლიბერთი ბანკი“</w:t>
      </w:r>
    </w:p>
    <w:p w14:paraId="543D4197" w14:textId="77777777" w:rsidR="008B1009" w:rsidRDefault="008B1009" w:rsidP="00235D07">
      <w:pPr>
        <w:spacing w:after="0" w:line="240" w:lineRule="auto"/>
        <w:ind w:right="-1"/>
        <w:jc w:val="center"/>
        <w:rPr>
          <w:rFonts w:ascii="Sylfaen" w:eastAsia="Sylfaen" w:hAnsi="Sylfaen" w:cs="Sylfaen"/>
          <w:b/>
          <w:spacing w:val="-1"/>
          <w:sz w:val="36"/>
          <w:szCs w:val="36"/>
          <w:lang w:val="ka-GE"/>
        </w:rPr>
      </w:pPr>
    </w:p>
    <w:p w14:paraId="1670CB6A" w14:textId="7FD973D2" w:rsidR="00235D07" w:rsidRPr="00D45E00" w:rsidRDefault="00235D07" w:rsidP="00235D07">
      <w:pPr>
        <w:spacing w:after="0" w:line="240" w:lineRule="auto"/>
        <w:ind w:right="-1"/>
        <w:jc w:val="center"/>
        <w:rPr>
          <w:rFonts w:ascii="Sylfaen" w:eastAsia="Sylfaen" w:hAnsi="Sylfaen" w:cs="Sylfaen"/>
          <w:b/>
          <w:spacing w:val="19"/>
          <w:sz w:val="36"/>
          <w:szCs w:val="36"/>
          <w:lang w:val="ka-GE"/>
        </w:rPr>
      </w:pPr>
      <w:r w:rsidRPr="00D45E00">
        <w:rPr>
          <w:rFonts w:ascii="Sylfaen" w:eastAsia="Sylfaen" w:hAnsi="Sylfaen" w:cs="Sylfaen"/>
          <w:b/>
          <w:spacing w:val="-1"/>
          <w:sz w:val="36"/>
          <w:szCs w:val="36"/>
          <w:lang w:val="ka-GE"/>
        </w:rPr>
        <w:t>ს</w:t>
      </w:r>
      <w:r w:rsidRPr="00D45E00">
        <w:rPr>
          <w:rFonts w:ascii="Sylfaen" w:eastAsia="Sylfaen" w:hAnsi="Sylfaen" w:cs="Sylfaen"/>
          <w:b/>
          <w:spacing w:val="1"/>
          <w:sz w:val="36"/>
          <w:szCs w:val="36"/>
          <w:lang w:val="ka-GE"/>
        </w:rPr>
        <w:t>ა</w:t>
      </w:r>
      <w:r w:rsidRPr="00D45E00">
        <w:rPr>
          <w:rFonts w:ascii="Sylfaen" w:eastAsia="Sylfaen" w:hAnsi="Sylfaen" w:cs="Sylfaen"/>
          <w:b/>
          <w:sz w:val="36"/>
          <w:szCs w:val="36"/>
          <w:lang w:val="ka-GE"/>
        </w:rPr>
        <w:t>ტ</w:t>
      </w:r>
      <w:r w:rsidRPr="00D45E00">
        <w:rPr>
          <w:rFonts w:ascii="Sylfaen" w:eastAsia="Sylfaen" w:hAnsi="Sylfaen" w:cs="Sylfaen"/>
          <w:b/>
          <w:spacing w:val="-3"/>
          <w:sz w:val="36"/>
          <w:szCs w:val="36"/>
          <w:lang w:val="ka-GE"/>
        </w:rPr>
        <w:t>ე</w:t>
      </w:r>
      <w:r w:rsidRPr="00D45E00">
        <w:rPr>
          <w:rFonts w:ascii="Sylfaen" w:eastAsia="Sylfaen" w:hAnsi="Sylfaen" w:cs="Sylfaen"/>
          <w:b/>
          <w:spacing w:val="-2"/>
          <w:sz w:val="36"/>
          <w:szCs w:val="36"/>
          <w:lang w:val="ka-GE"/>
        </w:rPr>
        <w:t>ნ</w:t>
      </w:r>
      <w:r w:rsidRPr="00D45E00">
        <w:rPr>
          <w:rFonts w:ascii="Sylfaen" w:eastAsia="Sylfaen" w:hAnsi="Sylfaen" w:cs="Sylfaen"/>
          <w:b/>
          <w:spacing w:val="1"/>
          <w:sz w:val="36"/>
          <w:szCs w:val="36"/>
          <w:lang w:val="ka-GE"/>
        </w:rPr>
        <w:t>დ</w:t>
      </w:r>
      <w:r w:rsidRPr="00D45E00">
        <w:rPr>
          <w:rFonts w:ascii="Sylfaen" w:eastAsia="Sylfaen" w:hAnsi="Sylfaen" w:cs="Sylfaen"/>
          <w:b/>
          <w:sz w:val="36"/>
          <w:szCs w:val="36"/>
          <w:lang w:val="ka-GE"/>
        </w:rPr>
        <w:t xml:space="preserve">ერო   </w:t>
      </w:r>
      <w:r w:rsidRPr="00D45E00">
        <w:rPr>
          <w:rFonts w:ascii="Sylfaen" w:eastAsia="Sylfaen" w:hAnsi="Sylfaen" w:cs="Sylfaen"/>
          <w:b/>
          <w:spacing w:val="1"/>
          <w:sz w:val="36"/>
          <w:szCs w:val="36"/>
          <w:lang w:val="ka-GE"/>
        </w:rPr>
        <w:t>დო</w:t>
      </w:r>
      <w:r w:rsidRPr="00D45E00">
        <w:rPr>
          <w:rFonts w:ascii="Sylfaen" w:eastAsia="Sylfaen" w:hAnsi="Sylfaen" w:cs="Sylfaen"/>
          <w:b/>
          <w:sz w:val="36"/>
          <w:szCs w:val="36"/>
          <w:lang w:val="ka-GE"/>
        </w:rPr>
        <w:t>კ</w:t>
      </w:r>
      <w:r w:rsidRPr="00D45E00">
        <w:rPr>
          <w:rFonts w:ascii="Sylfaen" w:eastAsia="Sylfaen" w:hAnsi="Sylfaen" w:cs="Sylfaen"/>
          <w:b/>
          <w:spacing w:val="-1"/>
          <w:sz w:val="36"/>
          <w:szCs w:val="36"/>
          <w:lang w:val="ka-GE"/>
        </w:rPr>
        <w:t>უმ</w:t>
      </w:r>
      <w:r w:rsidRPr="00D45E00">
        <w:rPr>
          <w:rFonts w:ascii="Sylfaen" w:eastAsia="Sylfaen" w:hAnsi="Sylfaen" w:cs="Sylfaen"/>
          <w:b/>
          <w:sz w:val="36"/>
          <w:szCs w:val="36"/>
          <w:lang w:val="ka-GE"/>
        </w:rPr>
        <w:t>ე</w:t>
      </w:r>
      <w:r w:rsidRPr="00D45E00">
        <w:rPr>
          <w:rFonts w:ascii="Sylfaen" w:eastAsia="Sylfaen" w:hAnsi="Sylfaen" w:cs="Sylfaen"/>
          <w:b/>
          <w:spacing w:val="-2"/>
          <w:sz w:val="36"/>
          <w:szCs w:val="36"/>
          <w:lang w:val="ka-GE"/>
        </w:rPr>
        <w:t>ნ</w:t>
      </w:r>
      <w:r w:rsidRPr="00D45E00">
        <w:rPr>
          <w:rFonts w:ascii="Sylfaen" w:eastAsia="Sylfaen" w:hAnsi="Sylfaen" w:cs="Sylfaen"/>
          <w:b/>
          <w:sz w:val="36"/>
          <w:szCs w:val="36"/>
          <w:lang w:val="ka-GE"/>
        </w:rPr>
        <w:t>ტ</w:t>
      </w:r>
      <w:r w:rsidRPr="00D45E00">
        <w:rPr>
          <w:rFonts w:ascii="Sylfaen" w:eastAsia="Sylfaen" w:hAnsi="Sylfaen" w:cs="Sylfaen"/>
          <w:b/>
          <w:spacing w:val="1"/>
          <w:sz w:val="36"/>
          <w:szCs w:val="36"/>
          <w:lang w:val="ka-GE"/>
        </w:rPr>
        <w:t>ა</w:t>
      </w:r>
      <w:r w:rsidRPr="00D45E00">
        <w:rPr>
          <w:rFonts w:ascii="Sylfaen" w:eastAsia="Sylfaen" w:hAnsi="Sylfaen" w:cs="Sylfaen"/>
          <w:b/>
          <w:sz w:val="36"/>
          <w:szCs w:val="36"/>
          <w:lang w:val="ka-GE"/>
        </w:rPr>
        <w:t>ცია</w:t>
      </w:r>
    </w:p>
    <w:p w14:paraId="0038543D" w14:textId="77777777" w:rsidR="00235D07" w:rsidRPr="00D45E00" w:rsidRDefault="00235D07" w:rsidP="00235D07">
      <w:pPr>
        <w:spacing w:line="240" w:lineRule="auto"/>
        <w:ind w:right="-1"/>
        <w:jc w:val="center"/>
        <w:rPr>
          <w:rFonts w:ascii="Sylfaen" w:hAnsi="Sylfaen" w:cs="Sylfaen"/>
          <w:b/>
          <w:noProof/>
          <w:sz w:val="28"/>
          <w:szCs w:val="28"/>
          <w:lang w:val="ka-GE"/>
        </w:rPr>
      </w:pPr>
    </w:p>
    <w:p w14:paraId="75E235EF" w14:textId="77777777" w:rsidR="00235D07" w:rsidRPr="00D45E00" w:rsidRDefault="00235D07" w:rsidP="00235D07">
      <w:pPr>
        <w:spacing w:line="240" w:lineRule="auto"/>
        <w:ind w:right="-1"/>
        <w:jc w:val="center"/>
        <w:rPr>
          <w:rFonts w:ascii="Sylfaen" w:hAnsi="Sylfaen" w:cs="Sylfaen"/>
          <w:b/>
          <w:noProof/>
          <w:sz w:val="24"/>
          <w:szCs w:val="24"/>
          <w:lang w:val="ka-GE"/>
        </w:rPr>
      </w:pPr>
    </w:p>
    <w:p w14:paraId="023C0EFF" w14:textId="3B939169" w:rsidR="00235D07" w:rsidRPr="0045651A" w:rsidRDefault="00DF6BD3" w:rsidP="00235D07">
      <w:pPr>
        <w:jc w:val="center"/>
        <w:rPr>
          <w:rFonts w:ascii="Sylfaen" w:eastAsia="Sylfaen" w:hAnsi="Sylfaen" w:cs="Sylfaen"/>
          <w:b/>
          <w:spacing w:val="-1"/>
          <w:sz w:val="24"/>
          <w:szCs w:val="24"/>
          <w:lang w:val="ka-GE"/>
        </w:rPr>
      </w:pPr>
      <w:bookmarkStart w:id="0" w:name="_Hlk192616535"/>
      <w:r w:rsidRPr="00E95145">
        <w:rPr>
          <w:rFonts w:ascii="Sylfaen" w:eastAsia="Sylfaen" w:hAnsi="Sylfaen" w:cs="Sylfaen"/>
          <w:b/>
          <w:spacing w:val="-1"/>
          <w:sz w:val="24"/>
          <w:szCs w:val="24"/>
          <w:lang w:val="ka-GE"/>
        </w:rPr>
        <w:t xml:space="preserve">სს „ლიბერთი ბანკი“-ს </w:t>
      </w:r>
      <w:bookmarkEnd w:id="0"/>
      <w:r w:rsidR="00403F5F">
        <w:rPr>
          <w:rFonts w:ascii="Sylfaen" w:eastAsia="Sylfaen" w:hAnsi="Sylfaen" w:cs="Sylfaen"/>
          <w:b/>
          <w:spacing w:val="-1"/>
          <w:sz w:val="24"/>
          <w:szCs w:val="24"/>
          <w:lang w:val="ka-GE"/>
        </w:rPr>
        <w:t xml:space="preserve">ბაგების მაღალი ძაბვის </w:t>
      </w:r>
      <w:r w:rsidR="00850C6C">
        <w:rPr>
          <w:rFonts w:ascii="Sylfaen" w:eastAsia="Sylfaen" w:hAnsi="Sylfaen" w:cs="Sylfaen"/>
          <w:b/>
          <w:spacing w:val="-1"/>
          <w:sz w:val="24"/>
          <w:szCs w:val="24"/>
          <w:lang w:val="ka-GE"/>
        </w:rPr>
        <w:t>კაბელის</w:t>
      </w:r>
      <w:r w:rsidR="00403F5F">
        <w:rPr>
          <w:rFonts w:ascii="Sylfaen" w:eastAsia="Sylfaen" w:hAnsi="Sylfaen" w:cs="Sylfaen"/>
          <w:b/>
          <w:spacing w:val="-1"/>
          <w:sz w:val="24"/>
          <w:szCs w:val="24"/>
          <w:lang w:val="ka-GE"/>
        </w:rPr>
        <w:t xml:space="preserve"> შეცვლა</w:t>
      </w:r>
    </w:p>
    <w:p w14:paraId="5517FD90" w14:textId="77777777" w:rsidR="00235D07" w:rsidRPr="00D45E00" w:rsidRDefault="00235D07" w:rsidP="00235D07">
      <w:pPr>
        <w:jc w:val="center"/>
        <w:rPr>
          <w:rFonts w:ascii="Sylfaen" w:hAnsi="Sylfaen"/>
          <w:b/>
          <w:bCs/>
          <w:lang w:val="ka-GE"/>
        </w:rPr>
      </w:pPr>
    </w:p>
    <w:p w14:paraId="14676E9C" w14:textId="77777777" w:rsidR="00235D07" w:rsidRPr="00D45E00" w:rsidRDefault="00235D07" w:rsidP="00235D07">
      <w:pPr>
        <w:jc w:val="center"/>
        <w:rPr>
          <w:rFonts w:ascii="Sylfaen" w:hAnsi="Sylfaen"/>
          <w:b/>
          <w:bCs/>
          <w:lang w:val="ka-GE"/>
        </w:rPr>
      </w:pPr>
    </w:p>
    <w:p w14:paraId="5F0B135D" w14:textId="77777777" w:rsidR="00235D07" w:rsidRPr="00D45E00" w:rsidRDefault="00235D07" w:rsidP="00235D07">
      <w:pPr>
        <w:jc w:val="center"/>
        <w:rPr>
          <w:rFonts w:ascii="Sylfaen" w:hAnsi="Sylfaen"/>
          <w:b/>
          <w:bCs/>
          <w:lang w:val="ka-GE"/>
        </w:rPr>
      </w:pPr>
    </w:p>
    <w:p w14:paraId="46F2B592" w14:textId="77777777" w:rsidR="00235D07" w:rsidRPr="00D45E00" w:rsidRDefault="00235D07" w:rsidP="00235D07">
      <w:pPr>
        <w:jc w:val="center"/>
        <w:rPr>
          <w:rFonts w:ascii="Sylfaen" w:hAnsi="Sylfaen"/>
          <w:b/>
          <w:bCs/>
          <w:lang w:val="ka-GE"/>
        </w:rPr>
      </w:pPr>
    </w:p>
    <w:p w14:paraId="682C7342" w14:textId="77777777" w:rsidR="00235D07" w:rsidRPr="00D45E00" w:rsidRDefault="00235D07" w:rsidP="00235D07">
      <w:pPr>
        <w:jc w:val="center"/>
        <w:rPr>
          <w:rFonts w:ascii="Sylfaen" w:hAnsi="Sylfaen"/>
          <w:b/>
          <w:bCs/>
          <w:lang w:val="ka-GE"/>
        </w:rPr>
      </w:pPr>
    </w:p>
    <w:p w14:paraId="40745C1C" w14:textId="77777777" w:rsidR="00235D07" w:rsidRPr="00D45E00" w:rsidRDefault="00235D07" w:rsidP="00235D07">
      <w:pPr>
        <w:jc w:val="center"/>
        <w:rPr>
          <w:rFonts w:ascii="Sylfaen" w:hAnsi="Sylfaen"/>
          <w:b/>
          <w:bCs/>
          <w:lang w:val="ka-GE"/>
        </w:rPr>
      </w:pPr>
    </w:p>
    <w:p w14:paraId="5D53185F" w14:textId="77777777" w:rsidR="00235D07" w:rsidRDefault="00235D07" w:rsidP="00235D07">
      <w:pPr>
        <w:jc w:val="center"/>
        <w:rPr>
          <w:rFonts w:ascii="Sylfaen" w:hAnsi="Sylfaen"/>
          <w:b/>
          <w:bCs/>
          <w:lang w:val="ka-GE"/>
        </w:rPr>
      </w:pPr>
    </w:p>
    <w:p w14:paraId="01EE7011" w14:textId="77777777" w:rsidR="00235D07" w:rsidRDefault="00235D07" w:rsidP="00235D07">
      <w:pPr>
        <w:jc w:val="center"/>
        <w:rPr>
          <w:rFonts w:ascii="Sylfaen" w:hAnsi="Sylfaen"/>
          <w:b/>
          <w:bCs/>
          <w:lang w:val="ka-GE"/>
        </w:rPr>
      </w:pPr>
    </w:p>
    <w:p w14:paraId="27334B57" w14:textId="77777777" w:rsidR="00235D07" w:rsidRDefault="00235D07" w:rsidP="00235D07">
      <w:pPr>
        <w:jc w:val="center"/>
        <w:rPr>
          <w:rFonts w:ascii="Sylfaen" w:hAnsi="Sylfaen"/>
          <w:b/>
          <w:bCs/>
          <w:lang w:val="ka-GE"/>
        </w:rPr>
      </w:pPr>
    </w:p>
    <w:p w14:paraId="63E257D8" w14:textId="77777777" w:rsidR="00235D07" w:rsidRDefault="00235D07" w:rsidP="00235D07">
      <w:pPr>
        <w:jc w:val="center"/>
        <w:rPr>
          <w:rFonts w:ascii="Sylfaen" w:hAnsi="Sylfaen"/>
          <w:b/>
          <w:bCs/>
          <w:lang w:val="ka-GE"/>
        </w:rPr>
      </w:pPr>
    </w:p>
    <w:p w14:paraId="25F193E2" w14:textId="77777777" w:rsidR="00235D07" w:rsidRDefault="00235D07" w:rsidP="00235D07">
      <w:pPr>
        <w:jc w:val="center"/>
        <w:rPr>
          <w:rFonts w:ascii="Sylfaen" w:hAnsi="Sylfaen"/>
          <w:b/>
          <w:bCs/>
          <w:lang w:val="ka-GE"/>
        </w:rPr>
      </w:pPr>
    </w:p>
    <w:p w14:paraId="50A4C332" w14:textId="77777777" w:rsidR="00235D07" w:rsidRDefault="00235D07" w:rsidP="00235D07">
      <w:pPr>
        <w:jc w:val="center"/>
        <w:rPr>
          <w:rFonts w:ascii="Sylfaen" w:hAnsi="Sylfaen"/>
          <w:b/>
          <w:bCs/>
          <w:lang w:val="ka-GE"/>
        </w:rPr>
      </w:pPr>
    </w:p>
    <w:p w14:paraId="67CC96EE" w14:textId="77777777" w:rsidR="00235D07" w:rsidRDefault="00235D07" w:rsidP="00235D07">
      <w:pPr>
        <w:jc w:val="center"/>
        <w:rPr>
          <w:rFonts w:ascii="Sylfaen" w:hAnsi="Sylfaen"/>
          <w:b/>
          <w:bCs/>
          <w:lang w:val="ka-GE"/>
        </w:rPr>
      </w:pPr>
    </w:p>
    <w:p w14:paraId="4781D211" w14:textId="77777777" w:rsidR="00235D07" w:rsidRPr="00D45E00" w:rsidRDefault="00235D07" w:rsidP="00235D07">
      <w:pPr>
        <w:jc w:val="center"/>
        <w:rPr>
          <w:rFonts w:ascii="Sylfaen" w:hAnsi="Sylfaen"/>
          <w:b/>
          <w:bCs/>
          <w:lang w:val="ka-GE"/>
        </w:rPr>
      </w:pPr>
    </w:p>
    <w:p w14:paraId="58CA9E02" w14:textId="77777777" w:rsidR="00403F5F" w:rsidRDefault="00235D07" w:rsidP="00235D07">
      <w:pPr>
        <w:tabs>
          <w:tab w:val="left" w:pos="4725"/>
        </w:tabs>
        <w:spacing w:line="240" w:lineRule="auto"/>
        <w:ind w:right="-1"/>
        <w:jc w:val="center"/>
        <w:rPr>
          <w:rFonts w:ascii="Sylfaen" w:hAnsi="Sylfaen" w:cs="Sylfaen"/>
          <w:b/>
          <w:noProof/>
          <w:sz w:val="24"/>
          <w:szCs w:val="24"/>
          <w:lang w:val="ka-GE"/>
        </w:rPr>
      </w:pPr>
      <w:r w:rsidRPr="00D45E00">
        <w:rPr>
          <w:rFonts w:ascii="Sylfaen" w:hAnsi="Sylfaen" w:cs="Sylfaen"/>
          <w:b/>
          <w:noProof/>
          <w:sz w:val="24"/>
          <w:szCs w:val="24"/>
          <w:lang w:val="ka-GE"/>
        </w:rPr>
        <w:t>202</w:t>
      </w:r>
      <w:r w:rsidR="00131E21">
        <w:rPr>
          <w:rFonts w:ascii="Sylfaen" w:hAnsi="Sylfaen" w:cs="Sylfaen"/>
          <w:b/>
          <w:noProof/>
          <w:sz w:val="24"/>
          <w:szCs w:val="24"/>
          <w:lang w:val="ka-GE"/>
        </w:rPr>
        <w:t>5</w:t>
      </w:r>
      <w:r w:rsidRPr="00D45E00">
        <w:rPr>
          <w:rFonts w:ascii="Sylfaen" w:hAnsi="Sylfaen" w:cs="Sylfaen"/>
          <w:b/>
          <w:noProof/>
          <w:sz w:val="24"/>
          <w:szCs w:val="24"/>
          <w:lang w:val="ka-GE"/>
        </w:rPr>
        <w:t xml:space="preserve"> წელი</w:t>
      </w:r>
    </w:p>
    <w:p w14:paraId="2E128EDE" w14:textId="407EBAA2" w:rsidR="00235D07" w:rsidRPr="00235D07" w:rsidRDefault="00235D07" w:rsidP="00235D07">
      <w:pPr>
        <w:tabs>
          <w:tab w:val="left" w:pos="4725"/>
        </w:tabs>
        <w:spacing w:line="240" w:lineRule="auto"/>
        <w:ind w:right="-1"/>
        <w:jc w:val="center"/>
        <w:rPr>
          <w:rFonts w:ascii="Sylfaen" w:hAnsi="Sylfaen" w:cs="Sylfaen"/>
          <w:b/>
          <w:noProof/>
          <w:sz w:val="24"/>
          <w:szCs w:val="24"/>
          <w:lang w:val="ka-GE"/>
        </w:rPr>
      </w:pPr>
      <w:r w:rsidRPr="00D45E00">
        <w:rPr>
          <w:rFonts w:ascii="Sylfaen" w:hAnsi="Sylfaen" w:cs="Sylfaen"/>
          <w:b/>
          <w:noProof/>
          <w:sz w:val="24"/>
          <w:szCs w:val="24"/>
          <w:lang w:val="ka-GE"/>
        </w:rPr>
        <w:t xml:space="preserve"> </w:t>
      </w:r>
    </w:p>
    <w:p w14:paraId="18FFB16B" w14:textId="77777777" w:rsidR="00235D07" w:rsidRPr="00CD4DF0" w:rsidRDefault="00235D07" w:rsidP="00235D07">
      <w:pPr>
        <w:spacing w:after="0" w:line="240" w:lineRule="auto"/>
        <w:jc w:val="both"/>
        <w:rPr>
          <w:rFonts w:ascii="Sylfaen" w:hAnsi="Sylfaen" w:cs="Sylfaen"/>
          <w:b/>
          <w:noProof/>
          <w:sz w:val="24"/>
          <w:szCs w:val="24"/>
          <w:lang w:val="ka-GE"/>
        </w:rPr>
      </w:pPr>
      <w:r w:rsidRPr="00CD4DF0">
        <w:rPr>
          <w:rFonts w:ascii="Sylfaen" w:hAnsi="Sylfaen"/>
          <w:b/>
          <w:noProof/>
          <w:sz w:val="24"/>
          <w:szCs w:val="24"/>
          <w:lang w:val="ka-GE"/>
        </w:rPr>
        <w:lastRenderedPageBreak/>
        <w:t xml:space="preserve">1. </w:t>
      </w:r>
      <w:r w:rsidRPr="00CD4DF0">
        <w:rPr>
          <w:rFonts w:ascii="Sylfaen" w:hAnsi="Sylfaen" w:cs="Sylfaen"/>
          <w:b/>
          <w:noProof/>
          <w:sz w:val="24"/>
          <w:szCs w:val="24"/>
          <w:lang w:val="ka-GE"/>
        </w:rPr>
        <w:t>შესყიდვის ობიექტი</w:t>
      </w:r>
    </w:p>
    <w:p w14:paraId="24461663" w14:textId="2CE3AB5A" w:rsidR="00235D07" w:rsidRDefault="00235D07" w:rsidP="005E37CA">
      <w:pPr>
        <w:ind w:left="284" w:hanging="284"/>
        <w:jc w:val="both"/>
        <w:rPr>
          <w:rFonts w:ascii="Sylfaen" w:eastAsia="Sylfaen" w:hAnsi="Sylfaen" w:cs="Sylfaen"/>
          <w:spacing w:val="-1"/>
          <w:sz w:val="24"/>
          <w:szCs w:val="24"/>
          <w:lang w:val="ka-GE"/>
        </w:rPr>
      </w:pPr>
      <w:r w:rsidRPr="00CD4DF0">
        <w:rPr>
          <w:rFonts w:ascii="Sylfaen" w:hAnsi="Sylfaen"/>
          <w:sz w:val="24"/>
          <w:szCs w:val="24"/>
          <w:lang w:val="ka-GE"/>
        </w:rPr>
        <w:t>1.</w:t>
      </w:r>
      <w:r w:rsidRPr="00CD4DF0">
        <w:rPr>
          <w:rFonts w:ascii="Sylfaen" w:hAnsi="Sylfaen" w:cs="Sylfaen"/>
          <w:sz w:val="24"/>
          <w:szCs w:val="24"/>
          <w:lang w:val="ka-GE"/>
        </w:rPr>
        <w:t xml:space="preserve">1. </w:t>
      </w:r>
      <w:r w:rsidR="00DF6BD3" w:rsidRPr="00DF6BD3">
        <w:rPr>
          <w:rFonts w:ascii="Sylfaen" w:eastAsia="Sylfaen" w:hAnsi="Sylfaen" w:cs="Sylfaen"/>
          <w:spacing w:val="-1"/>
          <w:sz w:val="24"/>
          <w:szCs w:val="24"/>
          <w:lang w:val="ka-GE"/>
        </w:rPr>
        <w:t xml:space="preserve">სს „ლიბერთი ბანკი“-ს </w:t>
      </w:r>
      <w:r w:rsidR="00403F5F">
        <w:rPr>
          <w:rFonts w:ascii="Sylfaen" w:eastAsia="Sylfaen" w:hAnsi="Sylfaen" w:cs="Sylfaen"/>
          <w:spacing w:val="-1"/>
          <w:sz w:val="24"/>
          <w:szCs w:val="24"/>
          <w:lang w:val="ka-GE"/>
        </w:rPr>
        <w:t xml:space="preserve">სათავო ოფისის </w:t>
      </w:r>
      <w:r w:rsidR="00403F5F" w:rsidRPr="00403F5F">
        <w:rPr>
          <w:rFonts w:ascii="Sylfaen" w:eastAsia="Sylfaen" w:hAnsi="Sylfaen" w:cs="Sylfaen"/>
          <w:spacing w:val="-1"/>
          <w:sz w:val="24"/>
          <w:szCs w:val="24"/>
          <w:lang w:val="ka-GE"/>
        </w:rPr>
        <w:t xml:space="preserve">ბაგების მაღალი ძაბვის </w:t>
      </w:r>
      <w:r w:rsidR="00850C6C">
        <w:rPr>
          <w:rFonts w:ascii="Sylfaen" w:eastAsia="Sylfaen" w:hAnsi="Sylfaen" w:cs="Sylfaen"/>
          <w:spacing w:val="-1"/>
          <w:sz w:val="24"/>
          <w:szCs w:val="24"/>
          <w:lang w:val="ka-GE"/>
        </w:rPr>
        <w:t>კაბელის</w:t>
      </w:r>
      <w:r w:rsidR="00403F5F" w:rsidRPr="00403F5F">
        <w:rPr>
          <w:rFonts w:ascii="Sylfaen" w:eastAsia="Sylfaen" w:hAnsi="Sylfaen" w:cs="Sylfaen"/>
          <w:spacing w:val="-1"/>
          <w:sz w:val="24"/>
          <w:szCs w:val="24"/>
          <w:lang w:val="ka-GE"/>
        </w:rPr>
        <w:t xml:space="preserve"> შეცვლა</w:t>
      </w:r>
      <w:r w:rsidR="00403F5F">
        <w:rPr>
          <w:rFonts w:ascii="Sylfaen" w:eastAsia="Sylfaen" w:hAnsi="Sylfaen" w:cs="Sylfaen"/>
          <w:spacing w:val="-1"/>
          <w:sz w:val="24"/>
          <w:szCs w:val="24"/>
          <w:lang w:val="ka-GE"/>
        </w:rPr>
        <w:t>.</w:t>
      </w:r>
    </w:p>
    <w:p w14:paraId="440A85C5" w14:textId="7B5633F6" w:rsidR="00403F5F" w:rsidRPr="00403F5F" w:rsidRDefault="00403F5F" w:rsidP="00403F5F">
      <w:pPr>
        <w:ind w:left="284"/>
        <w:jc w:val="both"/>
        <w:rPr>
          <w:rFonts w:ascii="Sylfaen" w:eastAsia="Sylfaen" w:hAnsi="Sylfaen" w:cs="Sylfaen"/>
          <w:b/>
          <w:bCs/>
          <w:spacing w:val="-1"/>
          <w:sz w:val="24"/>
          <w:szCs w:val="24"/>
          <w:lang w:val="ka-GE"/>
        </w:rPr>
      </w:pPr>
      <w:r w:rsidRPr="00403F5F">
        <w:rPr>
          <w:rFonts w:ascii="Sylfaen" w:eastAsia="Sylfaen" w:hAnsi="Sylfaen" w:cs="Sylfaen"/>
          <w:b/>
          <w:bCs/>
          <w:spacing w:val="-1"/>
          <w:sz w:val="24"/>
          <w:szCs w:val="24"/>
          <w:lang w:val="ka-GE"/>
        </w:rPr>
        <w:t>წინადადება წარმოდგენილი უნდა იყოს მოთხოვნილ სრულ სამუშაოებზე, კერძოდ: პროექტირება, პროექტის შეთანხმება თელასთან და მერიასთან, კაბელის ამოცვლის სამუშაოების ჩატარება პროექტის შესაბამისად</w:t>
      </w:r>
    </w:p>
    <w:p w14:paraId="6112759E" w14:textId="6B1B0197" w:rsidR="00235D07" w:rsidRPr="00CD4DF0" w:rsidRDefault="00235D07" w:rsidP="00235D07">
      <w:pPr>
        <w:spacing w:after="0" w:line="240" w:lineRule="auto"/>
        <w:jc w:val="both"/>
        <w:rPr>
          <w:rFonts w:ascii="Sylfaen" w:hAnsi="Sylfaen" w:cs="Sylfaen"/>
          <w:b/>
          <w:sz w:val="24"/>
          <w:szCs w:val="24"/>
          <w:lang w:val="ka-GE"/>
        </w:rPr>
      </w:pPr>
      <w:r w:rsidRPr="00CD4DF0">
        <w:rPr>
          <w:rFonts w:ascii="Sylfaen" w:hAnsi="Sylfaen" w:cs="AcadNusx"/>
          <w:b/>
          <w:bCs/>
          <w:noProof/>
          <w:sz w:val="24"/>
          <w:szCs w:val="24"/>
          <w:lang w:val="ka-GE"/>
        </w:rPr>
        <w:t xml:space="preserve">2. </w:t>
      </w:r>
      <w:r w:rsidRPr="00CD4DF0">
        <w:rPr>
          <w:rFonts w:ascii="Sylfaen" w:hAnsi="Sylfaen" w:cs="Sylfaen"/>
          <w:b/>
          <w:sz w:val="24"/>
          <w:szCs w:val="24"/>
          <w:lang w:val="ka-GE"/>
        </w:rPr>
        <w:t>პრეტენდენტის</w:t>
      </w:r>
      <w:r w:rsidRPr="00CD4DF0">
        <w:rPr>
          <w:rFonts w:ascii="Sylfaen" w:hAnsi="Sylfaen"/>
          <w:b/>
          <w:sz w:val="24"/>
          <w:szCs w:val="24"/>
          <w:lang w:val="ka-GE"/>
        </w:rPr>
        <w:t xml:space="preserve"> </w:t>
      </w:r>
      <w:r w:rsidRPr="00CD4DF0">
        <w:rPr>
          <w:rFonts w:ascii="Sylfaen" w:hAnsi="Sylfaen" w:cs="Sylfaen"/>
          <w:b/>
          <w:sz w:val="24"/>
          <w:szCs w:val="24"/>
          <w:lang w:val="ka-GE"/>
        </w:rPr>
        <w:t>მიერ სავალდებულო</w:t>
      </w:r>
      <w:r w:rsidR="007B513C">
        <w:rPr>
          <w:rFonts w:ascii="Sylfaen" w:hAnsi="Sylfaen" w:cs="Sylfaen"/>
          <w:b/>
          <w:sz w:val="24"/>
          <w:szCs w:val="24"/>
          <w:lang w:val="ka-GE"/>
        </w:rPr>
        <w:t>დ</w:t>
      </w:r>
      <w:r w:rsidRPr="00CD4DF0">
        <w:rPr>
          <w:rFonts w:ascii="Sylfaen" w:hAnsi="Sylfaen" w:cs="Sylfaen"/>
          <w:b/>
          <w:sz w:val="24"/>
          <w:szCs w:val="24"/>
          <w:lang w:val="ka-GE"/>
        </w:rPr>
        <w:t xml:space="preserve"> წარმოსადგენი</w:t>
      </w:r>
      <w:r w:rsidRPr="00CD4DF0">
        <w:rPr>
          <w:rFonts w:ascii="Sylfaen" w:hAnsi="Sylfaen"/>
          <w:b/>
          <w:sz w:val="24"/>
          <w:szCs w:val="24"/>
          <w:lang w:val="ka-GE"/>
        </w:rPr>
        <w:t xml:space="preserve"> </w:t>
      </w:r>
      <w:r w:rsidRPr="00CD4DF0">
        <w:rPr>
          <w:rFonts w:ascii="Sylfaen" w:hAnsi="Sylfaen" w:cs="Sylfaen"/>
          <w:b/>
          <w:sz w:val="24"/>
          <w:szCs w:val="24"/>
          <w:lang w:val="ka-GE"/>
        </w:rPr>
        <w:t>დოკუმენტ</w:t>
      </w:r>
      <w:r w:rsidRPr="00CD4DF0">
        <w:rPr>
          <w:rFonts w:ascii="Sylfaen" w:hAnsi="Sylfaen"/>
          <w:b/>
          <w:sz w:val="24"/>
          <w:szCs w:val="24"/>
          <w:lang w:val="ka-GE"/>
        </w:rPr>
        <w:t>(</w:t>
      </w:r>
      <w:r w:rsidRPr="00CD4DF0">
        <w:rPr>
          <w:rFonts w:ascii="Sylfaen" w:hAnsi="Sylfaen" w:cs="Sylfaen"/>
          <w:b/>
          <w:sz w:val="24"/>
          <w:szCs w:val="24"/>
          <w:lang w:val="ka-GE"/>
        </w:rPr>
        <w:t>ებ</w:t>
      </w:r>
      <w:r w:rsidRPr="00CD4DF0">
        <w:rPr>
          <w:rFonts w:ascii="Sylfaen" w:hAnsi="Sylfaen"/>
          <w:b/>
          <w:sz w:val="24"/>
          <w:szCs w:val="24"/>
          <w:lang w:val="ka-GE"/>
        </w:rPr>
        <w:t>)</w:t>
      </w:r>
      <w:r w:rsidRPr="00CD4DF0">
        <w:rPr>
          <w:rFonts w:ascii="Sylfaen" w:hAnsi="Sylfaen" w:cs="Sylfaen"/>
          <w:b/>
          <w:sz w:val="24"/>
          <w:szCs w:val="24"/>
          <w:lang w:val="ka-GE"/>
        </w:rPr>
        <w:t xml:space="preserve">ი </w:t>
      </w:r>
    </w:p>
    <w:p w14:paraId="1C372191" w14:textId="77777777" w:rsidR="00235D07" w:rsidRPr="00CD4DF0" w:rsidRDefault="00235D07" w:rsidP="00A41BD7">
      <w:pPr>
        <w:pStyle w:val="ListParagraph"/>
        <w:numPr>
          <w:ilvl w:val="0"/>
          <w:numId w:val="1"/>
        </w:numPr>
        <w:spacing w:after="0" w:line="240" w:lineRule="auto"/>
        <w:contextualSpacing w:val="0"/>
        <w:jc w:val="both"/>
        <w:rPr>
          <w:rFonts w:ascii="Sylfaen" w:hAnsi="Sylfaen"/>
          <w:sz w:val="24"/>
          <w:szCs w:val="24"/>
          <w:lang w:val="ka-GE"/>
        </w:rPr>
      </w:pPr>
      <w:r w:rsidRPr="00CD4DF0">
        <w:rPr>
          <w:rFonts w:ascii="Sylfaen" w:hAnsi="Sylfaen"/>
          <w:sz w:val="24"/>
          <w:szCs w:val="24"/>
          <w:lang w:val="ka-GE"/>
        </w:rPr>
        <w:t>სამეწარმეო ამონაწერი;</w:t>
      </w:r>
    </w:p>
    <w:p w14:paraId="0A0F7220" w14:textId="53F9E4E7" w:rsidR="00235D07" w:rsidRPr="00CD4DF0" w:rsidRDefault="00235D07" w:rsidP="00A41BD7">
      <w:pPr>
        <w:pStyle w:val="ListParagraph"/>
        <w:numPr>
          <w:ilvl w:val="0"/>
          <w:numId w:val="1"/>
        </w:numPr>
        <w:spacing w:after="0" w:line="240" w:lineRule="auto"/>
        <w:jc w:val="both"/>
        <w:rPr>
          <w:rFonts w:ascii="Sylfaen" w:hAnsi="Sylfaen"/>
          <w:sz w:val="24"/>
          <w:szCs w:val="24"/>
          <w:lang w:val="ka-GE"/>
        </w:rPr>
      </w:pPr>
      <w:r w:rsidRPr="00CD4DF0">
        <w:rPr>
          <w:rFonts w:ascii="Sylfaen" w:hAnsi="Sylfaen"/>
          <w:sz w:val="24"/>
          <w:szCs w:val="24"/>
          <w:lang w:val="ka-GE"/>
        </w:rPr>
        <w:t>განიხილება კომპანი</w:t>
      </w:r>
      <w:r w:rsidR="008C2432" w:rsidRPr="00CD4DF0">
        <w:rPr>
          <w:rFonts w:ascii="Sylfaen" w:hAnsi="Sylfaen"/>
          <w:sz w:val="24"/>
          <w:szCs w:val="24"/>
          <w:lang w:val="ka-GE"/>
        </w:rPr>
        <w:t>ა</w:t>
      </w:r>
      <w:r w:rsidRPr="00CD4DF0">
        <w:rPr>
          <w:rFonts w:ascii="Sylfaen" w:hAnsi="Sylfaen"/>
          <w:sz w:val="24"/>
          <w:szCs w:val="24"/>
          <w:lang w:val="ka-GE"/>
        </w:rPr>
        <w:t xml:space="preserve">, </w:t>
      </w:r>
      <w:r w:rsidR="008C2432" w:rsidRPr="00CD4DF0">
        <w:rPr>
          <w:rFonts w:ascii="Sylfaen" w:hAnsi="Sylfaen"/>
          <w:sz w:val="24"/>
          <w:szCs w:val="24"/>
          <w:lang w:val="ka-GE"/>
        </w:rPr>
        <w:t>რომელიც</w:t>
      </w:r>
      <w:r w:rsidRPr="00CD4DF0">
        <w:rPr>
          <w:rFonts w:ascii="Sylfaen" w:hAnsi="Sylfaen"/>
          <w:sz w:val="24"/>
          <w:szCs w:val="24"/>
          <w:lang w:val="ka-GE"/>
        </w:rPr>
        <w:t xml:space="preserve"> მინიმუმ 2(ორი) წელიწადია </w:t>
      </w:r>
      <w:r w:rsidR="008C2432" w:rsidRPr="00CD4DF0">
        <w:rPr>
          <w:rFonts w:ascii="Sylfaen" w:hAnsi="Sylfaen"/>
          <w:sz w:val="24"/>
          <w:szCs w:val="24"/>
          <w:lang w:val="ka-GE"/>
        </w:rPr>
        <w:t xml:space="preserve">რაც </w:t>
      </w:r>
      <w:r w:rsidRPr="00CD4DF0">
        <w:rPr>
          <w:rFonts w:ascii="Sylfaen" w:hAnsi="Sylfaen"/>
          <w:sz w:val="24"/>
          <w:szCs w:val="24"/>
          <w:lang w:val="ka-GE"/>
        </w:rPr>
        <w:t>დაფუძნებული</w:t>
      </w:r>
      <w:r w:rsidR="008C2432" w:rsidRPr="00CD4DF0">
        <w:rPr>
          <w:rFonts w:ascii="Sylfaen" w:hAnsi="Sylfaen"/>
          <w:sz w:val="24"/>
          <w:szCs w:val="24"/>
          <w:lang w:val="ka-GE"/>
        </w:rPr>
        <w:t>ა</w:t>
      </w:r>
      <w:r w:rsidRPr="00CD4DF0">
        <w:rPr>
          <w:rFonts w:ascii="Sylfaen" w:hAnsi="Sylfaen"/>
          <w:sz w:val="24"/>
          <w:szCs w:val="24"/>
          <w:lang w:val="ka-GE"/>
        </w:rPr>
        <w:t xml:space="preserve">; </w:t>
      </w:r>
    </w:p>
    <w:p w14:paraId="0D99DCD1" w14:textId="77777777" w:rsidR="00235D07" w:rsidRPr="00CD4DF0" w:rsidRDefault="00235D07" w:rsidP="00A41BD7">
      <w:pPr>
        <w:pStyle w:val="ListParagraph"/>
        <w:numPr>
          <w:ilvl w:val="0"/>
          <w:numId w:val="1"/>
        </w:numPr>
        <w:spacing w:after="0" w:line="240" w:lineRule="auto"/>
        <w:contextualSpacing w:val="0"/>
        <w:jc w:val="both"/>
        <w:rPr>
          <w:rFonts w:ascii="Sylfaen" w:hAnsi="Sylfaen"/>
          <w:sz w:val="24"/>
          <w:szCs w:val="24"/>
          <w:lang w:val="ka-GE"/>
        </w:rPr>
      </w:pPr>
      <w:r w:rsidRPr="00CD4DF0">
        <w:rPr>
          <w:rFonts w:ascii="Sylfaen" w:hAnsi="Sylfaen"/>
          <w:sz w:val="24"/>
          <w:szCs w:val="24"/>
          <w:lang w:val="ka-GE"/>
        </w:rPr>
        <w:t>კომპანიის მოკლე მიმოხილვა;</w:t>
      </w:r>
    </w:p>
    <w:p w14:paraId="62B8F153" w14:textId="1D417402" w:rsidR="00235D07" w:rsidRPr="00CD4DF0" w:rsidRDefault="00235D07" w:rsidP="00A41BD7">
      <w:pPr>
        <w:pStyle w:val="ListParagraph"/>
        <w:numPr>
          <w:ilvl w:val="0"/>
          <w:numId w:val="1"/>
        </w:numPr>
        <w:spacing w:after="0" w:line="240" w:lineRule="auto"/>
        <w:jc w:val="both"/>
        <w:rPr>
          <w:rFonts w:ascii="Sylfaen" w:hAnsi="Sylfaen"/>
          <w:b/>
          <w:sz w:val="24"/>
          <w:szCs w:val="24"/>
          <w:lang w:val="ka-GE"/>
        </w:rPr>
      </w:pPr>
      <w:r w:rsidRPr="00CD4DF0">
        <w:rPr>
          <w:rFonts w:ascii="Sylfaen" w:hAnsi="Sylfaen"/>
          <w:sz w:val="24"/>
          <w:szCs w:val="24"/>
          <w:lang w:val="ka-GE"/>
        </w:rPr>
        <w:t xml:space="preserve">სატენდერო წინადადება ფასების ცხრილის მიხედვით </w:t>
      </w:r>
      <w:r w:rsidRPr="00CD4DF0">
        <w:rPr>
          <w:rFonts w:ascii="Sylfaen" w:hAnsi="Sylfaen"/>
          <w:b/>
          <w:sz w:val="24"/>
          <w:szCs w:val="24"/>
          <w:lang w:val="ka-GE"/>
        </w:rPr>
        <w:t xml:space="preserve">(დანართი </w:t>
      </w:r>
      <w:r w:rsidR="00494362" w:rsidRPr="00CD4DF0">
        <w:rPr>
          <w:rFonts w:ascii="Sylfaen" w:hAnsi="Sylfaen"/>
          <w:b/>
          <w:sz w:val="24"/>
          <w:szCs w:val="24"/>
          <w:lang w:val="ru-RU"/>
        </w:rPr>
        <w:t>№</w:t>
      </w:r>
      <w:r w:rsidRPr="00CD4DF0">
        <w:rPr>
          <w:rFonts w:ascii="Sylfaen" w:hAnsi="Sylfaen"/>
          <w:b/>
          <w:sz w:val="24"/>
          <w:szCs w:val="24"/>
          <w:lang w:val="ka-GE"/>
        </w:rPr>
        <w:t>1</w:t>
      </w:r>
      <w:r w:rsidR="00494362" w:rsidRPr="00CD4DF0">
        <w:rPr>
          <w:rFonts w:ascii="Sylfaen" w:hAnsi="Sylfaen"/>
          <w:b/>
          <w:sz w:val="24"/>
          <w:szCs w:val="24"/>
        </w:rPr>
        <w:t>-</w:t>
      </w:r>
      <w:r w:rsidR="00494362" w:rsidRPr="00CD4DF0">
        <w:rPr>
          <w:rFonts w:ascii="Sylfaen" w:hAnsi="Sylfaen"/>
          <w:b/>
          <w:sz w:val="24"/>
          <w:szCs w:val="24"/>
          <w:lang w:val="ka-GE"/>
        </w:rPr>
        <w:t>ის შესაბამისად</w:t>
      </w:r>
      <w:r w:rsidRPr="00CD4DF0">
        <w:rPr>
          <w:rFonts w:ascii="Sylfaen" w:hAnsi="Sylfaen"/>
          <w:b/>
          <w:sz w:val="24"/>
          <w:szCs w:val="24"/>
          <w:lang w:val="ka-GE"/>
        </w:rPr>
        <w:t>)</w:t>
      </w:r>
      <w:r w:rsidRPr="001A0F31">
        <w:rPr>
          <w:rFonts w:ascii="Sylfaen" w:hAnsi="Sylfaen"/>
          <w:bCs/>
          <w:sz w:val="24"/>
          <w:szCs w:val="24"/>
          <w:lang w:val="ka-GE"/>
        </w:rPr>
        <w:t>;</w:t>
      </w:r>
    </w:p>
    <w:p w14:paraId="6C0EEE37" w14:textId="77777777" w:rsidR="00235D07" w:rsidRPr="00CD4DF0" w:rsidRDefault="00235D07" w:rsidP="00A41BD7">
      <w:pPr>
        <w:pStyle w:val="ListParagraph"/>
        <w:numPr>
          <w:ilvl w:val="0"/>
          <w:numId w:val="1"/>
        </w:numPr>
        <w:spacing w:after="0" w:line="240" w:lineRule="auto"/>
        <w:jc w:val="both"/>
        <w:rPr>
          <w:rFonts w:ascii="Sylfaen" w:hAnsi="Sylfaen"/>
          <w:sz w:val="24"/>
          <w:szCs w:val="24"/>
          <w:lang w:val="ka-GE"/>
        </w:rPr>
      </w:pPr>
      <w:r w:rsidRPr="00CD4DF0">
        <w:rPr>
          <w:rFonts w:ascii="Sylfaen" w:hAnsi="Sylfaen"/>
          <w:sz w:val="24"/>
          <w:szCs w:val="24"/>
          <w:lang w:val="ka-GE"/>
        </w:rPr>
        <w:t>ინფორმაცია მოწოდების ვადებსა და შესრულების პირობებზე;</w:t>
      </w:r>
    </w:p>
    <w:p w14:paraId="1105432D" w14:textId="41F3055B" w:rsidR="007D7DCC" w:rsidRPr="00D604CD" w:rsidRDefault="00235D07" w:rsidP="00A41BD7">
      <w:pPr>
        <w:pStyle w:val="ListParagraph"/>
        <w:numPr>
          <w:ilvl w:val="0"/>
          <w:numId w:val="1"/>
        </w:numPr>
        <w:spacing w:after="0" w:line="240" w:lineRule="auto"/>
        <w:jc w:val="both"/>
        <w:rPr>
          <w:rFonts w:ascii="Sylfaen" w:hAnsi="Sylfaen"/>
          <w:sz w:val="24"/>
          <w:szCs w:val="24"/>
          <w:lang w:val="ka-GE"/>
        </w:rPr>
      </w:pPr>
      <w:r w:rsidRPr="00CD4DF0">
        <w:rPr>
          <w:rFonts w:ascii="Sylfaen" w:hAnsi="Sylfaen"/>
          <w:sz w:val="24"/>
          <w:szCs w:val="24"/>
          <w:lang w:val="ka-GE"/>
        </w:rPr>
        <w:t>ინფორმაცია საგარანტიო ვადებსა და პირობებზე</w:t>
      </w:r>
      <w:r w:rsidR="008F262D">
        <w:rPr>
          <w:rFonts w:ascii="Sylfaen" w:hAnsi="Sylfaen"/>
          <w:sz w:val="24"/>
          <w:szCs w:val="24"/>
          <w:lang w:val="ka-GE"/>
        </w:rPr>
        <w:t>.</w:t>
      </w:r>
    </w:p>
    <w:p w14:paraId="08FB1A6A" w14:textId="77777777" w:rsidR="00235D07" w:rsidRPr="00CD4DF0" w:rsidRDefault="00235D07" w:rsidP="00235D07">
      <w:pPr>
        <w:spacing w:after="0" w:line="240" w:lineRule="auto"/>
        <w:jc w:val="both"/>
        <w:rPr>
          <w:rFonts w:ascii="Sylfaen" w:hAnsi="Sylfaen" w:cs="AcadNusx"/>
          <w:b/>
          <w:bCs/>
          <w:noProof/>
          <w:sz w:val="24"/>
          <w:szCs w:val="24"/>
          <w:u w:val="single"/>
          <w:lang w:val="ka-GE"/>
        </w:rPr>
      </w:pPr>
    </w:p>
    <w:p w14:paraId="2430FD6C" w14:textId="0E4722F7" w:rsidR="00235D07" w:rsidRPr="00CD4DF0" w:rsidRDefault="00D604CD" w:rsidP="00235D07">
      <w:pPr>
        <w:spacing w:after="0" w:line="240" w:lineRule="auto"/>
        <w:jc w:val="both"/>
        <w:rPr>
          <w:rFonts w:ascii="Sylfaen" w:hAnsi="Sylfaen" w:cs="Sylfaen"/>
          <w:b/>
          <w:sz w:val="24"/>
          <w:szCs w:val="24"/>
          <w:lang w:val="ka-GE"/>
        </w:rPr>
      </w:pPr>
      <w:r>
        <w:rPr>
          <w:rFonts w:ascii="Sylfaen" w:hAnsi="Sylfaen" w:cs="AcadNusx"/>
          <w:b/>
          <w:bCs/>
          <w:noProof/>
          <w:sz w:val="24"/>
          <w:szCs w:val="24"/>
          <w:lang w:val="ka-GE"/>
        </w:rPr>
        <w:t>3.</w:t>
      </w:r>
      <w:r w:rsidR="00235D07" w:rsidRPr="00CD4DF0">
        <w:rPr>
          <w:rFonts w:ascii="Sylfaen" w:hAnsi="Sylfaen" w:cs="AcadNusx"/>
          <w:b/>
          <w:bCs/>
          <w:noProof/>
          <w:sz w:val="24"/>
          <w:szCs w:val="24"/>
          <w:lang w:val="ka-GE"/>
        </w:rPr>
        <w:t xml:space="preserve"> </w:t>
      </w:r>
      <w:r w:rsidRPr="00D604CD">
        <w:rPr>
          <w:rFonts w:ascii="Sylfaen" w:hAnsi="Sylfaen" w:cs="Sylfaen"/>
          <w:b/>
          <w:sz w:val="24"/>
          <w:szCs w:val="24"/>
          <w:lang w:val="ka-GE"/>
        </w:rPr>
        <w:t>პრეტენდენტის მიერ გამარჯვების შემდეგ, ხელშეკრულების გაფორმებამდე სავალდებულ</w:t>
      </w:r>
      <w:r>
        <w:rPr>
          <w:rFonts w:ascii="Sylfaen" w:hAnsi="Sylfaen" w:cs="Sylfaen"/>
          <w:b/>
          <w:sz w:val="24"/>
          <w:szCs w:val="24"/>
          <w:lang w:val="ka-GE"/>
        </w:rPr>
        <w:t>ოდ</w:t>
      </w:r>
      <w:r w:rsidRPr="00D604CD">
        <w:rPr>
          <w:rFonts w:ascii="Sylfaen" w:hAnsi="Sylfaen" w:cs="Sylfaen"/>
          <w:b/>
          <w:sz w:val="24"/>
          <w:szCs w:val="24"/>
          <w:lang w:val="ka-GE"/>
        </w:rPr>
        <w:t xml:space="preserve"> წარმოსადგენი დოკუმენტ(ებ)ი </w:t>
      </w:r>
      <w:r w:rsidR="00235D07" w:rsidRPr="00CD4DF0">
        <w:rPr>
          <w:rFonts w:ascii="Sylfaen" w:hAnsi="Sylfaen" w:cs="Sylfaen"/>
          <w:b/>
          <w:sz w:val="24"/>
          <w:szCs w:val="24"/>
          <w:lang w:val="ka-GE"/>
        </w:rPr>
        <w:t xml:space="preserve"> </w:t>
      </w:r>
    </w:p>
    <w:p w14:paraId="0676D275" w14:textId="0506AB83" w:rsidR="00235D07" w:rsidRPr="00CD4DF0" w:rsidRDefault="00235D07" w:rsidP="00A41BD7">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კლიენტების სია, რეკომენდაციები</w:t>
      </w:r>
      <w:r w:rsidR="001A0F31">
        <w:rPr>
          <w:rFonts w:ascii="Sylfaen" w:hAnsi="Sylfaen"/>
          <w:sz w:val="24"/>
          <w:szCs w:val="24"/>
          <w:lang w:val="ka-GE"/>
        </w:rPr>
        <w:t>;</w:t>
      </w:r>
      <w:r w:rsidRPr="00CD4DF0">
        <w:rPr>
          <w:rFonts w:ascii="Sylfaen" w:hAnsi="Sylfaen"/>
          <w:sz w:val="24"/>
          <w:szCs w:val="24"/>
          <w:lang w:val="ka-GE"/>
        </w:rPr>
        <w:t xml:space="preserve"> </w:t>
      </w:r>
    </w:p>
    <w:p w14:paraId="17748B27" w14:textId="77777777" w:rsidR="00235D07" w:rsidRPr="00CD4DF0" w:rsidRDefault="00235D07" w:rsidP="00A41BD7">
      <w:pPr>
        <w:pStyle w:val="ListParagraph"/>
        <w:numPr>
          <w:ilvl w:val="0"/>
          <w:numId w:val="2"/>
        </w:numPr>
        <w:spacing w:after="0" w:line="240" w:lineRule="auto"/>
        <w:jc w:val="both"/>
        <w:rPr>
          <w:rFonts w:ascii="Sylfaen" w:hAnsi="Sylfaen"/>
          <w:sz w:val="24"/>
          <w:szCs w:val="24"/>
          <w:lang w:val="ka-GE"/>
        </w:rPr>
      </w:pPr>
      <w:r w:rsidRPr="00CD4DF0">
        <w:rPr>
          <w:rFonts w:ascii="Sylfaen" w:hAnsi="Sylfaen" w:cs="Sylfaen"/>
          <w:sz w:val="24"/>
          <w:szCs w:val="24"/>
          <w:lang w:val="ka-GE"/>
        </w:rPr>
        <w:t>კომპანიის</w:t>
      </w:r>
      <w:r w:rsidRPr="00CD4DF0">
        <w:rPr>
          <w:rFonts w:ascii="Sylfaen" w:hAnsi="Sylfaen"/>
          <w:sz w:val="24"/>
          <w:szCs w:val="24"/>
          <w:lang w:val="ka-GE"/>
        </w:rPr>
        <w:t xml:space="preserve"> </w:t>
      </w:r>
      <w:r w:rsidRPr="00CD4DF0">
        <w:rPr>
          <w:rFonts w:ascii="Sylfaen" w:hAnsi="Sylfaen" w:cs="Sylfaen"/>
          <w:sz w:val="24"/>
          <w:szCs w:val="24"/>
          <w:lang w:val="ka-GE"/>
        </w:rPr>
        <w:t>სერტიფიკატები</w:t>
      </w:r>
      <w:r w:rsidRPr="00CD4DF0">
        <w:rPr>
          <w:rFonts w:ascii="Sylfaen" w:hAnsi="Sylfaen"/>
          <w:sz w:val="24"/>
          <w:szCs w:val="24"/>
          <w:lang w:val="ka-GE"/>
        </w:rPr>
        <w:t xml:space="preserve"> (</w:t>
      </w:r>
      <w:r w:rsidRPr="00CD4DF0">
        <w:rPr>
          <w:rFonts w:ascii="Sylfaen" w:hAnsi="Sylfaen" w:cs="Sylfaen"/>
          <w:sz w:val="24"/>
          <w:szCs w:val="24"/>
          <w:lang w:val="ka-GE"/>
        </w:rPr>
        <w:t>ასეთის</w:t>
      </w:r>
      <w:r w:rsidRPr="00CD4DF0">
        <w:rPr>
          <w:rFonts w:ascii="Sylfaen" w:hAnsi="Sylfaen"/>
          <w:sz w:val="24"/>
          <w:szCs w:val="24"/>
          <w:lang w:val="ka-GE"/>
        </w:rPr>
        <w:t xml:space="preserve"> </w:t>
      </w:r>
      <w:r w:rsidRPr="00CD4DF0">
        <w:rPr>
          <w:rFonts w:ascii="Sylfaen" w:hAnsi="Sylfaen" w:cs="Sylfaen"/>
          <w:sz w:val="24"/>
          <w:szCs w:val="24"/>
          <w:lang w:val="ka-GE"/>
        </w:rPr>
        <w:t>არსებობის</w:t>
      </w:r>
      <w:r w:rsidRPr="00CD4DF0">
        <w:rPr>
          <w:rFonts w:ascii="Sylfaen" w:hAnsi="Sylfaen"/>
          <w:sz w:val="24"/>
          <w:szCs w:val="24"/>
          <w:lang w:val="ka-GE"/>
        </w:rPr>
        <w:t xml:space="preserve"> </w:t>
      </w:r>
      <w:r w:rsidRPr="00CD4DF0">
        <w:rPr>
          <w:rFonts w:ascii="Sylfaen" w:hAnsi="Sylfaen" w:cs="Sylfaen"/>
          <w:sz w:val="24"/>
          <w:szCs w:val="24"/>
          <w:lang w:val="ka-GE"/>
        </w:rPr>
        <w:t>შემთხვევაში</w:t>
      </w:r>
      <w:r w:rsidRPr="00CD4DF0">
        <w:rPr>
          <w:rFonts w:ascii="Sylfaen" w:hAnsi="Sylfaen"/>
          <w:sz w:val="24"/>
          <w:szCs w:val="24"/>
          <w:lang w:val="ka-GE"/>
        </w:rPr>
        <w:t>);</w:t>
      </w:r>
    </w:p>
    <w:p w14:paraId="67F52A23" w14:textId="6BEE6394" w:rsidR="00CD4DF0" w:rsidRPr="00CD4DF0" w:rsidRDefault="00CD4DF0" w:rsidP="00A41BD7">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სპეციალისტთა კვალიფიკაციის დამადასტურებელი დოკუმენტები</w:t>
      </w:r>
      <w:r w:rsidR="001A0F31">
        <w:rPr>
          <w:rFonts w:ascii="Sylfaen" w:hAnsi="Sylfaen"/>
          <w:sz w:val="24"/>
          <w:szCs w:val="24"/>
          <w:lang w:val="ka-GE"/>
        </w:rPr>
        <w:t>;</w:t>
      </w:r>
    </w:p>
    <w:p w14:paraId="6D0B16EE" w14:textId="77777777" w:rsidR="00235D07" w:rsidRPr="00CD4DF0" w:rsidRDefault="00235D07" w:rsidP="00A41BD7">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 xml:space="preserve">ინფორმაცია წარსულში ანალოგიური გამოცდილების შესახებ; </w:t>
      </w:r>
    </w:p>
    <w:p w14:paraId="5D7B9867" w14:textId="77777777" w:rsidR="00235D07" w:rsidRPr="00CD4DF0" w:rsidRDefault="00235D07" w:rsidP="00A41BD7">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ცნობა საგადასახადოდან დავალიანების არ არსებობის შესახებ;</w:t>
      </w:r>
    </w:p>
    <w:p w14:paraId="69928FA4" w14:textId="77777777" w:rsidR="00235D07" w:rsidRPr="00CD4DF0" w:rsidRDefault="00235D07" w:rsidP="00A41BD7">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რეკვიზიტები;</w:t>
      </w:r>
    </w:p>
    <w:p w14:paraId="369D79D2" w14:textId="5CF69B10" w:rsidR="00235D07" w:rsidRPr="00CD4DF0" w:rsidRDefault="00235D07" w:rsidP="00A41BD7">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საკონტაქტო პირის (პროექტის მენეჯერის) მონაცემები</w:t>
      </w:r>
      <w:r w:rsidR="001A0F31">
        <w:rPr>
          <w:rFonts w:ascii="Sylfaen" w:hAnsi="Sylfaen"/>
          <w:sz w:val="24"/>
          <w:szCs w:val="24"/>
          <w:lang w:val="ka-GE"/>
        </w:rPr>
        <w:t>.</w:t>
      </w:r>
    </w:p>
    <w:p w14:paraId="52572EB3" w14:textId="77777777" w:rsidR="00235D07" w:rsidRPr="00CD4DF0" w:rsidRDefault="00235D07" w:rsidP="00235D07">
      <w:pPr>
        <w:tabs>
          <w:tab w:val="left" w:pos="709"/>
        </w:tabs>
        <w:spacing w:after="0" w:line="240" w:lineRule="auto"/>
        <w:contextualSpacing/>
        <w:jc w:val="both"/>
        <w:rPr>
          <w:rFonts w:ascii="Sylfaen" w:hAnsi="Sylfaen"/>
          <w:sz w:val="24"/>
          <w:szCs w:val="24"/>
          <w:lang w:val="ka-GE"/>
        </w:rPr>
      </w:pPr>
    </w:p>
    <w:p w14:paraId="75A778D1" w14:textId="30487D38" w:rsidR="00235D07" w:rsidRPr="00CD4DF0" w:rsidRDefault="00D604CD" w:rsidP="00235D07">
      <w:pPr>
        <w:spacing w:after="0" w:line="240" w:lineRule="auto"/>
        <w:jc w:val="both"/>
        <w:rPr>
          <w:rFonts w:ascii="Sylfaen" w:hAnsi="Sylfaen" w:cs="AcadNusx"/>
          <w:b/>
          <w:bCs/>
          <w:noProof/>
          <w:sz w:val="24"/>
          <w:szCs w:val="24"/>
          <w:lang w:val="ka-GE"/>
        </w:rPr>
      </w:pPr>
      <w:r>
        <w:rPr>
          <w:rFonts w:ascii="Sylfaen" w:hAnsi="Sylfaen" w:cs="AcadNusx"/>
          <w:b/>
          <w:bCs/>
          <w:noProof/>
          <w:sz w:val="24"/>
          <w:szCs w:val="24"/>
          <w:lang w:val="ka-GE"/>
        </w:rPr>
        <w:t>4</w:t>
      </w:r>
      <w:r w:rsidR="00235D07" w:rsidRPr="00CD4DF0">
        <w:rPr>
          <w:rFonts w:ascii="Sylfaen" w:hAnsi="Sylfaen" w:cs="AcadNusx"/>
          <w:b/>
          <w:bCs/>
          <w:noProof/>
          <w:sz w:val="24"/>
          <w:szCs w:val="24"/>
          <w:lang w:val="ka-GE"/>
        </w:rPr>
        <w:t xml:space="preserve">. </w:t>
      </w:r>
      <w:r w:rsidR="00235D07" w:rsidRPr="00CD4DF0">
        <w:rPr>
          <w:rFonts w:ascii="Sylfaen" w:hAnsi="Sylfaen" w:cs="Sylfaen"/>
          <w:b/>
          <w:bCs/>
          <w:noProof/>
          <w:sz w:val="24"/>
          <w:szCs w:val="24"/>
          <w:lang w:val="ka-GE"/>
        </w:rPr>
        <w:t xml:space="preserve">შესყიდვის ობიექტის </w:t>
      </w:r>
      <w:r w:rsidR="00235D07" w:rsidRPr="00CD4DF0">
        <w:rPr>
          <w:rFonts w:ascii="Sylfaen" w:hAnsi="Sylfaen" w:cs="AcadNusx"/>
          <w:b/>
          <w:bCs/>
          <w:noProof/>
          <w:sz w:val="24"/>
          <w:szCs w:val="24"/>
          <w:lang w:val="ka-GE"/>
        </w:rPr>
        <w:t>მიწოდების ვადა, ადგილი და მიწოდების პირობა</w:t>
      </w:r>
    </w:p>
    <w:p w14:paraId="34D2EA6E" w14:textId="4C773882" w:rsidR="00235D07" w:rsidRPr="00CD4DF0" w:rsidRDefault="00D604CD" w:rsidP="00C8516E">
      <w:pPr>
        <w:ind w:left="426" w:hanging="426"/>
        <w:jc w:val="both"/>
        <w:rPr>
          <w:rFonts w:ascii="Sylfaen" w:hAnsi="Sylfaen"/>
          <w:sz w:val="24"/>
          <w:szCs w:val="24"/>
          <w:lang w:val="ka-GE"/>
        </w:rPr>
      </w:pPr>
      <w:r>
        <w:rPr>
          <w:rFonts w:ascii="Sylfaen" w:hAnsi="Sylfaen"/>
          <w:noProof/>
          <w:sz w:val="24"/>
          <w:szCs w:val="24"/>
          <w:lang w:val="ka-GE"/>
        </w:rPr>
        <w:t>4</w:t>
      </w:r>
      <w:r w:rsidR="00235D07" w:rsidRPr="00CD4DF0">
        <w:rPr>
          <w:rFonts w:ascii="Sylfaen" w:hAnsi="Sylfaen"/>
          <w:noProof/>
          <w:sz w:val="24"/>
          <w:szCs w:val="24"/>
          <w:lang w:val="ka-GE"/>
        </w:rPr>
        <w:t xml:space="preserve">.1. </w:t>
      </w:r>
      <w:r w:rsidR="00235D07" w:rsidRPr="00CD4DF0">
        <w:rPr>
          <w:rFonts w:ascii="Sylfaen" w:hAnsi="Sylfaen"/>
          <w:sz w:val="24"/>
          <w:szCs w:val="24"/>
          <w:lang w:val="ka-GE"/>
        </w:rPr>
        <w:t xml:space="preserve">მომსახურება უნდა განხორციელდეს შემდეგ მისამართზე: ქ.თბილისი,  </w:t>
      </w:r>
      <w:r w:rsidR="002E4B0B">
        <w:rPr>
          <w:rFonts w:ascii="Sylfaen" w:hAnsi="Sylfaen"/>
          <w:sz w:val="24"/>
          <w:szCs w:val="24"/>
          <w:lang w:val="ka-GE"/>
        </w:rPr>
        <w:t xml:space="preserve">ი. </w:t>
      </w:r>
      <w:r w:rsidR="00811EB8">
        <w:rPr>
          <w:rFonts w:ascii="Sylfaen" w:hAnsi="Sylfaen"/>
          <w:sz w:val="24"/>
          <w:szCs w:val="24"/>
          <w:lang w:val="ka-GE"/>
        </w:rPr>
        <w:t>ჭავჭავაძის გამზირი</w:t>
      </w:r>
      <w:r w:rsidR="00235D07" w:rsidRPr="00CD4DF0">
        <w:rPr>
          <w:rFonts w:ascii="Sylfaen" w:hAnsi="Sylfaen"/>
          <w:sz w:val="24"/>
          <w:szCs w:val="24"/>
          <w:lang w:val="ka-GE"/>
        </w:rPr>
        <w:t>;</w:t>
      </w:r>
    </w:p>
    <w:p w14:paraId="25E040F3" w14:textId="77777777" w:rsidR="00235D07" w:rsidRPr="00CD4DF0" w:rsidRDefault="00235D07" w:rsidP="00235D07">
      <w:pPr>
        <w:tabs>
          <w:tab w:val="left" w:pos="4200"/>
        </w:tabs>
        <w:spacing w:after="0" w:line="240" w:lineRule="auto"/>
        <w:contextualSpacing/>
        <w:jc w:val="both"/>
        <w:rPr>
          <w:rFonts w:ascii="Sylfaen" w:hAnsi="Sylfaen"/>
          <w:sz w:val="24"/>
          <w:szCs w:val="24"/>
          <w:lang w:val="ka-GE"/>
        </w:rPr>
      </w:pPr>
      <w:r w:rsidRPr="00CD4DF0">
        <w:rPr>
          <w:rFonts w:ascii="Sylfaen" w:hAnsi="Sylfaen"/>
          <w:sz w:val="24"/>
          <w:szCs w:val="24"/>
          <w:lang w:val="ka-GE"/>
        </w:rPr>
        <w:tab/>
      </w:r>
    </w:p>
    <w:p w14:paraId="27286852" w14:textId="77777777" w:rsidR="00235D07" w:rsidRPr="009D41B6" w:rsidRDefault="00235D07" w:rsidP="00235D07">
      <w:pPr>
        <w:spacing w:after="0" w:line="240" w:lineRule="auto"/>
        <w:jc w:val="both"/>
        <w:rPr>
          <w:rFonts w:ascii="Sylfaen" w:hAnsi="Sylfaen" w:cs="Sylfaen"/>
          <w:b/>
          <w:sz w:val="24"/>
          <w:szCs w:val="24"/>
          <w:lang w:val="ka-GE"/>
        </w:rPr>
      </w:pPr>
      <w:r w:rsidRPr="009D41B6">
        <w:rPr>
          <w:rFonts w:ascii="Sylfaen" w:hAnsi="Sylfaen" w:cs="Sylfaen"/>
          <w:b/>
          <w:sz w:val="24"/>
          <w:szCs w:val="24"/>
          <w:lang w:val="ka-GE"/>
        </w:rPr>
        <w:t xml:space="preserve">4. </w:t>
      </w:r>
      <w:r w:rsidRPr="009D41B6">
        <w:rPr>
          <w:rFonts w:ascii="Sylfaen" w:hAnsi="Sylfaen" w:cs="Sylfaen"/>
          <w:b/>
          <w:bCs/>
          <w:noProof/>
          <w:sz w:val="24"/>
          <w:szCs w:val="24"/>
          <w:lang w:val="ka-GE"/>
        </w:rPr>
        <w:t xml:space="preserve">პრეტენდენტის </w:t>
      </w:r>
      <w:r w:rsidRPr="009D41B6">
        <w:rPr>
          <w:rFonts w:ascii="Sylfaen" w:hAnsi="Sylfaen" w:cs="Sylfaen"/>
          <w:b/>
          <w:sz w:val="24"/>
          <w:szCs w:val="24"/>
          <w:lang w:val="ka-GE"/>
        </w:rPr>
        <w:t xml:space="preserve">წინადადების ფასი და ანგარიშსწორების პირობები  </w:t>
      </w:r>
    </w:p>
    <w:p w14:paraId="5436D48D" w14:textId="77777777" w:rsidR="00235D07" w:rsidRPr="009D41B6" w:rsidRDefault="00235D07" w:rsidP="00DA6AC9">
      <w:pPr>
        <w:spacing w:after="0" w:line="240" w:lineRule="auto"/>
        <w:ind w:left="426" w:hanging="450"/>
        <w:jc w:val="both"/>
        <w:rPr>
          <w:rFonts w:ascii="Sylfaen" w:hAnsi="Sylfaen"/>
          <w:sz w:val="24"/>
          <w:szCs w:val="24"/>
          <w:lang w:val="ka-GE"/>
        </w:rPr>
      </w:pPr>
      <w:r w:rsidRPr="009D41B6">
        <w:rPr>
          <w:rFonts w:ascii="Sylfaen" w:hAnsi="Sylfaen" w:cs="Sylfaen"/>
          <w:sz w:val="24"/>
          <w:szCs w:val="24"/>
          <w:lang w:val="ka-GE"/>
        </w:rPr>
        <w:t>4.1. ხარჯები, რომლებიც სატენდერო</w:t>
      </w:r>
      <w:r w:rsidRPr="009D41B6">
        <w:rPr>
          <w:rFonts w:ascii="Sylfaen" w:hAnsi="Sylfaen"/>
          <w:sz w:val="24"/>
          <w:szCs w:val="24"/>
          <w:lang w:val="ka-GE"/>
        </w:rPr>
        <w:t xml:space="preserve"> </w:t>
      </w:r>
      <w:r w:rsidRPr="009D41B6">
        <w:rPr>
          <w:rFonts w:ascii="Sylfaen" w:hAnsi="Sylfaen" w:cs="Sylfaen"/>
          <w:sz w:val="24"/>
          <w:szCs w:val="24"/>
          <w:lang w:val="ka-GE"/>
        </w:rPr>
        <w:t>წინადადების</w:t>
      </w:r>
      <w:r w:rsidRPr="009D41B6">
        <w:rPr>
          <w:rFonts w:ascii="Sylfaen" w:hAnsi="Sylfaen"/>
          <w:sz w:val="24"/>
          <w:szCs w:val="24"/>
          <w:lang w:val="ka-GE"/>
        </w:rPr>
        <w:t xml:space="preserve"> </w:t>
      </w:r>
      <w:r w:rsidRPr="009D41B6">
        <w:rPr>
          <w:rFonts w:ascii="Sylfaen" w:hAnsi="Sylfaen" w:cs="Sylfaen"/>
          <w:sz w:val="24"/>
          <w:szCs w:val="24"/>
          <w:lang w:val="ka-GE"/>
        </w:rPr>
        <w:t>ფასში</w:t>
      </w:r>
      <w:r w:rsidRPr="009D41B6">
        <w:rPr>
          <w:rFonts w:ascii="Sylfaen" w:hAnsi="Sylfaen"/>
          <w:sz w:val="24"/>
          <w:szCs w:val="24"/>
          <w:lang w:val="ka-GE"/>
        </w:rPr>
        <w:t xml:space="preserve"> </w:t>
      </w:r>
      <w:r w:rsidRPr="009D41B6">
        <w:rPr>
          <w:rFonts w:ascii="Sylfaen" w:hAnsi="Sylfaen" w:cs="Sylfaen"/>
          <w:sz w:val="24"/>
          <w:szCs w:val="24"/>
          <w:lang w:val="ka-GE"/>
        </w:rPr>
        <w:t>არ</w:t>
      </w:r>
      <w:r w:rsidRPr="009D41B6">
        <w:rPr>
          <w:rFonts w:ascii="Sylfaen" w:hAnsi="Sylfaen"/>
          <w:sz w:val="24"/>
          <w:szCs w:val="24"/>
          <w:lang w:val="ka-GE"/>
        </w:rPr>
        <w:t xml:space="preserve"> </w:t>
      </w:r>
      <w:r w:rsidRPr="009D41B6">
        <w:rPr>
          <w:rFonts w:ascii="Sylfaen" w:hAnsi="Sylfaen" w:cs="Sylfaen"/>
          <w:sz w:val="24"/>
          <w:szCs w:val="24"/>
          <w:lang w:val="ka-GE"/>
        </w:rPr>
        <w:t>იქნება</w:t>
      </w:r>
      <w:r w:rsidRPr="009D41B6">
        <w:rPr>
          <w:rFonts w:ascii="Sylfaen" w:hAnsi="Sylfaen"/>
          <w:sz w:val="24"/>
          <w:szCs w:val="24"/>
          <w:lang w:val="ka-GE"/>
        </w:rPr>
        <w:t xml:space="preserve"> </w:t>
      </w:r>
      <w:r w:rsidRPr="009D41B6">
        <w:rPr>
          <w:rFonts w:ascii="Sylfaen" w:hAnsi="Sylfaen" w:cs="Sylfaen"/>
          <w:sz w:val="24"/>
          <w:szCs w:val="24"/>
          <w:lang w:val="ka-GE"/>
        </w:rPr>
        <w:t>გათვალისწინებული</w:t>
      </w:r>
      <w:r w:rsidRPr="009D41B6">
        <w:rPr>
          <w:rFonts w:ascii="Sylfaen" w:hAnsi="Sylfaen"/>
          <w:sz w:val="24"/>
          <w:szCs w:val="24"/>
          <w:lang w:val="ka-GE"/>
        </w:rPr>
        <w:t xml:space="preserve">, </w:t>
      </w:r>
      <w:r w:rsidRPr="009D41B6">
        <w:rPr>
          <w:rFonts w:ascii="Sylfaen" w:hAnsi="Sylfaen" w:cs="Sylfaen"/>
          <w:sz w:val="24"/>
          <w:szCs w:val="24"/>
          <w:lang w:val="ka-GE"/>
        </w:rPr>
        <w:t>არ</w:t>
      </w:r>
      <w:r w:rsidRPr="009D41B6">
        <w:rPr>
          <w:rFonts w:ascii="Sylfaen" w:hAnsi="Sylfaen"/>
          <w:sz w:val="24"/>
          <w:szCs w:val="24"/>
          <w:lang w:val="ka-GE"/>
        </w:rPr>
        <w:t xml:space="preserve"> </w:t>
      </w:r>
      <w:r w:rsidRPr="009D41B6">
        <w:rPr>
          <w:rFonts w:ascii="Sylfaen" w:hAnsi="Sylfaen" w:cs="Sylfaen"/>
          <w:sz w:val="24"/>
          <w:szCs w:val="24"/>
          <w:lang w:val="ka-GE"/>
        </w:rPr>
        <w:t>დაექვემდებარება</w:t>
      </w:r>
      <w:r w:rsidRPr="009D41B6">
        <w:rPr>
          <w:rFonts w:ascii="Sylfaen" w:hAnsi="Sylfaen"/>
          <w:sz w:val="24"/>
          <w:szCs w:val="24"/>
          <w:lang w:val="ka-GE"/>
        </w:rPr>
        <w:t xml:space="preserve"> </w:t>
      </w:r>
      <w:r w:rsidRPr="009D41B6">
        <w:rPr>
          <w:rFonts w:ascii="Sylfaen" w:hAnsi="Sylfaen" w:cs="Sylfaen"/>
          <w:sz w:val="24"/>
          <w:szCs w:val="24"/>
          <w:lang w:val="ka-GE"/>
        </w:rPr>
        <w:t>ანაზღაურებას</w:t>
      </w:r>
      <w:r w:rsidRPr="009D41B6">
        <w:rPr>
          <w:rFonts w:ascii="Sylfaen" w:hAnsi="Sylfaen"/>
          <w:sz w:val="24"/>
          <w:szCs w:val="24"/>
          <w:lang w:val="ka-GE"/>
        </w:rPr>
        <w:t>;</w:t>
      </w:r>
    </w:p>
    <w:p w14:paraId="5684F8FE" w14:textId="77777777" w:rsidR="00235D07" w:rsidRPr="009D41B6" w:rsidRDefault="00235D07" w:rsidP="00DA6AC9">
      <w:pPr>
        <w:spacing w:after="0" w:line="240" w:lineRule="auto"/>
        <w:ind w:left="426" w:hanging="450"/>
        <w:jc w:val="both"/>
        <w:rPr>
          <w:rFonts w:ascii="Sylfaen" w:hAnsi="Sylfaen"/>
          <w:sz w:val="24"/>
          <w:szCs w:val="24"/>
          <w:lang w:val="ka-GE"/>
        </w:rPr>
      </w:pPr>
      <w:r w:rsidRPr="009D41B6">
        <w:rPr>
          <w:rFonts w:ascii="Sylfaen" w:hAnsi="Sylfaen"/>
          <w:sz w:val="24"/>
          <w:szCs w:val="24"/>
          <w:lang w:val="ka-GE"/>
        </w:rPr>
        <w:t xml:space="preserve">4.2. ბანკის მიერ ანაზღაურება განხორციელდება გამყიდველის მიერ </w:t>
      </w:r>
      <w:r w:rsidRPr="009D41B6">
        <w:rPr>
          <w:rFonts w:ascii="Sylfaen" w:hAnsi="Sylfaen" w:cs="Sylfaen"/>
          <w:noProof/>
          <w:sz w:val="24"/>
          <w:szCs w:val="24"/>
          <w:lang w:val="ka-GE"/>
        </w:rPr>
        <w:t xml:space="preserve">ფაქტიურად მოწოდებული საქონლის და გაწეული მომსახურების შესახებ გაფორმებული </w:t>
      </w:r>
      <w:r w:rsidRPr="009D41B6">
        <w:rPr>
          <w:rFonts w:ascii="Sylfaen" w:hAnsi="Sylfaen"/>
          <w:sz w:val="24"/>
          <w:szCs w:val="24"/>
          <w:lang w:val="ka-GE"/>
        </w:rPr>
        <w:t>მიღება-ჩაბარების აქტის, სასაქონლო ზედნადებისა და საგადასახადო ანგარიშ-ფაქტურის წარმოდგენიდან  10 (ათი) სამუშაო დღის განმავლობაში;</w:t>
      </w:r>
    </w:p>
    <w:p w14:paraId="465104F6" w14:textId="51FDC7F9" w:rsidR="00235D07" w:rsidRPr="00CD4DF0" w:rsidRDefault="00235D07" w:rsidP="00DA6AC9">
      <w:pPr>
        <w:spacing w:after="0" w:line="240" w:lineRule="auto"/>
        <w:ind w:left="426" w:hanging="450"/>
        <w:jc w:val="both"/>
        <w:rPr>
          <w:rFonts w:ascii="Sylfaen" w:hAnsi="Sylfaen"/>
          <w:sz w:val="24"/>
          <w:szCs w:val="24"/>
          <w:lang w:val="ka-GE"/>
        </w:rPr>
      </w:pPr>
      <w:r w:rsidRPr="009D41B6">
        <w:rPr>
          <w:rFonts w:ascii="Sylfaen" w:hAnsi="Sylfaen"/>
          <w:sz w:val="24"/>
          <w:szCs w:val="24"/>
          <w:lang w:val="ka-GE"/>
        </w:rPr>
        <w:t>4.3. ტენდერში გამარჯვებული კომპანიის მხრიდან საავანსო თანხის მოთხოვნის შემთხვევაში, ბანკის მოთხოვნის საფუძველზე, კომპანია ვალდებულია მოთხოვნილ თანხაზე წარმოადგინოს ბანკისთვის მისაღები საბანკო ან/და სადაზღვევო გარანტია</w:t>
      </w:r>
      <w:r w:rsidR="008F262D">
        <w:rPr>
          <w:rFonts w:ascii="Sylfaen" w:hAnsi="Sylfaen"/>
          <w:sz w:val="24"/>
          <w:szCs w:val="24"/>
          <w:lang w:val="ka-GE"/>
        </w:rPr>
        <w:t>.</w:t>
      </w:r>
    </w:p>
    <w:p w14:paraId="2D381F4B" w14:textId="77777777" w:rsidR="00235D07" w:rsidRPr="00CD4DF0" w:rsidRDefault="00235D07" w:rsidP="00235D07">
      <w:pPr>
        <w:spacing w:after="0" w:line="240" w:lineRule="auto"/>
        <w:ind w:hanging="450"/>
        <w:jc w:val="both"/>
        <w:rPr>
          <w:rFonts w:ascii="Sylfaen" w:hAnsi="Sylfaen"/>
          <w:sz w:val="24"/>
          <w:szCs w:val="24"/>
          <w:lang w:val="ka-GE"/>
        </w:rPr>
      </w:pPr>
    </w:p>
    <w:p w14:paraId="5D15567D" w14:textId="77777777" w:rsidR="00235D07" w:rsidRPr="00CD4DF0" w:rsidRDefault="00235D07" w:rsidP="00235D07">
      <w:pPr>
        <w:spacing w:after="0" w:line="240" w:lineRule="auto"/>
        <w:ind w:hanging="450"/>
        <w:jc w:val="both"/>
        <w:rPr>
          <w:rFonts w:ascii="Sylfaen" w:hAnsi="Sylfaen"/>
          <w:sz w:val="24"/>
          <w:szCs w:val="24"/>
          <w:lang w:val="ka-GE"/>
        </w:rPr>
      </w:pPr>
    </w:p>
    <w:p w14:paraId="1BBD900D" w14:textId="77777777" w:rsidR="00403F5F" w:rsidRDefault="00403F5F">
      <w:pPr>
        <w:rPr>
          <w:rFonts w:ascii="Sylfaen" w:hAnsi="Sylfaen" w:cs="AcadNusx"/>
          <w:b/>
          <w:bCs/>
          <w:noProof/>
          <w:sz w:val="24"/>
          <w:szCs w:val="24"/>
          <w:lang w:val="ka-GE"/>
        </w:rPr>
      </w:pPr>
      <w:r>
        <w:rPr>
          <w:rFonts w:ascii="Sylfaen" w:hAnsi="Sylfaen" w:cs="AcadNusx"/>
          <w:b/>
          <w:bCs/>
          <w:noProof/>
          <w:sz w:val="24"/>
          <w:szCs w:val="24"/>
          <w:lang w:val="ka-GE"/>
        </w:rPr>
        <w:br w:type="page"/>
      </w:r>
    </w:p>
    <w:p w14:paraId="7FCC244B" w14:textId="14BFC38C" w:rsidR="00235D07" w:rsidRPr="00CD4DF0" w:rsidRDefault="00235D07" w:rsidP="00235D07">
      <w:pPr>
        <w:spacing w:after="0" w:line="240" w:lineRule="auto"/>
        <w:jc w:val="both"/>
        <w:rPr>
          <w:rFonts w:ascii="Sylfaen" w:hAnsi="Sylfaen" w:cs="AcadNusx"/>
          <w:b/>
          <w:noProof/>
          <w:sz w:val="24"/>
          <w:szCs w:val="24"/>
          <w:lang w:val="ka-GE"/>
        </w:rPr>
      </w:pPr>
      <w:r w:rsidRPr="00CD4DF0">
        <w:rPr>
          <w:rFonts w:ascii="Sylfaen" w:hAnsi="Sylfaen" w:cs="AcadNusx"/>
          <w:b/>
          <w:bCs/>
          <w:noProof/>
          <w:sz w:val="24"/>
          <w:szCs w:val="24"/>
          <w:lang w:val="ka-GE"/>
        </w:rPr>
        <w:t xml:space="preserve">5. </w:t>
      </w:r>
      <w:r w:rsidRPr="00CD4DF0">
        <w:rPr>
          <w:rFonts w:ascii="Sylfaen" w:hAnsi="Sylfaen" w:cs="AcadNusx"/>
          <w:b/>
          <w:noProof/>
          <w:sz w:val="24"/>
          <w:szCs w:val="24"/>
          <w:lang w:val="ka-GE"/>
        </w:rPr>
        <w:t>ზოგადი პირობები</w:t>
      </w:r>
    </w:p>
    <w:p w14:paraId="559952F2" w14:textId="74FE4C56"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5.1.</w:t>
      </w:r>
      <w:r w:rsidR="00CD4DF0">
        <w:rPr>
          <w:rFonts w:ascii="Sylfaen" w:hAnsi="Sylfaen" w:cs="Sylfaen"/>
          <w:sz w:val="24"/>
          <w:szCs w:val="24"/>
          <w:lang w:val="ka-GE"/>
        </w:rPr>
        <w:t xml:space="preserve"> </w:t>
      </w:r>
      <w:r w:rsidRPr="00CD4DF0">
        <w:rPr>
          <w:rFonts w:ascii="Sylfaen" w:hAnsi="Sylfaen" w:cs="Sylfaen"/>
          <w:sz w:val="24"/>
          <w:szCs w:val="24"/>
          <w:lang w:val="ka-GE"/>
        </w:rPr>
        <w:t>პრეტენდენტის მიერ მოწოდებული ყველა დოკუმენტი ან/და ინფორმაცია ხელმოწერილი და ბეჭედდასმული (ბეჭდის არსებობის შემთხვევაში) უნდა იყოს უფლებამოსილი პირის მიერ (საჭიროების შემთხვევაში წარმოდგენილი უნდა იქნას მინდობილობა);</w:t>
      </w:r>
    </w:p>
    <w:p w14:paraId="760FF7EF" w14:textId="5AC384C3"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5.2.</w:t>
      </w:r>
      <w:r w:rsidR="00CD4DF0">
        <w:rPr>
          <w:rFonts w:ascii="Sylfaen" w:hAnsi="Sylfaen" w:cs="Sylfaen"/>
          <w:sz w:val="24"/>
          <w:szCs w:val="24"/>
          <w:lang w:val="ka-GE"/>
        </w:rPr>
        <w:t xml:space="preserve"> </w:t>
      </w:r>
      <w:r w:rsidRPr="00CD4DF0">
        <w:rPr>
          <w:rFonts w:ascii="Sylfaen" w:hAnsi="Sylfaen" w:cs="Sylfaen"/>
          <w:sz w:val="24"/>
          <w:szCs w:val="24"/>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5DA78CD9" w14:textId="19C9210E"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5.3.</w:t>
      </w:r>
      <w:r w:rsidR="00CD4DF0">
        <w:rPr>
          <w:rFonts w:ascii="Sylfaen" w:hAnsi="Sylfaen" w:cs="Sylfaen"/>
          <w:sz w:val="24"/>
          <w:szCs w:val="24"/>
          <w:lang w:val="ka-GE"/>
        </w:rPr>
        <w:t xml:space="preserve"> </w:t>
      </w:r>
      <w:r w:rsidRPr="00CD4DF0">
        <w:rPr>
          <w:rFonts w:ascii="Sylfaen" w:hAnsi="Sylfaen" w:cs="Sylfaen"/>
          <w:sz w:val="24"/>
          <w:szCs w:val="24"/>
          <w:lang w:val="ka-GE"/>
        </w:rPr>
        <w:t xml:space="preserve">გამარჯვებულ პრეტენდენტთან ხელშეკრულება გაფორმდება, ხელშეკრულების დრაფტის </w:t>
      </w:r>
      <w:r w:rsidRPr="00CD4DF0">
        <w:rPr>
          <w:rFonts w:ascii="Sylfaen" w:hAnsi="Sylfaen" w:cs="Sylfaen"/>
          <w:b/>
          <w:sz w:val="24"/>
          <w:szCs w:val="24"/>
          <w:lang w:val="ka-GE"/>
        </w:rPr>
        <w:t xml:space="preserve">(დანართი </w:t>
      </w:r>
      <w:r w:rsidR="00920ADD" w:rsidRPr="00D604CD">
        <w:rPr>
          <w:rFonts w:ascii="Sylfaen" w:hAnsi="Sylfaen" w:cs="Sylfaen"/>
          <w:b/>
          <w:sz w:val="24"/>
          <w:szCs w:val="24"/>
          <w:lang w:val="ka-GE"/>
        </w:rPr>
        <w:t>№</w:t>
      </w:r>
      <w:r w:rsidRPr="00CD4DF0">
        <w:rPr>
          <w:rFonts w:ascii="Sylfaen" w:hAnsi="Sylfaen" w:cs="Sylfaen"/>
          <w:b/>
          <w:sz w:val="24"/>
          <w:szCs w:val="24"/>
          <w:lang w:val="ka-GE"/>
        </w:rPr>
        <w:t>2</w:t>
      </w:r>
      <w:r w:rsidRPr="00CD4DF0">
        <w:rPr>
          <w:rFonts w:ascii="Sylfaen" w:hAnsi="Sylfaen" w:cs="Sylfaen"/>
          <w:sz w:val="24"/>
          <w:szCs w:val="24"/>
          <w:lang w:val="ka-GE"/>
        </w:rPr>
        <w:t>) მიხედვით.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w:t>
      </w:r>
    </w:p>
    <w:p w14:paraId="7FD358F0" w14:textId="77777777" w:rsidR="00235D07" w:rsidRPr="00CD4DF0" w:rsidRDefault="00235D07" w:rsidP="00235D07">
      <w:pPr>
        <w:spacing w:after="0" w:line="240" w:lineRule="auto"/>
        <w:ind w:hanging="360"/>
        <w:jc w:val="both"/>
        <w:rPr>
          <w:rFonts w:ascii="Sylfaen" w:hAnsi="Sylfaen" w:cs="Sylfaen"/>
          <w:sz w:val="24"/>
          <w:szCs w:val="24"/>
          <w:lang w:val="ka-GE"/>
        </w:rPr>
      </w:pPr>
    </w:p>
    <w:p w14:paraId="6A07F5E8" w14:textId="77777777" w:rsidR="00235D07" w:rsidRPr="00CD4DF0" w:rsidRDefault="00235D07" w:rsidP="00235D07">
      <w:pPr>
        <w:tabs>
          <w:tab w:val="left" w:pos="6160"/>
        </w:tabs>
        <w:spacing w:after="0" w:line="240" w:lineRule="auto"/>
        <w:jc w:val="both"/>
        <w:rPr>
          <w:rFonts w:ascii="Sylfaen" w:hAnsi="Sylfaen" w:cs="Sylfaen"/>
          <w:noProof/>
          <w:sz w:val="24"/>
          <w:szCs w:val="24"/>
          <w:lang w:val="ka-GE"/>
        </w:rPr>
      </w:pPr>
      <w:r w:rsidRPr="00CD4DF0">
        <w:rPr>
          <w:rFonts w:ascii="Sylfaen" w:hAnsi="Sylfaen" w:cs="AcadNusx"/>
          <w:b/>
          <w:bCs/>
          <w:noProof/>
          <w:sz w:val="24"/>
          <w:szCs w:val="24"/>
          <w:lang w:val="ka-GE"/>
        </w:rPr>
        <w:t xml:space="preserve">6. </w:t>
      </w:r>
      <w:r w:rsidRPr="00CD4DF0">
        <w:rPr>
          <w:rFonts w:ascii="Sylfaen" w:hAnsi="Sylfaen" w:cs="Sylfaen"/>
          <w:b/>
          <w:bCs/>
          <w:noProof/>
          <w:sz w:val="24"/>
          <w:szCs w:val="24"/>
          <w:lang w:val="ka-GE"/>
        </w:rPr>
        <w:t>ინფორმაცია პრეტენდენტებისათვის</w:t>
      </w:r>
    </w:p>
    <w:p w14:paraId="4E71B5E6" w14:textId="445CC079" w:rsidR="00235D07" w:rsidRPr="00CD4DF0" w:rsidRDefault="00235D07" w:rsidP="00920ADD">
      <w:pPr>
        <w:spacing w:after="0" w:line="240" w:lineRule="auto"/>
        <w:ind w:left="426" w:hanging="426"/>
        <w:jc w:val="both"/>
        <w:rPr>
          <w:rFonts w:ascii="Sylfaen" w:hAnsi="Sylfaen"/>
          <w:b/>
          <w:sz w:val="24"/>
          <w:szCs w:val="24"/>
          <w:lang w:val="ka-GE"/>
        </w:rPr>
      </w:pPr>
      <w:r w:rsidRPr="00CD4DF0">
        <w:rPr>
          <w:rFonts w:ascii="Sylfaen" w:hAnsi="Sylfaen" w:cs="Sylfaen"/>
          <w:sz w:val="24"/>
          <w:szCs w:val="24"/>
          <w:lang w:val="ka-GE"/>
        </w:rPr>
        <w:t xml:space="preserve">6.1. </w:t>
      </w:r>
      <w:r w:rsidRPr="00CD4DF0">
        <w:rPr>
          <w:rFonts w:ascii="Sylfaen" w:hAnsi="Sylfaen"/>
          <w:sz w:val="24"/>
          <w:szCs w:val="24"/>
          <w:lang w:val="ka-GE"/>
        </w:rPr>
        <w:t xml:space="preserve">შემოთავაზების წარმოდგენის ბოლო ვადა: </w:t>
      </w:r>
      <w:r w:rsidRPr="00CD4DF0">
        <w:rPr>
          <w:rFonts w:ascii="Sylfaen" w:hAnsi="Sylfaen"/>
          <w:b/>
          <w:sz w:val="24"/>
          <w:szCs w:val="24"/>
          <w:lang w:val="ka-GE"/>
        </w:rPr>
        <w:t>202</w:t>
      </w:r>
      <w:r w:rsidR="00811EB8" w:rsidRPr="00D604CD">
        <w:rPr>
          <w:rFonts w:ascii="Sylfaen" w:hAnsi="Sylfaen"/>
          <w:b/>
          <w:sz w:val="24"/>
          <w:szCs w:val="24"/>
          <w:lang w:val="ka-GE"/>
        </w:rPr>
        <w:t>5</w:t>
      </w:r>
      <w:r w:rsidRPr="00CD4DF0">
        <w:rPr>
          <w:rFonts w:ascii="Sylfaen" w:hAnsi="Sylfaen"/>
          <w:b/>
          <w:sz w:val="24"/>
          <w:szCs w:val="24"/>
          <w:lang w:val="ka-GE"/>
        </w:rPr>
        <w:t xml:space="preserve">  წლის </w:t>
      </w:r>
      <w:r w:rsidR="000672CE">
        <w:rPr>
          <w:rFonts w:ascii="Sylfaen" w:hAnsi="Sylfaen"/>
          <w:b/>
          <w:sz w:val="24"/>
          <w:szCs w:val="24"/>
          <w:lang w:val="ka-GE"/>
        </w:rPr>
        <w:t>23</w:t>
      </w:r>
      <w:r w:rsidRPr="00CD4DF0">
        <w:rPr>
          <w:rFonts w:ascii="Sylfaen" w:hAnsi="Sylfaen"/>
          <w:b/>
          <w:sz w:val="24"/>
          <w:szCs w:val="24"/>
          <w:lang w:val="ka-GE"/>
        </w:rPr>
        <w:t xml:space="preserve"> </w:t>
      </w:r>
      <w:r w:rsidR="00D604CD">
        <w:rPr>
          <w:rFonts w:ascii="Sylfaen" w:hAnsi="Sylfaen"/>
          <w:b/>
          <w:sz w:val="24"/>
          <w:szCs w:val="24"/>
          <w:lang w:val="ka-GE"/>
        </w:rPr>
        <w:t>მ</w:t>
      </w:r>
      <w:r w:rsidR="00403F5F">
        <w:rPr>
          <w:rFonts w:ascii="Sylfaen" w:hAnsi="Sylfaen"/>
          <w:b/>
          <w:sz w:val="24"/>
          <w:szCs w:val="24"/>
          <w:lang w:val="ka-GE"/>
        </w:rPr>
        <w:t>აისი</w:t>
      </w:r>
      <w:r w:rsidRPr="00CD4DF0">
        <w:rPr>
          <w:rFonts w:ascii="Sylfaen" w:hAnsi="Sylfaen"/>
          <w:b/>
          <w:sz w:val="24"/>
          <w:szCs w:val="24"/>
          <w:lang w:val="ka-GE"/>
        </w:rPr>
        <w:t xml:space="preserve">, 17:00 საათი. </w:t>
      </w:r>
    </w:p>
    <w:p w14:paraId="2C570D32" w14:textId="2F57102A" w:rsidR="00235D07" w:rsidRDefault="00A41BD7" w:rsidP="008F262D">
      <w:pPr>
        <w:spacing w:after="0" w:line="240" w:lineRule="auto"/>
        <w:ind w:left="426" w:hanging="426"/>
        <w:jc w:val="both"/>
        <w:rPr>
          <w:rFonts w:ascii="Sylfaen" w:hAnsi="Sylfaen"/>
          <w:sz w:val="24"/>
          <w:szCs w:val="24"/>
          <w:lang w:val="ka-GE"/>
        </w:rPr>
      </w:pPr>
      <w:r>
        <w:rPr>
          <w:rFonts w:ascii="Sylfaen" w:hAnsi="Sylfaen" w:cs="Sylfaen"/>
          <w:sz w:val="24"/>
          <w:szCs w:val="24"/>
          <w:lang w:val="ka-GE"/>
        </w:rPr>
        <w:t>6.2</w:t>
      </w:r>
      <w:r w:rsidR="00235D07" w:rsidRPr="00CD4DF0">
        <w:rPr>
          <w:rFonts w:ascii="Sylfaen" w:hAnsi="Sylfaen" w:cs="Sylfaen"/>
          <w:sz w:val="24"/>
          <w:szCs w:val="24"/>
          <w:lang w:val="ka-GE"/>
        </w:rPr>
        <w:t>.</w:t>
      </w:r>
      <w:r w:rsidR="00CD4DF0">
        <w:rPr>
          <w:rFonts w:ascii="Sylfaen" w:hAnsi="Sylfaen" w:cs="Sylfaen"/>
          <w:sz w:val="24"/>
          <w:szCs w:val="24"/>
          <w:lang w:val="ka-GE"/>
        </w:rPr>
        <w:t xml:space="preserve"> </w:t>
      </w:r>
      <w:r w:rsidR="00235D07" w:rsidRPr="00CD4DF0">
        <w:rPr>
          <w:rFonts w:ascii="Sylfaen" w:hAnsi="Sylfaen" w:cs="Sylfaen"/>
          <w:sz w:val="24"/>
          <w:szCs w:val="24"/>
          <w:lang w:val="ka-GE"/>
        </w:rPr>
        <w:t xml:space="preserve">სატენდერო დოკუმენტაციასთან დაკავშირებული განმარტებების </w:t>
      </w:r>
      <w:r w:rsidR="00235D07" w:rsidRPr="00CD4DF0">
        <w:rPr>
          <w:rFonts w:ascii="Sylfaen" w:hAnsi="Sylfaen" w:cs="AcadNusx"/>
          <w:noProof/>
          <w:sz w:val="24"/>
          <w:szCs w:val="24"/>
          <w:lang w:val="ka-GE"/>
        </w:rPr>
        <w:t xml:space="preserve">მიღება პრეტენდენტს შეუძლია სატენდერო კომისიის აპარატში: </w:t>
      </w:r>
      <w:r w:rsidR="00235D07" w:rsidRPr="00CD4DF0">
        <w:rPr>
          <w:rFonts w:ascii="Sylfaen" w:hAnsi="Sylfaen"/>
          <w:sz w:val="24"/>
          <w:szCs w:val="24"/>
          <w:lang w:val="ka-GE"/>
        </w:rPr>
        <w:t xml:space="preserve">შესყიდვების მენეჯერი შორენა თავაძე, ელ-ფოსტა: </w:t>
      </w:r>
      <w:r w:rsidR="00235D07" w:rsidRPr="00CD4DF0">
        <w:rPr>
          <w:rStyle w:val="Hyperlink"/>
          <w:rFonts w:ascii="Sylfaen" w:eastAsiaTheme="majorEastAsia" w:hAnsi="Sylfaen"/>
          <w:b/>
          <w:sz w:val="24"/>
          <w:szCs w:val="24"/>
          <w:lang w:val="ka-GE"/>
        </w:rPr>
        <w:t>Shorena.tavadze@lb.ge;</w:t>
      </w:r>
      <w:r w:rsidR="00235D07" w:rsidRPr="00CD4DF0">
        <w:rPr>
          <w:rFonts w:ascii="Sylfaen" w:hAnsi="Sylfaen" w:cs="Helvetica"/>
          <w:color w:val="44546A" w:themeColor="text2"/>
          <w:sz w:val="24"/>
          <w:szCs w:val="24"/>
          <w:lang w:val="ka-GE"/>
        </w:rPr>
        <w:t xml:space="preserve"> </w:t>
      </w:r>
      <w:r w:rsidR="00235D07" w:rsidRPr="00CD4DF0">
        <w:rPr>
          <w:rFonts w:ascii="Sylfaen" w:hAnsi="Sylfaen"/>
          <w:sz w:val="24"/>
          <w:szCs w:val="24"/>
          <w:lang w:val="ka-GE"/>
        </w:rPr>
        <w:t>მობ: 595 90 12 00.</w:t>
      </w:r>
    </w:p>
    <w:p w14:paraId="4F8CDA2E" w14:textId="77777777" w:rsidR="00403F5F" w:rsidRDefault="00403F5F" w:rsidP="008F262D">
      <w:pPr>
        <w:spacing w:after="0" w:line="240" w:lineRule="auto"/>
        <w:ind w:left="426" w:hanging="426"/>
        <w:jc w:val="both"/>
        <w:rPr>
          <w:rFonts w:ascii="Sylfaen" w:hAnsi="Sylfaen"/>
          <w:sz w:val="24"/>
          <w:szCs w:val="24"/>
          <w:lang w:val="ka-GE"/>
        </w:rPr>
      </w:pPr>
    </w:p>
    <w:p w14:paraId="363D26BD" w14:textId="77777777" w:rsidR="00512890" w:rsidRDefault="00512890" w:rsidP="00403F5F">
      <w:pPr>
        <w:spacing w:after="0" w:line="240" w:lineRule="auto"/>
        <w:jc w:val="both"/>
        <w:rPr>
          <w:rFonts w:ascii="Sylfaen" w:hAnsi="Sylfaen" w:cs="Sylfaen"/>
          <w:b/>
          <w:sz w:val="24"/>
          <w:szCs w:val="24"/>
          <w:lang w:val="ka-GE"/>
        </w:rPr>
      </w:pPr>
    </w:p>
    <w:p w14:paraId="26FC1CB9" w14:textId="77777777" w:rsidR="00512890" w:rsidRDefault="00512890">
      <w:pPr>
        <w:rPr>
          <w:rFonts w:ascii="Sylfaen" w:hAnsi="Sylfaen" w:cs="Sylfaen"/>
          <w:b/>
          <w:sz w:val="24"/>
          <w:szCs w:val="24"/>
          <w:lang w:val="ka-GE"/>
        </w:rPr>
      </w:pPr>
      <w:r>
        <w:rPr>
          <w:rFonts w:ascii="Sylfaen" w:hAnsi="Sylfaen" w:cs="Sylfaen"/>
          <w:b/>
          <w:sz w:val="24"/>
          <w:szCs w:val="24"/>
          <w:lang w:val="ka-GE"/>
        </w:rPr>
        <w:br w:type="page"/>
      </w:r>
      <w:bookmarkStart w:id="1" w:name="_GoBack"/>
      <w:bookmarkEnd w:id="1"/>
    </w:p>
    <w:p w14:paraId="7A192B3A" w14:textId="6303E1D9" w:rsidR="00403F5F" w:rsidRDefault="00403F5F" w:rsidP="00403F5F">
      <w:pPr>
        <w:spacing w:after="0" w:line="240" w:lineRule="auto"/>
        <w:jc w:val="both"/>
        <w:rPr>
          <w:rFonts w:ascii="Sylfaen" w:hAnsi="Sylfaen" w:cs="Sylfaen"/>
          <w:b/>
          <w:sz w:val="24"/>
          <w:szCs w:val="24"/>
          <w:lang w:val="ka-GE"/>
        </w:rPr>
      </w:pPr>
      <w:r w:rsidRPr="00CD4DF0">
        <w:rPr>
          <w:rFonts w:ascii="Sylfaen" w:hAnsi="Sylfaen" w:cs="Sylfaen"/>
          <w:b/>
          <w:sz w:val="24"/>
          <w:szCs w:val="24"/>
          <w:lang w:val="ka-GE"/>
        </w:rPr>
        <w:t xml:space="preserve">გთხოვთ დეტალურად გაეცნოთ </w:t>
      </w:r>
      <w:r>
        <w:rPr>
          <w:rFonts w:ascii="Sylfaen" w:hAnsi="Sylfaen" w:cs="Sylfaen"/>
          <w:b/>
          <w:sz w:val="24"/>
          <w:szCs w:val="24"/>
          <w:lang w:val="ka-GE"/>
        </w:rPr>
        <w:t>ქვემოთ მოცემულ მოთხოვნებ</w:t>
      </w:r>
      <w:r w:rsidR="009B499D">
        <w:rPr>
          <w:rFonts w:ascii="Sylfaen" w:hAnsi="Sylfaen" w:cs="Sylfaen"/>
          <w:b/>
          <w:sz w:val="24"/>
          <w:szCs w:val="24"/>
          <w:lang w:val="ka-GE"/>
        </w:rPr>
        <w:t>ს</w:t>
      </w:r>
    </w:p>
    <w:p w14:paraId="7CBFFB78" w14:textId="77777777" w:rsidR="009B499D" w:rsidRDefault="009B499D" w:rsidP="00403F5F">
      <w:pPr>
        <w:spacing w:after="0" w:line="240" w:lineRule="auto"/>
        <w:jc w:val="both"/>
        <w:rPr>
          <w:rFonts w:ascii="Sylfaen" w:hAnsi="Sylfaen"/>
          <w:sz w:val="24"/>
          <w:szCs w:val="24"/>
          <w:lang w:val="ka-GE"/>
        </w:rPr>
      </w:pPr>
    </w:p>
    <w:p w14:paraId="7BB56156" w14:textId="77777777" w:rsidR="00403F5F" w:rsidRPr="00EB5FBB" w:rsidRDefault="00403F5F" w:rsidP="00403F5F">
      <w:pPr>
        <w:ind w:left="284" w:hanging="284"/>
        <w:jc w:val="both"/>
        <w:rPr>
          <w:rFonts w:ascii="Sylfaen" w:hAnsi="Sylfaen"/>
          <w:b/>
          <w:bCs/>
          <w:noProof/>
          <w:sz w:val="24"/>
          <w:szCs w:val="24"/>
          <w:lang w:val="ka-GE"/>
        </w:rPr>
      </w:pPr>
      <w:r w:rsidRPr="00EB5FBB">
        <w:rPr>
          <w:rFonts w:ascii="Sylfaen" w:eastAsia="Sylfaen" w:hAnsi="Sylfaen" w:cs="Sylfaen"/>
          <w:b/>
          <w:bCs/>
          <w:spacing w:val="-1"/>
          <w:sz w:val="24"/>
          <w:szCs w:val="24"/>
          <w:lang w:val="ka-GE"/>
        </w:rPr>
        <w:t>გასათვალისწინებელია შემდეგი ინფორმაცია:</w:t>
      </w:r>
    </w:p>
    <w:p w14:paraId="439C55D8" w14:textId="5F962871" w:rsidR="00862457" w:rsidRDefault="00862457" w:rsidP="00A41BD7">
      <w:pPr>
        <w:pStyle w:val="ListParagraph"/>
        <w:numPr>
          <w:ilvl w:val="0"/>
          <w:numId w:val="3"/>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პროექტირება, თელასთან და მერიასთან შეთანხმება, შეცვლითი სამუშაოების ჩატარება უნდა განხორციელდეს მიმდინარე წელს;</w:t>
      </w:r>
    </w:p>
    <w:p w14:paraId="0F85AC61" w14:textId="6CCE5B95" w:rsidR="00403F5F" w:rsidRDefault="00BA065C" w:rsidP="00A41BD7">
      <w:pPr>
        <w:pStyle w:val="ListParagraph"/>
        <w:numPr>
          <w:ilvl w:val="0"/>
          <w:numId w:val="3"/>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პრეტენდენტმა უნდა შეიმუშაოს პროექტი, მოახდინოს ტოპო გადაღება და მოამზადოს სატრანსპორტო სქემა</w:t>
      </w:r>
      <w:r w:rsidR="00512890">
        <w:rPr>
          <w:rFonts w:ascii="Sylfaen" w:hAnsi="Sylfaen" w:cs="Sylfaen"/>
          <w:b/>
          <w:sz w:val="24"/>
          <w:szCs w:val="24"/>
          <w:lang w:val="ka-GE"/>
        </w:rPr>
        <w:t>;</w:t>
      </w:r>
    </w:p>
    <w:p w14:paraId="09938BEF" w14:textId="552E8FB3" w:rsidR="00512890" w:rsidRDefault="00512890" w:rsidP="00A41BD7">
      <w:pPr>
        <w:pStyle w:val="ListParagraph"/>
        <w:numPr>
          <w:ilvl w:val="0"/>
          <w:numId w:val="3"/>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 xml:space="preserve">კაბელის ამოცვლა უნდა მოხდეს ბაგების ქვესადგურიდან (ფიდერი </w:t>
      </w:r>
      <w:r>
        <w:rPr>
          <w:rFonts w:ascii="Sylfaen" w:hAnsi="Sylfaen" w:cs="Sylfaen"/>
          <w:b/>
          <w:sz w:val="24"/>
          <w:szCs w:val="24"/>
          <w:lang w:val="ru-RU"/>
        </w:rPr>
        <w:t xml:space="preserve">№51) </w:t>
      </w:r>
      <w:r>
        <w:rPr>
          <w:rFonts w:ascii="Sylfaen" w:hAnsi="Sylfaen" w:cs="Sylfaen"/>
          <w:b/>
          <w:sz w:val="24"/>
          <w:szCs w:val="24"/>
          <w:lang w:val="ka-GE"/>
        </w:rPr>
        <w:t xml:space="preserve">ლიბერთი ბანკის სათავო ოფისის (ჭავჭავაძის გამზ. </w:t>
      </w:r>
      <w:r>
        <w:rPr>
          <w:rFonts w:ascii="Sylfaen" w:hAnsi="Sylfaen" w:cs="Sylfaen"/>
          <w:b/>
          <w:sz w:val="24"/>
          <w:szCs w:val="24"/>
          <w:lang w:val="ru-RU"/>
        </w:rPr>
        <w:t>№74</w:t>
      </w:r>
      <w:r>
        <w:rPr>
          <w:rFonts w:ascii="Sylfaen" w:hAnsi="Sylfaen" w:cs="Sylfaen"/>
          <w:b/>
          <w:sz w:val="24"/>
          <w:szCs w:val="24"/>
          <w:lang w:val="ka-GE"/>
        </w:rPr>
        <w:t>) მაღალი ძაბვის უჯრედამდე;</w:t>
      </w:r>
    </w:p>
    <w:p w14:paraId="233B4E50" w14:textId="72CB6A9C" w:rsidR="00BA065C" w:rsidRDefault="00AE2BE9" w:rsidP="00A41BD7">
      <w:pPr>
        <w:pStyle w:val="ListParagraph"/>
        <w:numPr>
          <w:ilvl w:val="0"/>
          <w:numId w:val="3"/>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 xml:space="preserve">პროექტირების ფარგლებში პრეტენდენტმა კომპანიამ დამკვეთს უნდა მიაწოდოს ყველა იმ მასალის დეტალური ჩამონათვალი და აღწერილობა, სპეციფიკაციებითურთ, რაც საჭიროა ბაგების მაღალი ძაბვის კაბელის შეცვლისთვის. </w:t>
      </w:r>
      <w:r w:rsidR="00BA065C">
        <w:rPr>
          <w:rFonts w:ascii="Sylfaen" w:hAnsi="Sylfaen" w:cs="Sylfaen"/>
          <w:b/>
          <w:sz w:val="24"/>
          <w:szCs w:val="24"/>
          <w:lang w:val="ka-GE"/>
        </w:rPr>
        <w:t>პრეტენდენტმა უნდა მოამზადოს სამუშაოთა სრული ხარჯთაღრიცხვა, რომელიც მოიცავს მინიმუმ შემდეგს:</w:t>
      </w:r>
    </w:p>
    <w:p w14:paraId="533767DC" w14:textId="01A21CE6" w:rsidR="00A646AC" w:rsidRPr="00A646AC" w:rsidRDefault="00BA065C" w:rsidP="00A41BD7">
      <w:pPr>
        <w:pStyle w:val="ListParagraph"/>
        <w:numPr>
          <w:ilvl w:val="0"/>
          <w:numId w:val="4"/>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 xml:space="preserve">კაბელი - </w:t>
      </w:r>
      <w:r w:rsidR="00A646AC">
        <w:rPr>
          <w:rFonts w:ascii="Sylfaen" w:hAnsi="Sylfaen" w:cs="Sylfaen"/>
          <w:b/>
          <w:sz w:val="24"/>
          <w:szCs w:val="24"/>
          <w:lang w:val="ka-GE"/>
        </w:rPr>
        <w:t xml:space="preserve">ბრენდი, </w:t>
      </w:r>
      <w:r>
        <w:rPr>
          <w:rFonts w:ascii="Sylfaen" w:hAnsi="Sylfaen" w:cs="Sylfaen"/>
          <w:b/>
          <w:sz w:val="24"/>
          <w:szCs w:val="24"/>
          <w:lang w:val="ka-GE"/>
        </w:rPr>
        <w:t xml:space="preserve">რაოდენობა, </w:t>
      </w:r>
      <w:r w:rsidR="00307E9F">
        <w:rPr>
          <w:rFonts w:ascii="Sylfaen" w:hAnsi="Sylfaen" w:cs="Sylfaen"/>
          <w:b/>
          <w:sz w:val="24"/>
          <w:szCs w:val="24"/>
          <w:lang w:val="ka-GE"/>
        </w:rPr>
        <w:t>სიმძლავრე/</w:t>
      </w:r>
      <w:r>
        <w:rPr>
          <w:rFonts w:ascii="Sylfaen" w:hAnsi="Sylfaen" w:cs="Sylfaen"/>
          <w:b/>
          <w:sz w:val="24"/>
          <w:szCs w:val="24"/>
          <w:lang w:val="ka-GE"/>
        </w:rPr>
        <w:t>კვეთი, კაბელის ტიპი და დამატებითი მახასიათებლები</w:t>
      </w:r>
      <w:r w:rsidR="00AE2BE9">
        <w:rPr>
          <w:rFonts w:ascii="Sylfaen" w:hAnsi="Sylfaen" w:cs="Sylfaen"/>
          <w:b/>
          <w:sz w:val="24"/>
          <w:szCs w:val="24"/>
          <w:lang w:val="ka-GE"/>
        </w:rPr>
        <w:t xml:space="preserve"> - ბანკთან შეთანხმებით</w:t>
      </w:r>
      <w:r w:rsidR="00A646AC">
        <w:rPr>
          <w:rFonts w:ascii="Sylfaen" w:hAnsi="Sylfaen" w:cs="Sylfaen"/>
          <w:b/>
          <w:sz w:val="24"/>
          <w:szCs w:val="24"/>
          <w:lang w:val="ka-GE"/>
        </w:rPr>
        <w:t xml:space="preserve">; </w:t>
      </w:r>
      <w:r w:rsidR="00A646AC" w:rsidRPr="00A646AC">
        <w:rPr>
          <w:rFonts w:ascii="Sylfaen" w:hAnsi="Sylfaen" w:cs="Sylfaen"/>
          <w:b/>
          <w:sz w:val="24"/>
          <w:szCs w:val="24"/>
          <w:lang w:val="ka-GE"/>
        </w:rPr>
        <w:t>გამოყენებულ უნდა იქნას ხანძარმედეგი, ჰალოგენისგან თავისუფალი ელ. კაბელი</w:t>
      </w:r>
      <w:r w:rsidR="004B58F2">
        <w:rPr>
          <w:rFonts w:ascii="Sylfaen" w:hAnsi="Sylfaen" w:cs="Sylfaen"/>
          <w:b/>
          <w:sz w:val="24"/>
          <w:szCs w:val="24"/>
          <w:lang w:val="ka-GE"/>
        </w:rPr>
        <w:t>;</w:t>
      </w:r>
    </w:p>
    <w:p w14:paraId="4CB22E74" w14:textId="433B4F03" w:rsidR="00A646AC" w:rsidRDefault="00A646AC" w:rsidP="00A41BD7">
      <w:pPr>
        <w:pStyle w:val="ListParagraph"/>
        <w:numPr>
          <w:ilvl w:val="0"/>
          <w:numId w:val="4"/>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 xml:space="preserve">გოფრირებული მილი - </w:t>
      </w:r>
      <w:r w:rsidRPr="00A646AC">
        <w:rPr>
          <w:rFonts w:ascii="Sylfaen" w:hAnsi="Sylfaen" w:cs="Sylfaen"/>
          <w:b/>
          <w:sz w:val="24"/>
          <w:szCs w:val="24"/>
          <w:lang w:val="ka-GE"/>
        </w:rPr>
        <w:t xml:space="preserve">გამოყენებულ უნდა იქნას </w:t>
      </w:r>
      <w:r>
        <w:rPr>
          <w:rFonts w:ascii="Sylfaen" w:hAnsi="Sylfaen" w:cs="Sylfaen"/>
          <w:b/>
          <w:sz w:val="24"/>
          <w:szCs w:val="24"/>
          <w:lang w:val="ka-GE"/>
        </w:rPr>
        <w:t xml:space="preserve">შესაბამისი დიამეტრის, სისქის, </w:t>
      </w:r>
      <w:r w:rsidRPr="00A646AC">
        <w:rPr>
          <w:rFonts w:ascii="Sylfaen" w:hAnsi="Sylfaen" w:cs="Sylfaen"/>
          <w:b/>
          <w:sz w:val="24"/>
          <w:szCs w:val="24"/>
          <w:lang w:val="ka-GE"/>
        </w:rPr>
        <w:t>ხანძარმედეგი, ჰალოგენისგან თავისუფალი</w:t>
      </w:r>
      <w:r>
        <w:rPr>
          <w:rFonts w:ascii="Sylfaen" w:hAnsi="Sylfaen" w:cs="Sylfaen"/>
          <w:b/>
          <w:sz w:val="24"/>
          <w:szCs w:val="24"/>
          <w:lang w:val="ka-GE"/>
        </w:rPr>
        <w:t xml:space="preserve"> გოფრირებული მილი</w:t>
      </w:r>
      <w:r w:rsidR="004B58F2">
        <w:rPr>
          <w:rFonts w:ascii="Sylfaen" w:hAnsi="Sylfaen" w:cs="Sylfaen"/>
          <w:b/>
          <w:sz w:val="24"/>
          <w:szCs w:val="24"/>
          <w:lang w:val="ka-GE"/>
        </w:rPr>
        <w:t>;</w:t>
      </w:r>
    </w:p>
    <w:p w14:paraId="2A367358" w14:textId="55530D6B" w:rsidR="00BA065C" w:rsidRDefault="00BA065C" w:rsidP="00A41BD7">
      <w:pPr>
        <w:pStyle w:val="ListParagraph"/>
        <w:numPr>
          <w:ilvl w:val="0"/>
          <w:numId w:val="4"/>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კაბელის სამოძრაო ტრანშეის გაჭრასთან და მის შემდგომ რეაბილიტაციასთან დაკავშირებული სამუშაოები</w:t>
      </w:r>
      <w:r w:rsidR="004B58F2">
        <w:rPr>
          <w:rFonts w:ascii="Sylfaen" w:hAnsi="Sylfaen" w:cs="Sylfaen"/>
          <w:b/>
          <w:sz w:val="24"/>
          <w:szCs w:val="24"/>
          <w:lang w:val="ka-GE"/>
        </w:rPr>
        <w:t>;</w:t>
      </w:r>
    </w:p>
    <w:p w14:paraId="78FADD09" w14:textId="6E369351" w:rsidR="00BA065C" w:rsidRPr="00862457" w:rsidRDefault="00BA065C" w:rsidP="00A41BD7">
      <w:pPr>
        <w:pStyle w:val="ListParagraph"/>
        <w:numPr>
          <w:ilvl w:val="0"/>
          <w:numId w:val="4"/>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დამხმარე მასალები</w:t>
      </w:r>
      <w:r w:rsidR="004B58F2">
        <w:rPr>
          <w:rFonts w:ascii="Sylfaen" w:hAnsi="Sylfaen" w:cs="Sylfaen"/>
          <w:b/>
          <w:sz w:val="24"/>
          <w:szCs w:val="24"/>
          <w:lang w:val="ka-GE"/>
        </w:rPr>
        <w:t>.</w:t>
      </w:r>
    </w:p>
    <w:p w14:paraId="1DE92A35" w14:textId="019D03D6" w:rsidR="00BA065C" w:rsidRDefault="00BA065C" w:rsidP="00A41BD7">
      <w:pPr>
        <w:pStyle w:val="ListParagraph"/>
        <w:numPr>
          <w:ilvl w:val="0"/>
          <w:numId w:val="5"/>
        </w:numPr>
        <w:autoSpaceDE w:val="0"/>
        <w:autoSpaceDN w:val="0"/>
        <w:adjustRightInd w:val="0"/>
        <w:spacing w:before="120" w:after="120" w:line="240" w:lineRule="auto"/>
        <w:ind w:left="993"/>
        <w:jc w:val="both"/>
        <w:rPr>
          <w:rFonts w:ascii="Sylfaen" w:hAnsi="Sylfaen" w:cs="Sylfaen"/>
          <w:b/>
          <w:sz w:val="24"/>
          <w:szCs w:val="24"/>
          <w:lang w:val="ka-GE"/>
        </w:rPr>
      </w:pPr>
      <w:r>
        <w:rPr>
          <w:rFonts w:ascii="Sylfaen" w:hAnsi="Sylfaen" w:cs="Sylfaen"/>
          <w:b/>
          <w:sz w:val="24"/>
          <w:szCs w:val="24"/>
          <w:lang w:val="ka-GE"/>
        </w:rPr>
        <w:t>ბანკის მხრიდან თანხის გადახდა მოხდება მხოლოდ მას შემდეგ, რაც თელასისგან და მერიისგან იქნება შესაბამისი ნებართვა/თანხმობა პროექტის სისწორისა და მისი განხორციელების შესახებ</w:t>
      </w:r>
      <w:r w:rsidR="00512890">
        <w:rPr>
          <w:rFonts w:ascii="Sylfaen" w:hAnsi="Sylfaen" w:cs="Sylfaen"/>
          <w:b/>
          <w:sz w:val="24"/>
          <w:szCs w:val="24"/>
          <w:lang w:val="ka-GE"/>
        </w:rPr>
        <w:t>;</w:t>
      </w:r>
    </w:p>
    <w:p w14:paraId="2BA4960C" w14:textId="7FA8DCBD" w:rsidR="00AE2BE9" w:rsidRPr="00512890" w:rsidRDefault="00AE2BE9" w:rsidP="00A41BD7">
      <w:pPr>
        <w:pStyle w:val="ListParagraph"/>
        <w:numPr>
          <w:ilvl w:val="0"/>
          <w:numId w:val="5"/>
        </w:numPr>
        <w:autoSpaceDE w:val="0"/>
        <w:autoSpaceDN w:val="0"/>
        <w:adjustRightInd w:val="0"/>
        <w:spacing w:before="120" w:after="120" w:line="240" w:lineRule="auto"/>
        <w:ind w:left="993"/>
        <w:jc w:val="both"/>
        <w:rPr>
          <w:rFonts w:ascii="Sylfaen" w:hAnsi="Sylfaen" w:cs="Sylfaen"/>
          <w:b/>
          <w:sz w:val="24"/>
          <w:szCs w:val="24"/>
          <w:lang w:val="ka-GE"/>
        </w:rPr>
      </w:pPr>
      <w:r>
        <w:rPr>
          <w:rFonts w:ascii="Sylfaen" w:hAnsi="Sylfaen" w:cs="Sylfaen"/>
          <w:b/>
          <w:sz w:val="24"/>
          <w:szCs w:val="24"/>
          <w:lang w:val="ka-GE"/>
        </w:rPr>
        <w:t>სატენდერო წინადადების წარდგენის დროს პრეტენდენტმა უნდა მიუთითოს პროექტირების, შეთანხმებებისა და შესრულების ვადები</w:t>
      </w:r>
      <w:r w:rsidR="00512890">
        <w:rPr>
          <w:rFonts w:ascii="Sylfaen" w:hAnsi="Sylfaen" w:cs="Sylfaen"/>
          <w:b/>
          <w:sz w:val="24"/>
          <w:szCs w:val="24"/>
          <w:lang w:val="ka-GE"/>
        </w:rPr>
        <w:t>;</w:t>
      </w:r>
    </w:p>
    <w:p w14:paraId="26F346A2" w14:textId="0C29411D" w:rsidR="00307E9F" w:rsidRDefault="00307E9F" w:rsidP="00A41BD7">
      <w:pPr>
        <w:pStyle w:val="ListParagraph"/>
        <w:numPr>
          <w:ilvl w:val="0"/>
          <w:numId w:val="5"/>
        </w:numPr>
        <w:autoSpaceDE w:val="0"/>
        <w:autoSpaceDN w:val="0"/>
        <w:adjustRightInd w:val="0"/>
        <w:spacing w:before="120" w:after="120" w:line="240" w:lineRule="auto"/>
        <w:ind w:left="993"/>
        <w:jc w:val="both"/>
        <w:rPr>
          <w:rFonts w:ascii="Sylfaen" w:hAnsi="Sylfaen" w:cs="Sylfaen"/>
          <w:b/>
          <w:sz w:val="24"/>
          <w:szCs w:val="24"/>
          <w:lang w:val="ka-GE"/>
        </w:rPr>
      </w:pPr>
      <w:r>
        <w:rPr>
          <w:rFonts w:ascii="Sylfaen" w:hAnsi="Sylfaen" w:cs="Sylfaen"/>
          <w:b/>
          <w:sz w:val="24"/>
          <w:szCs w:val="24"/>
          <w:lang w:val="ka-GE"/>
        </w:rPr>
        <w:t>პრეტენდენტი</w:t>
      </w:r>
      <w:r w:rsidR="00512890">
        <w:rPr>
          <w:rFonts w:ascii="Sylfaen" w:hAnsi="Sylfaen" w:cs="Sylfaen"/>
          <w:b/>
          <w:sz w:val="24"/>
          <w:szCs w:val="24"/>
          <w:lang w:val="ka-GE"/>
        </w:rPr>
        <w:t>,</w:t>
      </w:r>
      <w:r>
        <w:rPr>
          <w:rFonts w:ascii="Sylfaen" w:hAnsi="Sylfaen" w:cs="Sylfaen"/>
          <w:b/>
          <w:sz w:val="24"/>
          <w:szCs w:val="24"/>
          <w:lang w:val="ka-GE"/>
        </w:rPr>
        <w:t xml:space="preserve"> ხელშეკრულების გაფორმების შემდგომ</w:t>
      </w:r>
      <w:r w:rsidR="00512890">
        <w:rPr>
          <w:rFonts w:ascii="Sylfaen" w:hAnsi="Sylfaen" w:cs="Sylfaen"/>
          <w:b/>
          <w:sz w:val="24"/>
          <w:szCs w:val="24"/>
          <w:lang w:val="ka-GE"/>
        </w:rPr>
        <w:t>,</w:t>
      </w:r>
      <w:r>
        <w:rPr>
          <w:rFonts w:ascii="Sylfaen" w:hAnsi="Sylfaen" w:cs="Sylfaen"/>
          <w:b/>
          <w:sz w:val="24"/>
          <w:szCs w:val="24"/>
          <w:lang w:val="ka-GE"/>
        </w:rPr>
        <w:t xml:space="preserve"> უნდა გაეცნოს ბანკში არსებული მაღალი ძაბვის გაუმჯობესების პროექტ</w:t>
      </w:r>
      <w:r w:rsidR="00512890">
        <w:rPr>
          <w:rFonts w:ascii="Sylfaen" w:hAnsi="Sylfaen" w:cs="Sylfaen"/>
          <w:b/>
          <w:sz w:val="24"/>
          <w:szCs w:val="24"/>
          <w:lang w:val="ka-GE"/>
        </w:rPr>
        <w:t>ს</w:t>
      </w:r>
      <w:r>
        <w:rPr>
          <w:rFonts w:ascii="Sylfaen" w:hAnsi="Sylfaen" w:cs="Sylfaen"/>
          <w:b/>
          <w:sz w:val="24"/>
          <w:szCs w:val="24"/>
          <w:lang w:val="ka-GE"/>
        </w:rPr>
        <w:t>, რის შესაბამისადაც უნდა მოხდეს კაბელის კვეთის/სიმძლავრის შერჩევა</w:t>
      </w:r>
      <w:r w:rsidR="00512890">
        <w:rPr>
          <w:rFonts w:ascii="Sylfaen" w:hAnsi="Sylfaen" w:cs="Sylfaen"/>
          <w:b/>
          <w:sz w:val="24"/>
          <w:szCs w:val="24"/>
          <w:lang w:val="ka-GE"/>
        </w:rPr>
        <w:t>;</w:t>
      </w:r>
    </w:p>
    <w:p w14:paraId="1A8403BD" w14:textId="25B3BDB1" w:rsidR="00A646AC" w:rsidRDefault="00A646AC" w:rsidP="00A41BD7">
      <w:pPr>
        <w:pStyle w:val="ListParagraph"/>
        <w:numPr>
          <w:ilvl w:val="0"/>
          <w:numId w:val="5"/>
        </w:numPr>
        <w:autoSpaceDE w:val="0"/>
        <w:autoSpaceDN w:val="0"/>
        <w:adjustRightInd w:val="0"/>
        <w:spacing w:before="120" w:after="120" w:line="240" w:lineRule="auto"/>
        <w:ind w:left="993"/>
        <w:jc w:val="both"/>
        <w:rPr>
          <w:rFonts w:ascii="Sylfaen" w:hAnsi="Sylfaen" w:cs="Sylfaen"/>
          <w:b/>
          <w:sz w:val="24"/>
          <w:szCs w:val="24"/>
          <w:lang w:val="ka-GE"/>
        </w:rPr>
      </w:pPr>
      <w:r>
        <w:rPr>
          <w:rFonts w:ascii="Sylfaen" w:hAnsi="Sylfaen" w:cs="Sylfaen"/>
          <w:b/>
          <w:sz w:val="24"/>
          <w:szCs w:val="24"/>
          <w:lang w:val="ka-GE"/>
        </w:rPr>
        <w:t>შერჩეულ მასალებზე და შესრულებულ სამუშაოებზე უნდა ვრცელდებოდეს მინიმუმ 3 წლიანი გარანტია</w:t>
      </w:r>
      <w:r w:rsidR="00512890">
        <w:rPr>
          <w:rFonts w:ascii="Sylfaen" w:hAnsi="Sylfaen" w:cs="Sylfaen"/>
          <w:b/>
          <w:sz w:val="24"/>
          <w:szCs w:val="24"/>
          <w:lang w:val="ka-GE"/>
        </w:rPr>
        <w:t>;</w:t>
      </w:r>
    </w:p>
    <w:p w14:paraId="485B35EE" w14:textId="7B810610" w:rsidR="00A646AC" w:rsidRDefault="00A646AC" w:rsidP="00A41BD7">
      <w:pPr>
        <w:pStyle w:val="ListParagraph"/>
        <w:numPr>
          <w:ilvl w:val="0"/>
          <w:numId w:val="5"/>
        </w:numPr>
        <w:autoSpaceDE w:val="0"/>
        <w:autoSpaceDN w:val="0"/>
        <w:adjustRightInd w:val="0"/>
        <w:spacing w:before="120" w:after="120" w:line="240" w:lineRule="auto"/>
        <w:ind w:left="993"/>
        <w:jc w:val="both"/>
        <w:rPr>
          <w:rFonts w:ascii="Sylfaen" w:hAnsi="Sylfaen" w:cs="Sylfaen"/>
          <w:b/>
          <w:sz w:val="24"/>
          <w:szCs w:val="24"/>
          <w:lang w:val="ka-GE"/>
        </w:rPr>
      </w:pPr>
      <w:r>
        <w:rPr>
          <w:rFonts w:ascii="Sylfaen" w:hAnsi="Sylfaen" w:cs="Sylfaen"/>
          <w:b/>
          <w:sz w:val="24"/>
          <w:szCs w:val="24"/>
          <w:lang w:val="ka-GE"/>
        </w:rPr>
        <w:t>სამუშაოების ჩატარების ზუსტი განრიგი უნდა შეთანხმდეს ბანკთან</w:t>
      </w:r>
      <w:r w:rsidR="00512890">
        <w:rPr>
          <w:rFonts w:ascii="Sylfaen" w:hAnsi="Sylfaen" w:cs="Sylfaen"/>
          <w:b/>
          <w:sz w:val="24"/>
          <w:szCs w:val="24"/>
          <w:lang w:val="ka-GE"/>
        </w:rPr>
        <w:t>;</w:t>
      </w:r>
    </w:p>
    <w:p w14:paraId="661C568E" w14:textId="1FD2A10E" w:rsidR="00A646AC" w:rsidRDefault="00A646AC" w:rsidP="00A41BD7">
      <w:pPr>
        <w:pStyle w:val="ListParagraph"/>
        <w:numPr>
          <w:ilvl w:val="0"/>
          <w:numId w:val="5"/>
        </w:numPr>
        <w:autoSpaceDE w:val="0"/>
        <w:autoSpaceDN w:val="0"/>
        <w:adjustRightInd w:val="0"/>
        <w:spacing w:before="120" w:after="120" w:line="240" w:lineRule="auto"/>
        <w:ind w:left="993"/>
        <w:jc w:val="both"/>
        <w:rPr>
          <w:rFonts w:ascii="Sylfaen" w:hAnsi="Sylfaen" w:cs="Sylfaen"/>
          <w:b/>
          <w:sz w:val="24"/>
          <w:szCs w:val="24"/>
          <w:lang w:val="ka-GE"/>
        </w:rPr>
      </w:pPr>
      <w:r>
        <w:rPr>
          <w:rFonts w:ascii="Sylfaen" w:hAnsi="Sylfaen" w:cs="Sylfaen"/>
          <w:b/>
          <w:sz w:val="24"/>
          <w:szCs w:val="24"/>
          <w:lang w:val="ka-GE"/>
        </w:rPr>
        <w:t>ბაგების კაბელის ამოცვლის შემდგომ უნდა მოხდეს კაბელისა და შესრულებული სამუშაოების ტესტირება; ხელოვნურად უნდა გაითიშოს ვაკის ხაზი და შენობის მთელი დატვირთვა უნდა აიღოს ბაგების ხაზმა გარკვეული პერიოდის განმავლობაში; უნდა დაიწეროს შემოწმების შემდგომი ანგარიში, რომელიც გადაეცემა დამკვეთს</w:t>
      </w:r>
      <w:r w:rsidR="00512890">
        <w:rPr>
          <w:rFonts w:ascii="Sylfaen" w:hAnsi="Sylfaen" w:cs="Sylfaen"/>
          <w:b/>
          <w:sz w:val="24"/>
          <w:szCs w:val="24"/>
          <w:lang w:val="ka-GE"/>
        </w:rPr>
        <w:t>;</w:t>
      </w:r>
    </w:p>
    <w:p w14:paraId="2DE66B76" w14:textId="5B8C22E9" w:rsidR="00403F5F" w:rsidRDefault="00A646AC" w:rsidP="00A41BD7">
      <w:pPr>
        <w:pStyle w:val="ListParagraph"/>
        <w:numPr>
          <w:ilvl w:val="0"/>
          <w:numId w:val="5"/>
        </w:numPr>
        <w:autoSpaceDE w:val="0"/>
        <w:autoSpaceDN w:val="0"/>
        <w:adjustRightInd w:val="0"/>
        <w:spacing w:before="120" w:after="120" w:line="240" w:lineRule="auto"/>
        <w:ind w:left="993"/>
        <w:jc w:val="both"/>
        <w:rPr>
          <w:rFonts w:ascii="Sylfaen" w:hAnsi="Sylfaen" w:cs="Sylfaen"/>
          <w:b/>
          <w:sz w:val="24"/>
          <w:szCs w:val="24"/>
          <w:lang w:val="ka-GE"/>
        </w:rPr>
      </w:pPr>
      <w:r w:rsidRPr="00A646AC">
        <w:rPr>
          <w:rFonts w:ascii="Sylfaen" w:hAnsi="Sylfaen" w:cs="Sylfaen"/>
          <w:b/>
          <w:sz w:val="24"/>
          <w:szCs w:val="24"/>
          <w:lang w:val="ka-GE"/>
        </w:rPr>
        <w:t>შესრულებული</w:t>
      </w:r>
      <w:r>
        <w:rPr>
          <w:rFonts w:ascii="Sylfaen" w:hAnsi="Sylfaen" w:cs="Sylfaen"/>
          <w:b/>
          <w:sz w:val="24"/>
          <w:szCs w:val="24"/>
          <w:lang w:val="ka-GE"/>
        </w:rPr>
        <w:t xml:space="preserve"> სამუშაოები და კაბელი </w:t>
      </w:r>
      <w:r w:rsidRPr="00A646AC">
        <w:rPr>
          <w:rFonts w:ascii="Sylfaen" w:hAnsi="Sylfaen" w:cs="Sylfaen"/>
          <w:b/>
          <w:sz w:val="24"/>
          <w:szCs w:val="24"/>
          <w:lang w:val="ka-GE"/>
        </w:rPr>
        <w:t xml:space="preserve">უნდა გაიტესტოს ონლაინ რეჟიმში, რომლითაც დადგინდება </w:t>
      </w:r>
      <w:r>
        <w:rPr>
          <w:rFonts w:ascii="Sylfaen" w:hAnsi="Sylfaen" w:cs="Sylfaen"/>
          <w:b/>
          <w:sz w:val="24"/>
          <w:szCs w:val="24"/>
          <w:lang w:val="ka-GE"/>
        </w:rPr>
        <w:t>მისი</w:t>
      </w:r>
      <w:r w:rsidRPr="00A646AC">
        <w:rPr>
          <w:rFonts w:ascii="Sylfaen" w:hAnsi="Sylfaen" w:cs="Sylfaen"/>
          <w:b/>
          <w:sz w:val="24"/>
          <w:szCs w:val="24"/>
          <w:lang w:val="ka-GE"/>
        </w:rPr>
        <w:t xml:space="preserve"> სტაბილური მუშაობა,  ჩაუტარდება ანალიზი ელექტროენერგიის გადაცემის ხარისხს, დადგინდება ასიმეტრია ძაბვის, დენის, ფაზებს შორის, ფაზებსა და ნეიტრალს შორის.  შემოწმების დასრულების შემდგომ უნდა დაიწეროს ანგარიში, რომელიც გადაეცემა დამკვეთს.</w:t>
      </w:r>
    </w:p>
    <w:p w14:paraId="5B9A934D" w14:textId="77777777" w:rsidR="00E5017F" w:rsidRDefault="00E5017F" w:rsidP="00E5017F">
      <w:pPr>
        <w:autoSpaceDE w:val="0"/>
        <w:autoSpaceDN w:val="0"/>
        <w:adjustRightInd w:val="0"/>
        <w:spacing w:before="120" w:after="120" w:line="240" w:lineRule="auto"/>
        <w:jc w:val="both"/>
        <w:rPr>
          <w:rFonts w:ascii="Sylfaen" w:hAnsi="Sylfaen" w:cs="Sylfaen"/>
          <w:b/>
          <w:bCs/>
          <w:sz w:val="24"/>
          <w:szCs w:val="24"/>
          <w:lang w:val="ka-GE"/>
        </w:rPr>
      </w:pPr>
    </w:p>
    <w:p w14:paraId="404C90DC" w14:textId="77777777" w:rsidR="00512890" w:rsidRDefault="00512890">
      <w:pPr>
        <w:rPr>
          <w:rFonts w:ascii="Sylfaen" w:hAnsi="Sylfaen" w:cs="Sylfaen"/>
          <w:b/>
          <w:bCs/>
          <w:sz w:val="24"/>
          <w:szCs w:val="24"/>
          <w:lang w:val="ka-GE"/>
        </w:rPr>
      </w:pPr>
      <w:r>
        <w:rPr>
          <w:rFonts w:ascii="Sylfaen" w:hAnsi="Sylfaen" w:cs="Sylfaen"/>
          <w:b/>
          <w:bCs/>
          <w:sz w:val="24"/>
          <w:szCs w:val="24"/>
          <w:lang w:val="ka-GE"/>
        </w:rPr>
        <w:br w:type="page"/>
      </w:r>
    </w:p>
    <w:p w14:paraId="499D8662" w14:textId="6E7958B2" w:rsidR="00E5017F" w:rsidRPr="00E5017F" w:rsidRDefault="00E5017F" w:rsidP="00E5017F">
      <w:pPr>
        <w:autoSpaceDE w:val="0"/>
        <w:autoSpaceDN w:val="0"/>
        <w:adjustRightInd w:val="0"/>
        <w:spacing w:before="120" w:after="120" w:line="240" w:lineRule="auto"/>
        <w:jc w:val="both"/>
        <w:rPr>
          <w:rFonts w:ascii="Sylfaen" w:hAnsi="Sylfaen" w:cs="Sylfaen"/>
          <w:b/>
          <w:bCs/>
          <w:sz w:val="24"/>
          <w:szCs w:val="24"/>
          <w:lang w:val="ka-GE"/>
        </w:rPr>
      </w:pPr>
      <w:r w:rsidRPr="00E5017F">
        <w:rPr>
          <w:rFonts w:ascii="Sylfaen" w:hAnsi="Sylfaen" w:cs="Sylfaen"/>
          <w:b/>
          <w:bCs/>
          <w:sz w:val="24"/>
          <w:szCs w:val="24"/>
          <w:lang w:val="ka-GE"/>
        </w:rPr>
        <w:t>დამატებითი მოთხოვნები:</w:t>
      </w:r>
    </w:p>
    <w:p w14:paraId="3B3938F1" w14:textId="77777777" w:rsidR="00E5017F" w:rsidRPr="00E5017F" w:rsidRDefault="00E5017F" w:rsidP="00A41BD7">
      <w:pPr>
        <w:numPr>
          <w:ilvl w:val="0"/>
          <w:numId w:val="6"/>
        </w:numPr>
        <w:autoSpaceDE w:val="0"/>
        <w:autoSpaceDN w:val="0"/>
        <w:adjustRightInd w:val="0"/>
        <w:spacing w:before="120" w:after="120" w:line="240" w:lineRule="auto"/>
        <w:jc w:val="both"/>
        <w:rPr>
          <w:rFonts w:ascii="Sylfaen" w:hAnsi="Sylfaen" w:cs="Sylfaen"/>
          <w:b/>
          <w:sz w:val="24"/>
          <w:szCs w:val="24"/>
          <w:lang w:val="ka-GE"/>
        </w:rPr>
      </w:pPr>
      <w:r w:rsidRPr="00E5017F">
        <w:rPr>
          <w:rFonts w:ascii="Sylfaen" w:hAnsi="Sylfaen" w:cs="Sylfaen"/>
          <w:b/>
          <w:sz w:val="24"/>
          <w:szCs w:val="24"/>
          <w:lang w:val="ka-GE"/>
        </w:rPr>
        <w:t>პრეტენდენტს უნდა გააჩნდეს ზემოთ აღნიშნული სამუშაოების ჩატარების გამოცდილება;</w:t>
      </w:r>
    </w:p>
    <w:p w14:paraId="1D4A3923" w14:textId="77777777" w:rsidR="00E5017F" w:rsidRPr="00E5017F" w:rsidRDefault="00E5017F" w:rsidP="00A41BD7">
      <w:pPr>
        <w:numPr>
          <w:ilvl w:val="0"/>
          <w:numId w:val="6"/>
        </w:numPr>
        <w:autoSpaceDE w:val="0"/>
        <w:autoSpaceDN w:val="0"/>
        <w:adjustRightInd w:val="0"/>
        <w:spacing w:before="120" w:after="120" w:line="240" w:lineRule="auto"/>
        <w:jc w:val="both"/>
        <w:rPr>
          <w:rFonts w:ascii="Sylfaen" w:hAnsi="Sylfaen" w:cs="Sylfaen"/>
          <w:b/>
          <w:sz w:val="24"/>
          <w:szCs w:val="24"/>
          <w:lang w:val="ka-GE"/>
        </w:rPr>
      </w:pPr>
      <w:r w:rsidRPr="00E5017F">
        <w:rPr>
          <w:rFonts w:ascii="Sylfaen" w:hAnsi="Sylfaen" w:cs="Sylfaen"/>
          <w:b/>
          <w:sz w:val="24"/>
          <w:szCs w:val="24"/>
          <w:lang w:val="ka-GE"/>
        </w:rPr>
        <w:t>ტენდერში მონაწილე კომპანიას უნდა ჰყავდეს სამონტაჟე საქმიანობის შესაბამისი კვალიფიკაციის სერტიფიცირებული სპეციალისტები;</w:t>
      </w:r>
    </w:p>
    <w:p w14:paraId="437EC769" w14:textId="77777777" w:rsidR="00E5017F" w:rsidRDefault="00E5017F" w:rsidP="00A41BD7">
      <w:pPr>
        <w:numPr>
          <w:ilvl w:val="0"/>
          <w:numId w:val="6"/>
        </w:numPr>
        <w:autoSpaceDE w:val="0"/>
        <w:autoSpaceDN w:val="0"/>
        <w:adjustRightInd w:val="0"/>
        <w:spacing w:before="120" w:after="120" w:line="240" w:lineRule="auto"/>
        <w:jc w:val="both"/>
        <w:rPr>
          <w:rFonts w:ascii="Sylfaen" w:hAnsi="Sylfaen" w:cs="Sylfaen"/>
          <w:b/>
          <w:sz w:val="24"/>
          <w:szCs w:val="24"/>
          <w:lang w:val="ka-GE"/>
        </w:rPr>
      </w:pPr>
      <w:r w:rsidRPr="00E5017F">
        <w:rPr>
          <w:rFonts w:ascii="Sylfaen" w:hAnsi="Sylfaen" w:cs="Sylfaen"/>
          <w:b/>
          <w:sz w:val="24"/>
          <w:szCs w:val="24"/>
          <w:lang w:val="ka-GE"/>
        </w:rPr>
        <w:t>ელექტროსამუშაოების შესრულებისთვის კომპანიას უნდა ჰყავდეს შესაბამისი კვალიფიკაციის სერტიფიცირებული ელექტრიკოსები. სერტიფიკატი გაცემული უნდა იყოს აკრედიტებული ორგანოს მიერ; პრეტენდენტმა უნდა წარმოადგინოს აკრედიტებული ორგანოს მიერ ელექტრიკოსზე გაცემული სერტიფიკატი;</w:t>
      </w:r>
    </w:p>
    <w:p w14:paraId="3BEB745F" w14:textId="3CA53FC1" w:rsidR="00512890" w:rsidRPr="00E5017F" w:rsidRDefault="00512890" w:rsidP="00A41BD7">
      <w:pPr>
        <w:numPr>
          <w:ilvl w:val="0"/>
          <w:numId w:val="6"/>
        </w:numPr>
        <w:autoSpaceDE w:val="0"/>
        <w:autoSpaceDN w:val="0"/>
        <w:adjustRightInd w:val="0"/>
        <w:spacing w:before="120" w:after="120" w:line="240" w:lineRule="auto"/>
        <w:jc w:val="both"/>
        <w:rPr>
          <w:rFonts w:ascii="Sylfaen" w:hAnsi="Sylfaen" w:cs="Sylfaen"/>
          <w:b/>
          <w:sz w:val="24"/>
          <w:szCs w:val="24"/>
          <w:lang w:val="ka-GE"/>
        </w:rPr>
      </w:pPr>
      <w:r>
        <w:rPr>
          <w:rFonts w:ascii="Sylfaen" w:hAnsi="Sylfaen" w:cs="Sylfaen"/>
          <w:b/>
          <w:sz w:val="24"/>
          <w:szCs w:val="24"/>
          <w:lang w:val="ka-GE"/>
        </w:rPr>
        <w:t>სამუშაოები უნდა შესრულდეს ელექტროუსაფრთხოების წესების სრული დაცვით;</w:t>
      </w:r>
    </w:p>
    <w:p w14:paraId="463C8906" w14:textId="4BE8BE49" w:rsidR="00E5017F" w:rsidRPr="00E5017F" w:rsidRDefault="00E5017F" w:rsidP="00A41BD7">
      <w:pPr>
        <w:numPr>
          <w:ilvl w:val="0"/>
          <w:numId w:val="6"/>
        </w:numPr>
        <w:autoSpaceDE w:val="0"/>
        <w:autoSpaceDN w:val="0"/>
        <w:adjustRightInd w:val="0"/>
        <w:spacing w:before="120" w:after="120" w:line="240" w:lineRule="auto"/>
        <w:jc w:val="both"/>
        <w:rPr>
          <w:rFonts w:ascii="Sylfaen" w:hAnsi="Sylfaen" w:cs="Sylfaen"/>
          <w:b/>
          <w:sz w:val="24"/>
          <w:szCs w:val="24"/>
          <w:lang w:val="ka-GE"/>
        </w:rPr>
      </w:pPr>
      <w:r w:rsidRPr="00E5017F">
        <w:rPr>
          <w:rFonts w:ascii="Sylfaen" w:hAnsi="Sylfaen" w:cs="Sylfaen"/>
          <w:b/>
          <w:sz w:val="24"/>
          <w:szCs w:val="24"/>
          <w:lang w:val="ka-GE"/>
        </w:rPr>
        <w:t>პრეტენდენტ კომპანიას ბრძანებით უნდა უნდა ჰყავდეს დანიშნული შრომის უსაფრთხოების სპეციალისტი, რომელიც კონტროლს გაუწევს შრომის უსაფრთხოების საკითხების დაცვას, ზემოთ აღნიშნული სამუშაოების ჩატარების მთელ პერიოდში. პრეტენდენტმა უნდა წარმოადგინოს შრომის უსაფრთხოების სპეციალისტის დანიშვნის ბრძანება და აკრედიტებული ორგანოს მიერ გაცემული სერტიფიკატი</w:t>
      </w:r>
      <w:r w:rsidR="00512890">
        <w:rPr>
          <w:rFonts w:ascii="Sylfaen" w:hAnsi="Sylfaen" w:cs="Sylfaen"/>
          <w:b/>
          <w:sz w:val="24"/>
          <w:szCs w:val="24"/>
          <w:lang w:val="ka-GE"/>
        </w:rPr>
        <w:t>.</w:t>
      </w:r>
    </w:p>
    <w:p w14:paraId="2F91B786" w14:textId="22635052" w:rsidR="00920ADD" w:rsidRPr="00CD4DF0" w:rsidRDefault="00920ADD">
      <w:pPr>
        <w:rPr>
          <w:rFonts w:ascii="Sylfaen" w:hAnsi="Sylfaen"/>
          <w:b/>
          <w:bCs/>
          <w:sz w:val="24"/>
          <w:szCs w:val="24"/>
          <w:lang w:val="ka-GE"/>
        </w:rPr>
      </w:pPr>
    </w:p>
    <w:sectPr w:rsidR="00920ADD" w:rsidRPr="00CD4DF0" w:rsidSect="00C7055F">
      <w:footerReference w:type="default" r:id="rId8"/>
      <w:pgSz w:w="12240" w:h="15840"/>
      <w:pgMar w:top="851" w:right="851" w:bottom="851" w:left="851"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23229" w14:textId="77777777" w:rsidR="00A97CD2" w:rsidRDefault="00A97CD2" w:rsidP="005808DF">
      <w:pPr>
        <w:spacing w:after="0" w:line="240" w:lineRule="auto"/>
      </w:pPr>
      <w:r>
        <w:separator/>
      </w:r>
    </w:p>
  </w:endnote>
  <w:endnote w:type="continuationSeparator" w:id="0">
    <w:p w14:paraId="5379D390" w14:textId="77777777" w:rsidR="00A97CD2" w:rsidRDefault="00A97CD2" w:rsidP="0058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auto"/>
    <w:notTrueType/>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F104F" w14:textId="61DC409D" w:rsidR="005808DF" w:rsidRPr="005808DF" w:rsidRDefault="005808DF" w:rsidP="005808DF">
    <w:pPr>
      <w:pStyle w:val="Footer"/>
      <w:tabs>
        <w:tab w:val="clear" w:pos="9360"/>
        <w:tab w:val="right" w:pos="10348"/>
      </w:tabs>
      <w:rPr>
        <w:rFonts w:ascii="Sylfaen" w:hAnsi="Sylfaen"/>
        <w:sz w:val="24"/>
        <w:szCs w:val="24"/>
        <w:lang w:val="ka-G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0AF46" w14:textId="77777777" w:rsidR="00A97CD2" w:rsidRDefault="00A97CD2" w:rsidP="005808DF">
      <w:pPr>
        <w:spacing w:after="0" w:line="240" w:lineRule="auto"/>
      </w:pPr>
      <w:r>
        <w:separator/>
      </w:r>
    </w:p>
  </w:footnote>
  <w:footnote w:type="continuationSeparator" w:id="0">
    <w:p w14:paraId="471F84FA" w14:textId="77777777" w:rsidR="00A97CD2" w:rsidRDefault="00A97CD2" w:rsidP="00580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22240"/>
    <w:multiLevelType w:val="hybridMultilevel"/>
    <w:tmpl w:val="404C2E56"/>
    <w:lvl w:ilvl="0" w:tplc="04090001">
      <w:start w:val="1"/>
      <w:numFmt w:val="bullet"/>
      <w:lvlText w:val=""/>
      <w:lvlJc w:val="left"/>
      <w:pPr>
        <w:ind w:left="720" w:hanging="360"/>
      </w:pPr>
      <w:rPr>
        <w:rFonts w:ascii="Symbol" w:hAnsi="Symbol" w:hint="default"/>
      </w:rPr>
    </w:lvl>
    <w:lvl w:ilvl="1" w:tplc="FFFFFFFF">
      <w:numFmt w:val="bullet"/>
      <w:lvlText w:val="•"/>
      <w:lvlJc w:val="left"/>
      <w:pPr>
        <w:ind w:left="1800" w:hanging="720"/>
      </w:pPr>
      <w:rPr>
        <w:rFonts w:ascii="Sylfaen" w:eastAsiaTheme="minorHAnsi" w:hAnsi="Sylfaen" w:cstheme="minorBidi" w:hint="default"/>
      </w:rPr>
    </w:lvl>
    <w:lvl w:ilvl="2" w:tplc="FFFFFFFF">
      <w:numFmt w:val="bullet"/>
      <w:lvlText w:val="-"/>
      <w:lvlJc w:val="left"/>
      <w:pPr>
        <w:ind w:left="2340" w:hanging="360"/>
      </w:pPr>
      <w:rPr>
        <w:rFonts w:ascii="Sylfaen" w:eastAsiaTheme="minorHAnsi" w:hAnsi="Sylfaen"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1C1B0F"/>
    <w:multiLevelType w:val="hybridMultilevel"/>
    <w:tmpl w:val="9BDE209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27FD496F"/>
    <w:multiLevelType w:val="hybridMultilevel"/>
    <w:tmpl w:val="B4D0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A67D56"/>
    <w:multiLevelType w:val="hybridMultilevel"/>
    <w:tmpl w:val="3A08A42A"/>
    <w:lvl w:ilvl="0" w:tplc="0437000B">
      <w:start w:val="1"/>
      <w:numFmt w:val="bullet"/>
      <w:lvlText w:val=""/>
      <w:lvlJc w:val="left"/>
      <w:pPr>
        <w:ind w:left="1724" w:hanging="360"/>
      </w:pPr>
      <w:rPr>
        <w:rFonts w:ascii="Wingdings" w:hAnsi="Wingdings" w:hint="default"/>
      </w:rPr>
    </w:lvl>
    <w:lvl w:ilvl="1" w:tplc="04370003" w:tentative="1">
      <w:start w:val="1"/>
      <w:numFmt w:val="bullet"/>
      <w:lvlText w:val="o"/>
      <w:lvlJc w:val="left"/>
      <w:pPr>
        <w:ind w:left="2444" w:hanging="360"/>
      </w:pPr>
      <w:rPr>
        <w:rFonts w:ascii="Courier New" w:hAnsi="Courier New" w:cs="Courier New" w:hint="default"/>
      </w:rPr>
    </w:lvl>
    <w:lvl w:ilvl="2" w:tplc="04370005" w:tentative="1">
      <w:start w:val="1"/>
      <w:numFmt w:val="bullet"/>
      <w:lvlText w:val=""/>
      <w:lvlJc w:val="left"/>
      <w:pPr>
        <w:ind w:left="3164" w:hanging="360"/>
      </w:pPr>
      <w:rPr>
        <w:rFonts w:ascii="Wingdings" w:hAnsi="Wingdings" w:hint="default"/>
      </w:rPr>
    </w:lvl>
    <w:lvl w:ilvl="3" w:tplc="04370001" w:tentative="1">
      <w:start w:val="1"/>
      <w:numFmt w:val="bullet"/>
      <w:lvlText w:val=""/>
      <w:lvlJc w:val="left"/>
      <w:pPr>
        <w:ind w:left="3884" w:hanging="360"/>
      </w:pPr>
      <w:rPr>
        <w:rFonts w:ascii="Symbol" w:hAnsi="Symbol" w:hint="default"/>
      </w:rPr>
    </w:lvl>
    <w:lvl w:ilvl="4" w:tplc="04370003" w:tentative="1">
      <w:start w:val="1"/>
      <w:numFmt w:val="bullet"/>
      <w:lvlText w:val="o"/>
      <w:lvlJc w:val="left"/>
      <w:pPr>
        <w:ind w:left="4604" w:hanging="360"/>
      </w:pPr>
      <w:rPr>
        <w:rFonts w:ascii="Courier New" w:hAnsi="Courier New" w:cs="Courier New" w:hint="default"/>
      </w:rPr>
    </w:lvl>
    <w:lvl w:ilvl="5" w:tplc="04370005" w:tentative="1">
      <w:start w:val="1"/>
      <w:numFmt w:val="bullet"/>
      <w:lvlText w:val=""/>
      <w:lvlJc w:val="left"/>
      <w:pPr>
        <w:ind w:left="5324" w:hanging="360"/>
      </w:pPr>
      <w:rPr>
        <w:rFonts w:ascii="Wingdings" w:hAnsi="Wingdings" w:hint="default"/>
      </w:rPr>
    </w:lvl>
    <w:lvl w:ilvl="6" w:tplc="04370001" w:tentative="1">
      <w:start w:val="1"/>
      <w:numFmt w:val="bullet"/>
      <w:lvlText w:val=""/>
      <w:lvlJc w:val="left"/>
      <w:pPr>
        <w:ind w:left="6044" w:hanging="360"/>
      </w:pPr>
      <w:rPr>
        <w:rFonts w:ascii="Symbol" w:hAnsi="Symbol" w:hint="default"/>
      </w:rPr>
    </w:lvl>
    <w:lvl w:ilvl="7" w:tplc="04370003" w:tentative="1">
      <w:start w:val="1"/>
      <w:numFmt w:val="bullet"/>
      <w:lvlText w:val="o"/>
      <w:lvlJc w:val="left"/>
      <w:pPr>
        <w:ind w:left="6764" w:hanging="360"/>
      </w:pPr>
      <w:rPr>
        <w:rFonts w:ascii="Courier New" w:hAnsi="Courier New" w:cs="Courier New" w:hint="default"/>
      </w:rPr>
    </w:lvl>
    <w:lvl w:ilvl="8" w:tplc="04370005" w:tentative="1">
      <w:start w:val="1"/>
      <w:numFmt w:val="bullet"/>
      <w:lvlText w:val=""/>
      <w:lvlJc w:val="left"/>
      <w:pPr>
        <w:ind w:left="7484" w:hanging="360"/>
      </w:pPr>
      <w:rPr>
        <w:rFonts w:ascii="Wingdings" w:hAnsi="Wingdings" w:hint="default"/>
      </w:rPr>
    </w:lvl>
  </w:abstractNum>
  <w:abstractNum w:abstractNumId="4" w15:restartNumberingAfterBreak="0">
    <w:nsid w:val="6AB91439"/>
    <w:multiLevelType w:val="hybridMultilevel"/>
    <w:tmpl w:val="0C569B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A596BC1"/>
    <w:multiLevelType w:val="hybridMultilevel"/>
    <w:tmpl w:val="4392A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68D"/>
    <w:rsid w:val="000108FF"/>
    <w:rsid w:val="00011F5F"/>
    <w:rsid w:val="00013018"/>
    <w:rsid w:val="00013B55"/>
    <w:rsid w:val="0002111A"/>
    <w:rsid w:val="000260E6"/>
    <w:rsid w:val="000276D1"/>
    <w:rsid w:val="000355FA"/>
    <w:rsid w:val="00047DBD"/>
    <w:rsid w:val="00053A8E"/>
    <w:rsid w:val="00056AD1"/>
    <w:rsid w:val="0006223C"/>
    <w:rsid w:val="000672CE"/>
    <w:rsid w:val="00070CDC"/>
    <w:rsid w:val="0007289E"/>
    <w:rsid w:val="0008198B"/>
    <w:rsid w:val="00084107"/>
    <w:rsid w:val="00086D22"/>
    <w:rsid w:val="00091522"/>
    <w:rsid w:val="00095FAC"/>
    <w:rsid w:val="00096E26"/>
    <w:rsid w:val="000A6347"/>
    <w:rsid w:val="000B7892"/>
    <w:rsid w:val="000C37BB"/>
    <w:rsid w:val="000C3E1A"/>
    <w:rsid w:val="000C6B72"/>
    <w:rsid w:val="000E5C62"/>
    <w:rsid w:val="000E70C5"/>
    <w:rsid w:val="000F5A6A"/>
    <w:rsid w:val="00104E7D"/>
    <w:rsid w:val="00113927"/>
    <w:rsid w:val="0013043F"/>
    <w:rsid w:val="00131E21"/>
    <w:rsid w:val="00137014"/>
    <w:rsid w:val="0014306C"/>
    <w:rsid w:val="00147227"/>
    <w:rsid w:val="00154563"/>
    <w:rsid w:val="00156607"/>
    <w:rsid w:val="00161E58"/>
    <w:rsid w:val="00167D9C"/>
    <w:rsid w:val="00167F38"/>
    <w:rsid w:val="00171C04"/>
    <w:rsid w:val="00176872"/>
    <w:rsid w:val="00182512"/>
    <w:rsid w:val="00182C4A"/>
    <w:rsid w:val="00186121"/>
    <w:rsid w:val="001A0F31"/>
    <w:rsid w:val="001A3CCC"/>
    <w:rsid w:val="001A55C8"/>
    <w:rsid w:val="001A76B9"/>
    <w:rsid w:val="001B4471"/>
    <w:rsid w:val="001C2411"/>
    <w:rsid w:val="001C3E9F"/>
    <w:rsid w:val="001C6559"/>
    <w:rsid w:val="001D401F"/>
    <w:rsid w:val="001E41C1"/>
    <w:rsid w:val="001E515F"/>
    <w:rsid w:val="001E7766"/>
    <w:rsid w:val="001E792B"/>
    <w:rsid w:val="001F285F"/>
    <w:rsid w:val="001F423B"/>
    <w:rsid w:val="001F6993"/>
    <w:rsid w:val="001F6D06"/>
    <w:rsid w:val="0020135F"/>
    <w:rsid w:val="00206521"/>
    <w:rsid w:val="00207049"/>
    <w:rsid w:val="00214DE0"/>
    <w:rsid w:val="002215D5"/>
    <w:rsid w:val="00232E88"/>
    <w:rsid w:val="0023455E"/>
    <w:rsid w:val="00235D07"/>
    <w:rsid w:val="002417D3"/>
    <w:rsid w:val="00244C2F"/>
    <w:rsid w:val="00251608"/>
    <w:rsid w:val="002524CD"/>
    <w:rsid w:val="00255472"/>
    <w:rsid w:val="00255764"/>
    <w:rsid w:val="00263F64"/>
    <w:rsid w:val="00271764"/>
    <w:rsid w:val="00277EC6"/>
    <w:rsid w:val="0028661A"/>
    <w:rsid w:val="0028668D"/>
    <w:rsid w:val="00287A7F"/>
    <w:rsid w:val="0029424D"/>
    <w:rsid w:val="00294632"/>
    <w:rsid w:val="002B236B"/>
    <w:rsid w:val="002B4A4B"/>
    <w:rsid w:val="002C01FD"/>
    <w:rsid w:val="002D14DD"/>
    <w:rsid w:val="002D5EE7"/>
    <w:rsid w:val="002D6603"/>
    <w:rsid w:val="002E0A99"/>
    <w:rsid w:val="002E0EF3"/>
    <w:rsid w:val="002E1290"/>
    <w:rsid w:val="002E3D92"/>
    <w:rsid w:val="002E4B0B"/>
    <w:rsid w:val="002F2D88"/>
    <w:rsid w:val="00300BEB"/>
    <w:rsid w:val="00307E9F"/>
    <w:rsid w:val="00310B41"/>
    <w:rsid w:val="0031304E"/>
    <w:rsid w:val="00326DB7"/>
    <w:rsid w:val="00333173"/>
    <w:rsid w:val="0033511C"/>
    <w:rsid w:val="0034441E"/>
    <w:rsid w:val="00353712"/>
    <w:rsid w:val="00373BAA"/>
    <w:rsid w:val="00374554"/>
    <w:rsid w:val="00374DF3"/>
    <w:rsid w:val="0038366C"/>
    <w:rsid w:val="00385DD4"/>
    <w:rsid w:val="00393277"/>
    <w:rsid w:val="003946D5"/>
    <w:rsid w:val="003A482C"/>
    <w:rsid w:val="003A4E25"/>
    <w:rsid w:val="003A66B3"/>
    <w:rsid w:val="003B169B"/>
    <w:rsid w:val="003B19E3"/>
    <w:rsid w:val="003B66A5"/>
    <w:rsid w:val="003B6A57"/>
    <w:rsid w:val="003C3691"/>
    <w:rsid w:val="003C63DB"/>
    <w:rsid w:val="003C63F6"/>
    <w:rsid w:val="003E0A76"/>
    <w:rsid w:val="003E1EE1"/>
    <w:rsid w:val="003E2636"/>
    <w:rsid w:val="003F2061"/>
    <w:rsid w:val="00403F5F"/>
    <w:rsid w:val="00411AFD"/>
    <w:rsid w:val="00415F09"/>
    <w:rsid w:val="00433995"/>
    <w:rsid w:val="00435AA6"/>
    <w:rsid w:val="00443B13"/>
    <w:rsid w:val="00444EC5"/>
    <w:rsid w:val="00452140"/>
    <w:rsid w:val="0045520A"/>
    <w:rsid w:val="0045651A"/>
    <w:rsid w:val="004570AD"/>
    <w:rsid w:val="00460C4F"/>
    <w:rsid w:val="0047434C"/>
    <w:rsid w:val="004831CF"/>
    <w:rsid w:val="004921F4"/>
    <w:rsid w:val="00494362"/>
    <w:rsid w:val="004A2F55"/>
    <w:rsid w:val="004A35F8"/>
    <w:rsid w:val="004B58F2"/>
    <w:rsid w:val="004C004E"/>
    <w:rsid w:val="004C6DC7"/>
    <w:rsid w:val="004D6D9C"/>
    <w:rsid w:val="004E0DBB"/>
    <w:rsid w:val="004E706A"/>
    <w:rsid w:val="005107FB"/>
    <w:rsid w:val="00510B3E"/>
    <w:rsid w:val="00512890"/>
    <w:rsid w:val="00522A31"/>
    <w:rsid w:val="00530741"/>
    <w:rsid w:val="00531F90"/>
    <w:rsid w:val="00532D52"/>
    <w:rsid w:val="0054203F"/>
    <w:rsid w:val="00556BA5"/>
    <w:rsid w:val="00571B55"/>
    <w:rsid w:val="00572A2B"/>
    <w:rsid w:val="00575C24"/>
    <w:rsid w:val="005807C2"/>
    <w:rsid w:val="005808DF"/>
    <w:rsid w:val="00585883"/>
    <w:rsid w:val="005A4500"/>
    <w:rsid w:val="005D1C62"/>
    <w:rsid w:val="005D1DAE"/>
    <w:rsid w:val="005D4515"/>
    <w:rsid w:val="005E2A71"/>
    <w:rsid w:val="005E3636"/>
    <w:rsid w:val="005E37CA"/>
    <w:rsid w:val="005E59C9"/>
    <w:rsid w:val="0060576A"/>
    <w:rsid w:val="006162E4"/>
    <w:rsid w:val="00626721"/>
    <w:rsid w:val="00641B4E"/>
    <w:rsid w:val="00646EB4"/>
    <w:rsid w:val="00656E66"/>
    <w:rsid w:val="006656CC"/>
    <w:rsid w:val="00671A17"/>
    <w:rsid w:val="00675ADB"/>
    <w:rsid w:val="0068047A"/>
    <w:rsid w:val="006820EC"/>
    <w:rsid w:val="0068269E"/>
    <w:rsid w:val="00683403"/>
    <w:rsid w:val="006834B1"/>
    <w:rsid w:val="0068638D"/>
    <w:rsid w:val="006879A7"/>
    <w:rsid w:val="00691E97"/>
    <w:rsid w:val="00693E84"/>
    <w:rsid w:val="0069602B"/>
    <w:rsid w:val="006A3800"/>
    <w:rsid w:val="006A4C2D"/>
    <w:rsid w:val="006A52C3"/>
    <w:rsid w:val="006A60A7"/>
    <w:rsid w:val="006B6622"/>
    <w:rsid w:val="006B79CB"/>
    <w:rsid w:val="006B7F8F"/>
    <w:rsid w:val="006C310D"/>
    <w:rsid w:val="006C4B07"/>
    <w:rsid w:val="006C571B"/>
    <w:rsid w:val="006D1C50"/>
    <w:rsid w:val="006D1CE9"/>
    <w:rsid w:val="006D5B53"/>
    <w:rsid w:val="006F2B49"/>
    <w:rsid w:val="00702D17"/>
    <w:rsid w:val="00713C1F"/>
    <w:rsid w:val="00713ED5"/>
    <w:rsid w:val="00725232"/>
    <w:rsid w:val="007304BF"/>
    <w:rsid w:val="00731CE2"/>
    <w:rsid w:val="00732B34"/>
    <w:rsid w:val="00754FD5"/>
    <w:rsid w:val="00757044"/>
    <w:rsid w:val="0075783C"/>
    <w:rsid w:val="00760D77"/>
    <w:rsid w:val="00766CC1"/>
    <w:rsid w:val="00767E5A"/>
    <w:rsid w:val="007707C1"/>
    <w:rsid w:val="00786937"/>
    <w:rsid w:val="007918BA"/>
    <w:rsid w:val="00794D1B"/>
    <w:rsid w:val="00797CD4"/>
    <w:rsid w:val="007A28CA"/>
    <w:rsid w:val="007A2F4B"/>
    <w:rsid w:val="007B513C"/>
    <w:rsid w:val="007B69E4"/>
    <w:rsid w:val="007C37AA"/>
    <w:rsid w:val="007C544B"/>
    <w:rsid w:val="007D7DCC"/>
    <w:rsid w:val="007E1E0A"/>
    <w:rsid w:val="007E4960"/>
    <w:rsid w:val="007E54E8"/>
    <w:rsid w:val="007E5798"/>
    <w:rsid w:val="007E759C"/>
    <w:rsid w:val="007F1965"/>
    <w:rsid w:val="007F26F6"/>
    <w:rsid w:val="007F641D"/>
    <w:rsid w:val="007F796B"/>
    <w:rsid w:val="00811EB8"/>
    <w:rsid w:val="00832E74"/>
    <w:rsid w:val="00841626"/>
    <w:rsid w:val="00845F9D"/>
    <w:rsid w:val="00850C6C"/>
    <w:rsid w:val="008537A3"/>
    <w:rsid w:val="0085421D"/>
    <w:rsid w:val="008604C7"/>
    <w:rsid w:val="00860514"/>
    <w:rsid w:val="00862457"/>
    <w:rsid w:val="00873A3D"/>
    <w:rsid w:val="00874153"/>
    <w:rsid w:val="00876B7C"/>
    <w:rsid w:val="008903B9"/>
    <w:rsid w:val="0089052F"/>
    <w:rsid w:val="008931C5"/>
    <w:rsid w:val="008A05CE"/>
    <w:rsid w:val="008A07E7"/>
    <w:rsid w:val="008A673D"/>
    <w:rsid w:val="008B0B52"/>
    <w:rsid w:val="008B1009"/>
    <w:rsid w:val="008B15DA"/>
    <w:rsid w:val="008B3F10"/>
    <w:rsid w:val="008B6D4E"/>
    <w:rsid w:val="008C1492"/>
    <w:rsid w:val="008C2432"/>
    <w:rsid w:val="008C3AF5"/>
    <w:rsid w:val="008C52A6"/>
    <w:rsid w:val="008C6907"/>
    <w:rsid w:val="008C7777"/>
    <w:rsid w:val="008D04AD"/>
    <w:rsid w:val="008E6FF5"/>
    <w:rsid w:val="008F0BCB"/>
    <w:rsid w:val="008F1EF5"/>
    <w:rsid w:val="008F262D"/>
    <w:rsid w:val="008F5430"/>
    <w:rsid w:val="008F57DC"/>
    <w:rsid w:val="008F6A83"/>
    <w:rsid w:val="0090526E"/>
    <w:rsid w:val="00914F69"/>
    <w:rsid w:val="009202CD"/>
    <w:rsid w:val="00920ADD"/>
    <w:rsid w:val="00930A17"/>
    <w:rsid w:val="009352BF"/>
    <w:rsid w:val="0094669A"/>
    <w:rsid w:val="00954AB1"/>
    <w:rsid w:val="009944E2"/>
    <w:rsid w:val="00994737"/>
    <w:rsid w:val="009A0668"/>
    <w:rsid w:val="009A11A8"/>
    <w:rsid w:val="009A3EC9"/>
    <w:rsid w:val="009A3F6C"/>
    <w:rsid w:val="009B0AAE"/>
    <w:rsid w:val="009B1B93"/>
    <w:rsid w:val="009B43C9"/>
    <w:rsid w:val="009B499D"/>
    <w:rsid w:val="009C443C"/>
    <w:rsid w:val="009D05B2"/>
    <w:rsid w:val="009D1800"/>
    <w:rsid w:val="009D41B6"/>
    <w:rsid w:val="009E2C81"/>
    <w:rsid w:val="009F411F"/>
    <w:rsid w:val="00A0503F"/>
    <w:rsid w:val="00A11090"/>
    <w:rsid w:val="00A3499C"/>
    <w:rsid w:val="00A34CEA"/>
    <w:rsid w:val="00A40F09"/>
    <w:rsid w:val="00A41BD7"/>
    <w:rsid w:val="00A41E61"/>
    <w:rsid w:val="00A60463"/>
    <w:rsid w:val="00A63A6D"/>
    <w:rsid w:val="00A63EC7"/>
    <w:rsid w:val="00A646AC"/>
    <w:rsid w:val="00A64EB3"/>
    <w:rsid w:val="00A65911"/>
    <w:rsid w:val="00A714EB"/>
    <w:rsid w:val="00A83585"/>
    <w:rsid w:val="00A914CA"/>
    <w:rsid w:val="00A93586"/>
    <w:rsid w:val="00A97CD2"/>
    <w:rsid w:val="00AA1E69"/>
    <w:rsid w:val="00AA3F21"/>
    <w:rsid w:val="00AA68E5"/>
    <w:rsid w:val="00AA6EB4"/>
    <w:rsid w:val="00AB4F78"/>
    <w:rsid w:val="00AD1F2F"/>
    <w:rsid w:val="00AD389C"/>
    <w:rsid w:val="00AD68FE"/>
    <w:rsid w:val="00AE0612"/>
    <w:rsid w:val="00AE2BE9"/>
    <w:rsid w:val="00AE4399"/>
    <w:rsid w:val="00AF0AAA"/>
    <w:rsid w:val="00AF116B"/>
    <w:rsid w:val="00B06F71"/>
    <w:rsid w:val="00B17A99"/>
    <w:rsid w:val="00B2207C"/>
    <w:rsid w:val="00B25814"/>
    <w:rsid w:val="00B2758E"/>
    <w:rsid w:val="00B32B88"/>
    <w:rsid w:val="00B40928"/>
    <w:rsid w:val="00B50B1F"/>
    <w:rsid w:val="00B518DB"/>
    <w:rsid w:val="00B55B86"/>
    <w:rsid w:val="00B613F5"/>
    <w:rsid w:val="00B61F42"/>
    <w:rsid w:val="00B7108F"/>
    <w:rsid w:val="00B82BE5"/>
    <w:rsid w:val="00B85815"/>
    <w:rsid w:val="00B86F12"/>
    <w:rsid w:val="00B87AEB"/>
    <w:rsid w:val="00BA065C"/>
    <w:rsid w:val="00BA7082"/>
    <w:rsid w:val="00BB4D52"/>
    <w:rsid w:val="00BC259D"/>
    <w:rsid w:val="00BC33B4"/>
    <w:rsid w:val="00BD19E4"/>
    <w:rsid w:val="00BD43DC"/>
    <w:rsid w:val="00BE0E56"/>
    <w:rsid w:val="00BE21EC"/>
    <w:rsid w:val="00BE34CD"/>
    <w:rsid w:val="00BE7D36"/>
    <w:rsid w:val="00BF0959"/>
    <w:rsid w:val="00C1101A"/>
    <w:rsid w:val="00C135DC"/>
    <w:rsid w:val="00C14E9C"/>
    <w:rsid w:val="00C168FE"/>
    <w:rsid w:val="00C175A7"/>
    <w:rsid w:val="00C23599"/>
    <w:rsid w:val="00C253B5"/>
    <w:rsid w:val="00C31F10"/>
    <w:rsid w:val="00C35912"/>
    <w:rsid w:val="00C3788B"/>
    <w:rsid w:val="00C4643A"/>
    <w:rsid w:val="00C52B72"/>
    <w:rsid w:val="00C54E31"/>
    <w:rsid w:val="00C55CFA"/>
    <w:rsid w:val="00C65697"/>
    <w:rsid w:val="00C7055F"/>
    <w:rsid w:val="00C70EF0"/>
    <w:rsid w:val="00C779F2"/>
    <w:rsid w:val="00C77A1D"/>
    <w:rsid w:val="00C81776"/>
    <w:rsid w:val="00C829C4"/>
    <w:rsid w:val="00C8516E"/>
    <w:rsid w:val="00C856D7"/>
    <w:rsid w:val="00CA1D5A"/>
    <w:rsid w:val="00CA7C7E"/>
    <w:rsid w:val="00CB2676"/>
    <w:rsid w:val="00CB37EF"/>
    <w:rsid w:val="00CB54AE"/>
    <w:rsid w:val="00CB5D23"/>
    <w:rsid w:val="00CB6513"/>
    <w:rsid w:val="00CC3FE9"/>
    <w:rsid w:val="00CD0A7B"/>
    <w:rsid w:val="00CD0F56"/>
    <w:rsid w:val="00CD4DF0"/>
    <w:rsid w:val="00CF6C86"/>
    <w:rsid w:val="00D014CF"/>
    <w:rsid w:val="00D04E40"/>
    <w:rsid w:val="00D07B17"/>
    <w:rsid w:val="00D109B8"/>
    <w:rsid w:val="00D144F1"/>
    <w:rsid w:val="00D1714A"/>
    <w:rsid w:val="00D20BA0"/>
    <w:rsid w:val="00D30DE5"/>
    <w:rsid w:val="00D35116"/>
    <w:rsid w:val="00D41DE8"/>
    <w:rsid w:val="00D434E6"/>
    <w:rsid w:val="00D444EA"/>
    <w:rsid w:val="00D45E71"/>
    <w:rsid w:val="00D514FC"/>
    <w:rsid w:val="00D528C6"/>
    <w:rsid w:val="00D533B3"/>
    <w:rsid w:val="00D547B5"/>
    <w:rsid w:val="00D563B9"/>
    <w:rsid w:val="00D6010F"/>
    <w:rsid w:val="00D604CD"/>
    <w:rsid w:val="00D64894"/>
    <w:rsid w:val="00D808D2"/>
    <w:rsid w:val="00D82E87"/>
    <w:rsid w:val="00D84779"/>
    <w:rsid w:val="00D90288"/>
    <w:rsid w:val="00D9168A"/>
    <w:rsid w:val="00D95DA2"/>
    <w:rsid w:val="00DA0F1E"/>
    <w:rsid w:val="00DA6AC9"/>
    <w:rsid w:val="00DB16B8"/>
    <w:rsid w:val="00DB35F6"/>
    <w:rsid w:val="00DD3E40"/>
    <w:rsid w:val="00DD5DAF"/>
    <w:rsid w:val="00DE55C1"/>
    <w:rsid w:val="00DE620B"/>
    <w:rsid w:val="00DE7EC0"/>
    <w:rsid w:val="00DF39DA"/>
    <w:rsid w:val="00DF472C"/>
    <w:rsid w:val="00DF6631"/>
    <w:rsid w:val="00DF6BD3"/>
    <w:rsid w:val="00E137B2"/>
    <w:rsid w:val="00E279BE"/>
    <w:rsid w:val="00E3172C"/>
    <w:rsid w:val="00E329EA"/>
    <w:rsid w:val="00E40BFC"/>
    <w:rsid w:val="00E5017F"/>
    <w:rsid w:val="00E54A32"/>
    <w:rsid w:val="00E61686"/>
    <w:rsid w:val="00E732A7"/>
    <w:rsid w:val="00E752DB"/>
    <w:rsid w:val="00E768E0"/>
    <w:rsid w:val="00E77C0A"/>
    <w:rsid w:val="00E82489"/>
    <w:rsid w:val="00E849D0"/>
    <w:rsid w:val="00E863AF"/>
    <w:rsid w:val="00E90D0E"/>
    <w:rsid w:val="00E90F5B"/>
    <w:rsid w:val="00E9199A"/>
    <w:rsid w:val="00E95145"/>
    <w:rsid w:val="00EA1F6F"/>
    <w:rsid w:val="00EA6BF5"/>
    <w:rsid w:val="00EB4AEB"/>
    <w:rsid w:val="00EB54EF"/>
    <w:rsid w:val="00EB5FBB"/>
    <w:rsid w:val="00EB72F7"/>
    <w:rsid w:val="00EB7BB4"/>
    <w:rsid w:val="00EC7DCC"/>
    <w:rsid w:val="00ED3D60"/>
    <w:rsid w:val="00EE0C30"/>
    <w:rsid w:val="00EF4BA7"/>
    <w:rsid w:val="00EF4BDB"/>
    <w:rsid w:val="00EF50FE"/>
    <w:rsid w:val="00F16D38"/>
    <w:rsid w:val="00F24457"/>
    <w:rsid w:val="00F257A3"/>
    <w:rsid w:val="00F37463"/>
    <w:rsid w:val="00F42595"/>
    <w:rsid w:val="00F50FBC"/>
    <w:rsid w:val="00F65F50"/>
    <w:rsid w:val="00F74AD8"/>
    <w:rsid w:val="00F82B3E"/>
    <w:rsid w:val="00F844DC"/>
    <w:rsid w:val="00FA0192"/>
    <w:rsid w:val="00FB7914"/>
    <w:rsid w:val="00FC7406"/>
    <w:rsid w:val="00FD7C2F"/>
    <w:rsid w:val="00FE4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1B86D"/>
  <w15:chartTrackingRefBased/>
  <w15:docId w15:val="{280AD1C4-16BE-4F67-855E-6CB80D9C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3E1A"/>
    <w:pPr>
      <w:ind w:left="720"/>
      <w:contextualSpacing/>
    </w:pPr>
  </w:style>
  <w:style w:type="table" w:styleId="TableGrid">
    <w:name w:val="Table Grid"/>
    <w:basedOn w:val="TableNormal"/>
    <w:uiPriority w:val="39"/>
    <w:rsid w:val="00C65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8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8DF"/>
  </w:style>
  <w:style w:type="paragraph" w:styleId="Footer">
    <w:name w:val="footer"/>
    <w:basedOn w:val="Normal"/>
    <w:link w:val="FooterChar"/>
    <w:uiPriority w:val="99"/>
    <w:unhideWhenUsed/>
    <w:rsid w:val="005808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8DF"/>
  </w:style>
  <w:style w:type="paragraph" w:styleId="NoSpacing">
    <w:name w:val="No Spacing"/>
    <w:link w:val="NoSpacingChar"/>
    <w:qFormat/>
    <w:rsid w:val="00235D07"/>
    <w:pPr>
      <w:spacing w:after="0" w:line="240" w:lineRule="auto"/>
    </w:pPr>
    <w:rPr>
      <w:rFonts w:ascii="Calibri" w:eastAsia="Times New Roman" w:hAnsi="Calibri" w:cs="Calibri"/>
      <w:kern w:val="0"/>
      <w14:ligatures w14:val="none"/>
    </w:rPr>
  </w:style>
  <w:style w:type="character" w:customStyle="1" w:styleId="NoSpacingChar">
    <w:name w:val="No Spacing Char"/>
    <w:link w:val="NoSpacing"/>
    <w:locked/>
    <w:rsid w:val="00235D07"/>
    <w:rPr>
      <w:rFonts w:ascii="Calibri" w:eastAsia="Times New Roman" w:hAnsi="Calibri" w:cs="Calibri"/>
      <w:kern w:val="0"/>
      <w14:ligatures w14:val="none"/>
    </w:rPr>
  </w:style>
  <w:style w:type="character" w:styleId="Hyperlink">
    <w:name w:val="Hyperlink"/>
    <w:uiPriority w:val="99"/>
    <w:unhideWhenUsed/>
    <w:rsid w:val="00235D07"/>
    <w:rPr>
      <w:color w:val="0000FF"/>
      <w:u w:val="single"/>
    </w:rPr>
  </w:style>
  <w:style w:type="character" w:customStyle="1" w:styleId="ListParagraphChar">
    <w:name w:val="List Paragraph Char"/>
    <w:link w:val="ListParagraph"/>
    <w:uiPriority w:val="34"/>
    <w:locked/>
    <w:rsid w:val="0023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38186">
      <w:bodyDiv w:val="1"/>
      <w:marLeft w:val="0"/>
      <w:marRight w:val="0"/>
      <w:marTop w:val="0"/>
      <w:marBottom w:val="0"/>
      <w:divBdr>
        <w:top w:val="none" w:sz="0" w:space="0" w:color="auto"/>
        <w:left w:val="none" w:sz="0" w:space="0" w:color="auto"/>
        <w:bottom w:val="none" w:sz="0" w:space="0" w:color="auto"/>
        <w:right w:val="none" w:sz="0" w:space="0" w:color="auto"/>
      </w:divBdr>
    </w:div>
    <w:div w:id="146557797">
      <w:bodyDiv w:val="1"/>
      <w:marLeft w:val="0"/>
      <w:marRight w:val="0"/>
      <w:marTop w:val="0"/>
      <w:marBottom w:val="0"/>
      <w:divBdr>
        <w:top w:val="none" w:sz="0" w:space="0" w:color="auto"/>
        <w:left w:val="none" w:sz="0" w:space="0" w:color="auto"/>
        <w:bottom w:val="none" w:sz="0" w:space="0" w:color="auto"/>
        <w:right w:val="none" w:sz="0" w:space="0" w:color="auto"/>
      </w:divBdr>
    </w:div>
    <w:div w:id="370804765">
      <w:bodyDiv w:val="1"/>
      <w:marLeft w:val="0"/>
      <w:marRight w:val="0"/>
      <w:marTop w:val="0"/>
      <w:marBottom w:val="0"/>
      <w:divBdr>
        <w:top w:val="none" w:sz="0" w:space="0" w:color="auto"/>
        <w:left w:val="none" w:sz="0" w:space="0" w:color="auto"/>
        <w:bottom w:val="none" w:sz="0" w:space="0" w:color="auto"/>
        <w:right w:val="none" w:sz="0" w:space="0" w:color="auto"/>
      </w:divBdr>
    </w:div>
    <w:div w:id="464271799">
      <w:bodyDiv w:val="1"/>
      <w:marLeft w:val="0"/>
      <w:marRight w:val="0"/>
      <w:marTop w:val="0"/>
      <w:marBottom w:val="0"/>
      <w:divBdr>
        <w:top w:val="none" w:sz="0" w:space="0" w:color="auto"/>
        <w:left w:val="none" w:sz="0" w:space="0" w:color="auto"/>
        <w:bottom w:val="none" w:sz="0" w:space="0" w:color="auto"/>
        <w:right w:val="none" w:sz="0" w:space="0" w:color="auto"/>
      </w:divBdr>
    </w:div>
    <w:div w:id="577714403">
      <w:bodyDiv w:val="1"/>
      <w:marLeft w:val="0"/>
      <w:marRight w:val="0"/>
      <w:marTop w:val="0"/>
      <w:marBottom w:val="0"/>
      <w:divBdr>
        <w:top w:val="none" w:sz="0" w:space="0" w:color="auto"/>
        <w:left w:val="none" w:sz="0" w:space="0" w:color="auto"/>
        <w:bottom w:val="none" w:sz="0" w:space="0" w:color="auto"/>
        <w:right w:val="none" w:sz="0" w:space="0" w:color="auto"/>
      </w:divBdr>
    </w:div>
    <w:div w:id="653872497">
      <w:bodyDiv w:val="1"/>
      <w:marLeft w:val="0"/>
      <w:marRight w:val="0"/>
      <w:marTop w:val="0"/>
      <w:marBottom w:val="0"/>
      <w:divBdr>
        <w:top w:val="none" w:sz="0" w:space="0" w:color="auto"/>
        <w:left w:val="none" w:sz="0" w:space="0" w:color="auto"/>
        <w:bottom w:val="none" w:sz="0" w:space="0" w:color="auto"/>
        <w:right w:val="none" w:sz="0" w:space="0" w:color="auto"/>
      </w:divBdr>
    </w:div>
    <w:div w:id="897127882">
      <w:bodyDiv w:val="1"/>
      <w:marLeft w:val="0"/>
      <w:marRight w:val="0"/>
      <w:marTop w:val="0"/>
      <w:marBottom w:val="0"/>
      <w:divBdr>
        <w:top w:val="none" w:sz="0" w:space="0" w:color="auto"/>
        <w:left w:val="none" w:sz="0" w:space="0" w:color="auto"/>
        <w:bottom w:val="none" w:sz="0" w:space="0" w:color="auto"/>
        <w:right w:val="none" w:sz="0" w:space="0" w:color="auto"/>
      </w:divBdr>
    </w:div>
    <w:div w:id="1044258563">
      <w:bodyDiv w:val="1"/>
      <w:marLeft w:val="0"/>
      <w:marRight w:val="0"/>
      <w:marTop w:val="0"/>
      <w:marBottom w:val="0"/>
      <w:divBdr>
        <w:top w:val="none" w:sz="0" w:space="0" w:color="auto"/>
        <w:left w:val="none" w:sz="0" w:space="0" w:color="auto"/>
        <w:bottom w:val="none" w:sz="0" w:space="0" w:color="auto"/>
        <w:right w:val="none" w:sz="0" w:space="0" w:color="auto"/>
      </w:divBdr>
    </w:div>
    <w:div w:id="1123114624">
      <w:bodyDiv w:val="1"/>
      <w:marLeft w:val="0"/>
      <w:marRight w:val="0"/>
      <w:marTop w:val="0"/>
      <w:marBottom w:val="0"/>
      <w:divBdr>
        <w:top w:val="none" w:sz="0" w:space="0" w:color="auto"/>
        <w:left w:val="none" w:sz="0" w:space="0" w:color="auto"/>
        <w:bottom w:val="none" w:sz="0" w:space="0" w:color="auto"/>
        <w:right w:val="none" w:sz="0" w:space="0" w:color="auto"/>
      </w:divBdr>
    </w:div>
    <w:div w:id="1137138571">
      <w:bodyDiv w:val="1"/>
      <w:marLeft w:val="0"/>
      <w:marRight w:val="0"/>
      <w:marTop w:val="0"/>
      <w:marBottom w:val="0"/>
      <w:divBdr>
        <w:top w:val="none" w:sz="0" w:space="0" w:color="auto"/>
        <w:left w:val="none" w:sz="0" w:space="0" w:color="auto"/>
        <w:bottom w:val="none" w:sz="0" w:space="0" w:color="auto"/>
        <w:right w:val="none" w:sz="0" w:space="0" w:color="auto"/>
      </w:divBdr>
    </w:div>
    <w:div w:id="1298145060">
      <w:bodyDiv w:val="1"/>
      <w:marLeft w:val="0"/>
      <w:marRight w:val="0"/>
      <w:marTop w:val="0"/>
      <w:marBottom w:val="0"/>
      <w:divBdr>
        <w:top w:val="none" w:sz="0" w:space="0" w:color="auto"/>
        <w:left w:val="none" w:sz="0" w:space="0" w:color="auto"/>
        <w:bottom w:val="none" w:sz="0" w:space="0" w:color="auto"/>
        <w:right w:val="none" w:sz="0" w:space="0" w:color="auto"/>
      </w:divBdr>
    </w:div>
    <w:div w:id="1611861396">
      <w:bodyDiv w:val="1"/>
      <w:marLeft w:val="0"/>
      <w:marRight w:val="0"/>
      <w:marTop w:val="0"/>
      <w:marBottom w:val="0"/>
      <w:divBdr>
        <w:top w:val="none" w:sz="0" w:space="0" w:color="auto"/>
        <w:left w:val="none" w:sz="0" w:space="0" w:color="auto"/>
        <w:bottom w:val="none" w:sz="0" w:space="0" w:color="auto"/>
        <w:right w:val="none" w:sz="0" w:space="0" w:color="auto"/>
      </w:divBdr>
    </w:div>
    <w:div w:id="1631322971">
      <w:bodyDiv w:val="1"/>
      <w:marLeft w:val="0"/>
      <w:marRight w:val="0"/>
      <w:marTop w:val="0"/>
      <w:marBottom w:val="0"/>
      <w:divBdr>
        <w:top w:val="none" w:sz="0" w:space="0" w:color="auto"/>
        <w:left w:val="none" w:sz="0" w:space="0" w:color="auto"/>
        <w:bottom w:val="none" w:sz="0" w:space="0" w:color="auto"/>
        <w:right w:val="none" w:sz="0" w:space="0" w:color="auto"/>
      </w:divBdr>
    </w:div>
    <w:div w:id="1668942049">
      <w:bodyDiv w:val="1"/>
      <w:marLeft w:val="0"/>
      <w:marRight w:val="0"/>
      <w:marTop w:val="0"/>
      <w:marBottom w:val="0"/>
      <w:divBdr>
        <w:top w:val="none" w:sz="0" w:space="0" w:color="auto"/>
        <w:left w:val="none" w:sz="0" w:space="0" w:color="auto"/>
        <w:bottom w:val="none" w:sz="0" w:space="0" w:color="auto"/>
        <w:right w:val="none" w:sz="0" w:space="0" w:color="auto"/>
      </w:divBdr>
    </w:div>
    <w:div w:id="1766028306">
      <w:bodyDiv w:val="1"/>
      <w:marLeft w:val="0"/>
      <w:marRight w:val="0"/>
      <w:marTop w:val="0"/>
      <w:marBottom w:val="0"/>
      <w:divBdr>
        <w:top w:val="none" w:sz="0" w:space="0" w:color="auto"/>
        <w:left w:val="none" w:sz="0" w:space="0" w:color="auto"/>
        <w:bottom w:val="none" w:sz="0" w:space="0" w:color="auto"/>
        <w:right w:val="none" w:sz="0" w:space="0" w:color="auto"/>
      </w:divBdr>
    </w:div>
    <w:div w:id="1898738081">
      <w:bodyDiv w:val="1"/>
      <w:marLeft w:val="0"/>
      <w:marRight w:val="0"/>
      <w:marTop w:val="0"/>
      <w:marBottom w:val="0"/>
      <w:divBdr>
        <w:top w:val="none" w:sz="0" w:space="0" w:color="auto"/>
        <w:left w:val="none" w:sz="0" w:space="0" w:color="auto"/>
        <w:bottom w:val="none" w:sz="0" w:space="0" w:color="auto"/>
        <w:right w:val="none" w:sz="0" w:space="0" w:color="auto"/>
      </w:divBdr>
    </w:div>
    <w:div w:id="2069067317">
      <w:bodyDiv w:val="1"/>
      <w:marLeft w:val="0"/>
      <w:marRight w:val="0"/>
      <w:marTop w:val="0"/>
      <w:marBottom w:val="0"/>
      <w:divBdr>
        <w:top w:val="none" w:sz="0" w:space="0" w:color="auto"/>
        <w:left w:val="none" w:sz="0" w:space="0" w:color="auto"/>
        <w:bottom w:val="none" w:sz="0" w:space="0" w:color="auto"/>
        <w:right w:val="none" w:sz="0" w:space="0" w:color="auto"/>
      </w:divBdr>
    </w:div>
    <w:div w:id="214631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CB0CA-9586-4575-8529-6E855C9E2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5</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JSC Liberty Bank</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Shalva Svanishvili</dc:creator>
  <cp:keywords/>
  <dc:description/>
  <cp:lastModifiedBy>Shorena Tavadze</cp:lastModifiedBy>
  <cp:revision>94</cp:revision>
  <cp:lastPrinted>2024-05-15T11:55:00Z</cp:lastPrinted>
  <dcterms:created xsi:type="dcterms:W3CDTF">2024-05-31T07:18:00Z</dcterms:created>
  <dcterms:modified xsi:type="dcterms:W3CDTF">2025-05-19T12:23:00Z</dcterms:modified>
</cp:coreProperties>
</file>