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683" w:rsidRDefault="00C66BD5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</w:t>
      </w:r>
    </w:p>
    <w:p w:rsidR="00646683" w:rsidRDefault="00646683">
      <w:pPr>
        <w:rPr>
          <w:sz w:val="32"/>
          <w:szCs w:val="32"/>
        </w:rPr>
      </w:pPr>
    </w:p>
    <w:p w:rsidR="00646683" w:rsidRDefault="00646683">
      <w:pPr>
        <w:rPr>
          <w:sz w:val="32"/>
          <w:szCs w:val="32"/>
        </w:rPr>
      </w:pPr>
    </w:p>
    <w:p w:rsidR="00646683" w:rsidRDefault="00646683">
      <w:pPr>
        <w:rPr>
          <w:sz w:val="32"/>
          <w:szCs w:val="32"/>
        </w:rPr>
      </w:pPr>
    </w:p>
    <w:p w:rsidR="00646683" w:rsidRDefault="00646683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</w:t>
      </w:r>
    </w:p>
    <w:p w:rsidR="00646683" w:rsidRDefault="00646683">
      <w:pPr>
        <w:rPr>
          <w:sz w:val="32"/>
          <w:szCs w:val="32"/>
        </w:rPr>
      </w:pPr>
    </w:p>
    <w:p w:rsidR="008F6A85" w:rsidRPr="00434D48" w:rsidRDefault="008F6A85" w:rsidP="00434D48">
      <w:pPr>
        <w:pStyle w:val="a6"/>
        <w:jc w:val="center"/>
        <w:rPr>
          <w:rFonts w:asciiTheme="minorHAnsi" w:eastAsiaTheme="minorHAnsi" w:hAnsiTheme="minorHAnsi" w:cstheme="minorBidi"/>
          <w:b/>
          <w:sz w:val="28"/>
          <w:szCs w:val="22"/>
          <w:lang w:val="ka-GE" w:eastAsia="en-US"/>
        </w:rPr>
      </w:pPr>
      <w:r w:rsidRPr="00434D48">
        <w:rPr>
          <w:rFonts w:asciiTheme="minorHAnsi" w:eastAsiaTheme="minorHAnsi" w:hAnsiTheme="minorHAnsi" w:cstheme="minorBidi"/>
          <w:b/>
          <w:bCs/>
          <w:sz w:val="28"/>
          <w:szCs w:val="22"/>
          <w:lang w:eastAsia="en-US"/>
        </w:rPr>
        <w:t>ტექნიკური დავალება</w:t>
      </w:r>
    </w:p>
    <w:p w:rsidR="008F6A85" w:rsidRPr="00B64E99" w:rsidRDefault="008F6A85" w:rsidP="008F6A85">
      <w:pPr>
        <w:pStyle w:val="a6"/>
        <w:jc w:val="center"/>
        <w:rPr>
          <w:rFonts w:asciiTheme="minorHAnsi" w:eastAsiaTheme="minorHAnsi" w:hAnsiTheme="minorHAnsi" w:cstheme="minorBidi"/>
          <w:b/>
          <w:sz w:val="22"/>
          <w:szCs w:val="22"/>
          <w:lang w:val="ka-GE" w:eastAsia="en-US"/>
        </w:rPr>
      </w:pPr>
      <w:r w:rsidRPr="00B64E99">
        <w:rPr>
          <w:rFonts w:asciiTheme="minorHAnsi" w:eastAsiaTheme="minorHAnsi" w:hAnsiTheme="minorHAnsi" w:cstheme="minorBidi"/>
          <w:bCs/>
          <w:sz w:val="22"/>
          <w:szCs w:val="22"/>
          <w:lang w:val="ka-GE" w:eastAsia="en-US"/>
        </w:rPr>
        <w:t>საწარმო</w:t>
      </w:r>
      <w:r w:rsidRPr="00B64E99">
        <w:rPr>
          <w:rFonts w:asciiTheme="minorHAnsi" w:eastAsiaTheme="minorHAnsi" w:hAnsiTheme="minorHAnsi" w:cstheme="minorBidi"/>
          <w:sz w:val="22"/>
          <w:szCs w:val="22"/>
          <w:lang w:val="ka-GE" w:eastAsia="en-US"/>
        </w:rPr>
        <w:t xml:space="preserve">: </w:t>
      </w:r>
      <w:r w:rsidRPr="00B64E99">
        <w:rPr>
          <w:rFonts w:asciiTheme="minorHAnsi" w:eastAsiaTheme="minorHAnsi" w:hAnsiTheme="minorHAnsi" w:cstheme="minorBidi"/>
          <w:b/>
          <w:sz w:val="22"/>
          <w:szCs w:val="22"/>
          <w:lang w:val="ka-GE" w:eastAsia="en-US"/>
        </w:rPr>
        <w:t>„</w:t>
      </w:r>
      <w:proofErr w:type="spellStart"/>
      <w:r w:rsidRPr="00B64E99">
        <w:rPr>
          <w:rFonts w:asciiTheme="minorHAnsi" w:eastAsiaTheme="minorHAnsi" w:hAnsiTheme="minorHAnsi" w:cstheme="minorBidi"/>
          <w:b/>
          <w:bCs/>
          <w:sz w:val="22"/>
          <w:szCs w:val="22"/>
          <w:lang w:val="ka-GE" w:eastAsia="en-US"/>
        </w:rPr>
        <w:t>არემჯი</w:t>
      </w:r>
      <w:proofErr w:type="spellEnd"/>
      <w:r w:rsidRPr="00B64E99">
        <w:rPr>
          <w:rFonts w:asciiTheme="minorHAnsi" w:eastAsiaTheme="minorHAnsi" w:hAnsiTheme="minorHAnsi" w:cstheme="minorBidi"/>
          <w:b/>
          <w:bCs/>
          <w:sz w:val="22"/>
          <w:szCs w:val="22"/>
          <w:lang w:val="ka-GE" w:eastAsia="en-US"/>
        </w:rPr>
        <w:t xml:space="preserve"> გოლდი“</w:t>
      </w:r>
    </w:p>
    <w:p w:rsidR="008F6A85" w:rsidRPr="00B64E99" w:rsidRDefault="008F6A85" w:rsidP="008F6A85">
      <w:pPr>
        <w:pStyle w:val="a6"/>
        <w:jc w:val="both"/>
        <w:rPr>
          <w:rFonts w:asciiTheme="minorHAnsi" w:eastAsiaTheme="minorHAnsi" w:hAnsiTheme="minorHAnsi" w:cstheme="minorBidi"/>
          <w:b/>
          <w:sz w:val="22"/>
          <w:szCs w:val="22"/>
          <w:lang w:val="ka-GE" w:eastAsia="en-US"/>
        </w:rPr>
      </w:pPr>
      <w:r w:rsidRPr="00B64E99">
        <w:rPr>
          <w:rFonts w:asciiTheme="minorHAnsi" w:eastAsiaTheme="minorHAnsi" w:hAnsiTheme="minorHAnsi" w:cstheme="minorBidi"/>
          <w:bCs/>
          <w:sz w:val="22"/>
          <w:szCs w:val="22"/>
          <w:lang w:val="ka-GE" w:eastAsia="en-US"/>
        </w:rPr>
        <w:t>ობიექტი</w:t>
      </w:r>
      <w:r w:rsidRPr="00B64E99">
        <w:rPr>
          <w:rFonts w:asciiTheme="minorHAnsi" w:eastAsiaTheme="minorHAnsi" w:hAnsiTheme="minorHAnsi" w:cstheme="minorBidi"/>
          <w:sz w:val="22"/>
          <w:szCs w:val="22"/>
          <w:lang w:val="ka-GE" w:eastAsia="en-US"/>
        </w:rPr>
        <w:t xml:space="preserve">: </w:t>
      </w:r>
      <w:r w:rsidRPr="00B64E99">
        <w:rPr>
          <w:rFonts w:asciiTheme="minorHAnsi" w:eastAsiaTheme="minorHAnsi" w:hAnsiTheme="minorHAnsi" w:cstheme="minorBidi"/>
          <w:b/>
          <w:bCs/>
          <w:sz w:val="22"/>
          <w:szCs w:val="22"/>
          <w:lang w:val="ka-GE" w:eastAsia="en-US"/>
        </w:rPr>
        <w:t xml:space="preserve">უჟანგავი ფოლადისგან დამზადებული მრავალსაფეხურიანი ცენტრიდანული ტუმბოს აგრეგატი 300-180, ჩარჩოზე დამონტაჟებული ასინქრონული ინდუსტრიული </w:t>
      </w:r>
      <w:proofErr w:type="spellStart"/>
      <w:r w:rsidRPr="00B64E99">
        <w:rPr>
          <w:rFonts w:asciiTheme="minorHAnsi" w:eastAsiaTheme="minorHAnsi" w:hAnsiTheme="minorHAnsi" w:cstheme="minorBidi"/>
          <w:b/>
          <w:bCs/>
          <w:sz w:val="22"/>
          <w:szCs w:val="22"/>
          <w:lang w:val="ka-GE" w:eastAsia="en-US"/>
        </w:rPr>
        <w:t>როტორული</w:t>
      </w:r>
      <w:proofErr w:type="spellEnd"/>
      <w:r w:rsidRPr="00B64E99">
        <w:rPr>
          <w:rFonts w:asciiTheme="minorHAnsi" w:eastAsiaTheme="minorHAnsi" w:hAnsiTheme="minorHAnsi" w:cstheme="minorBidi"/>
          <w:b/>
          <w:bCs/>
          <w:sz w:val="22"/>
          <w:szCs w:val="22"/>
          <w:lang w:val="ka-GE" w:eastAsia="en-US"/>
        </w:rPr>
        <w:t xml:space="preserve"> ძრავით 355S4 (250 </w:t>
      </w:r>
      <w:proofErr w:type="spellStart"/>
      <w:r w:rsidRPr="00B64E99">
        <w:rPr>
          <w:rFonts w:asciiTheme="minorHAnsi" w:eastAsiaTheme="minorHAnsi" w:hAnsiTheme="minorHAnsi" w:cstheme="minorBidi"/>
          <w:b/>
          <w:bCs/>
          <w:sz w:val="22"/>
          <w:szCs w:val="22"/>
          <w:lang w:val="ka-GE" w:eastAsia="en-US"/>
        </w:rPr>
        <w:t>კვტ</w:t>
      </w:r>
      <w:proofErr w:type="spellEnd"/>
      <w:r w:rsidRPr="00B64E99">
        <w:rPr>
          <w:rFonts w:asciiTheme="minorHAnsi" w:eastAsiaTheme="minorHAnsi" w:hAnsiTheme="minorHAnsi" w:cstheme="minorBidi"/>
          <w:b/>
          <w:bCs/>
          <w:sz w:val="22"/>
          <w:szCs w:val="22"/>
          <w:lang w:val="ka-GE" w:eastAsia="en-US"/>
        </w:rPr>
        <w:t>, 1500 ბრ/</w:t>
      </w:r>
      <w:proofErr w:type="spellStart"/>
      <w:r w:rsidRPr="00B64E99">
        <w:rPr>
          <w:rFonts w:asciiTheme="minorHAnsi" w:eastAsiaTheme="minorHAnsi" w:hAnsiTheme="minorHAnsi" w:cstheme="minorBidi"/>
          <w:b/>
          <w:bCs/>
          <w:sz w:val="22"/>
          <w:szCs w:val="22"/>
          <w:lang w:val="ka-GE" w:eastAsia="en-US"/>
        </w:rPr>
        <w:t>წთ</w:t>
      </w:r>
      <w:proofErr w:type="spellEnd"/>
      <w:r w:rsidRPr="00B64E99">
        <w:rPr>
          <w:rFonts w:asciiTheme="minorHAnsi" w:eastAsiaTheme="minorHAnsi" w:hAnsiTheme="minorHAnsi" w:cstheme="minorBidi"/>
          <w:b/>
          <w:bCs/>
          <w:sz w:val="22"/>
          <w:szCs w:val="22"/>
          <w:lang w:val="ka-GE" w:eastAsia="en-US"/>
        </w:rPr>
        <w:t xml:space="preserve">, 380 ვოლტი, IP54) – 1 კომპლექტი და უჟანგავი ფოლადისგან დამზადებული 300-180 </w:t>
      </w:r>
      <w:bookmarkStart w:id="0" w:name="_GoBack"/>
      <w:bookmarkEnd w:id="0"/>
      <w:r w:rsidRPr="00B64E99">
        <w:rPr>
          <w:rFonts w:asciiTheme="minorHAnsi" w:eastAsiaTheme="minorHAnsi" w:hAnsiTheme="minorHAnsi" w:cstheme="minorBidi"/>
          <w:b/>
          <w:bCs/>
          <w:sz w:val="22"/>
          <w:szCs w:val="22"/>
          <w:lang w:val="ka-GE" w:eastAsia="en-US"/>
        </w:rPr>
        <w:t>მრავალსაფეხურიანი ცენტრიდანული ტუმბო ჩარჩოსა და ძრავის გარეშე – 1 კომპლექტი</w:t>
      </w:r>
    </w:p>
    <w:p w:rsidR="008F6A85" w:rsidRPr="00434D48" w:rsidRDefault="008F6A85">
      <w:pPr>
        <w:rPr>
          <w:lang w:val="ka-GE"/>
        </w:rPr>
      </w:pPr>
    </w:p>
    <w:p w:rsidR="00646683" w:rsidRPr="00434D48" w:rsidRDefault="00646683">
      <w:pPr>
        <w:rPr>
          <w:lang w:val="ka-GE"/>
        </w:rPr>
      </w:pPr>
    </w:p>
    <w:p w:rsidR="00646683" w:rsidRPr="00434D48" w:rsidRDefault="00646683">
      <w:pPr>
        <w:rPr>
          <w:lang w:val="ka-GE"/>
        </w:rPr>
      </w:pPr>
    </w:p>
    <w:p w:rsidR="00646683" w:rsidRPr="00434D48" w:rsidRDefault="00646683">
      <w:pPr>
        <w:rPr>
          <w:lang w:val="ka-GE"/>
        </w:rPr>
      </w:pPr>
    </w:p>
    <w:p w:rsidR="00646683" w:rsidRPr="00434D48" w:rsidRDefault="00646683">
      <w:pPr>
        <w:rPr>
          <w:lang w:val="ka-GE"/>
        </w:rPr>
      </w:pPr>
    </w:p>
    <w:p w:rsidR="00646683" w:rsidRPr="00434D48" w:rsidRDefault="00646683">
      <w:pPr>
        <w:rPr>
          <w:lang w:val="ka-GE"/>
        </w:rPr>
      </w:pPr>
    </w:p>
    <w:p w:rsidR="00646683" w:rsidRPr="00434D48" w:rsidRDefault="00646683">
      <w:pPr>
        <w:rPr>
          <w:lang w:val="ka-GE"/>
        </w:rPr>
      </w:pPr>
    </w:p>
    <w:p w:rsidR="00646683" w:rsidRPr="00434D48" w:rsidRDefault="00646683">
      <w:pPr>
        <w:rPr>
          <w:lang w:val="ka-GE"/>
        </w:rPr>
      </w:pPr>
    </w:p>
    <w:p w:rsidR="00646683" w:rsidRPr="00434D48" w:rsidRDefault="00646683">
      <w:pPr>
        <w:rPr>
          <w:lang w:val="ka-GE"/>
        </w:rPr>
      </w:pPr>
    </w:p>
    <w:p w:rsidR="008F6A85" w:rsidRPr="00434D48" w:rsidRDefault="008F6A85" w:rsidP="008F6A85">
      <w:pPr>
        <w:jc w:val="center"/>
        <w:rPr>
          <w:bCs/>
          <w:lang w:val="ka-GE"/>
        </w:rPr>
      </w:pPr>
      <w:r w:rsidRPr="00434D48">
        <w:rPr>
          <w:bCs/>
          <w:lang w:val="ka-GE"/>
        </w:rPr>
        <w:t xml:space="preserve"> </w:t>
      </w:r>
      <w:r w:rsidRPr="00434D48">
        <w:rPr>
          <w:bCs/>
        </w:rPr>
        <w:t>კ</w:t>
      </w:r>
      <w:r w:rsidRPr="00434D48">
        <w:rPr>
          <w:bCs/>
          <w:lang w:val="ka-GE"/>
        </w:rPr>
        <w:t>აზრეთი, საქართველო</w:t>
      </w:r>
      <w:r w:rsidRPr="00434D48">
        <w:rPr>
          <w:b/>
          <w:bCs/>
          <w:lang w:val="ka-GE"/>
        </w:rPr>
        <w:br/>
      </w:r>
      <w:r w:rsidRPr="00434D48">
        <w:rPr>
          <w:bCs/>
          <w:lang w:val="ka-GE"/>
        </w:rPr>
        <w:t>2025 წელი</w:t>
      </w:r>
    </w:p>
    <w:p w:rsidR="008F6A85" w:rsidRDefault="008F6A85">
      <w:pPr>
        <w:rPr>
          <w:rStyle w:val="a7"/>
          <w:rFonts w:ascii="Sylfaen" w:hAnsi="Sylfaen" w:cs="Sylfaen"/>
        </w:rPr>
      </w:pPr>
      <w:r>
        <w:rPr>
          <w:rStyle w:val="a7"/>
          <w:rFonts w:ascii="Sylfaen" w:hAnsi="Sylfaen" w:cs="Sylfaen"/>
        </w:rPr>
        <w:br w:type="page"/>
      </w:r>
    </w:p>
    <w:p w:rsidR="008F6A85" w:rsidRDefault="008F6A85" w:rsidP="008F6A85">
      <w:pPr>
        <w:rPr>
          <w:rStyle w:val="a7"/>
          <w:rFonts w:ascii="Sylfaen" w:hAnsi="Sylfaen" w:cs="Sylfaen"/>
        </w:rPr>
      </w:pPr>
    </w:p>
    <w:p w:rsidR="00CD56F1" w:rsidRDefault="00D917A1" w:rsidP="008F6A8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</w:p>
    <w:p w:rsidR="00646683" w:rsidRPr="008F6A85" w:rsidRDefault="00D917A1" w:rsidP="008F6A85">
      <w:pPr>
        <w:jc w:val="both"/>
        <w:rPr>
          <w:b/>
          <w:sz w:val="28"/>
          <w:szCs w:val="28"/>
          <w:lang w:val="ka-GE"/>
        </w:rPr>
      </w:pPr>
      <w:r>
        <w:rPr>
          <w:sz w:val="28"/>
          <w:szCs w:val="28"/>
        </w:rPr>
        <w:t xml:space="preserve"> </w:t>
      </w:r>
      <w:r w:rsidR="008F6A85" w:rsidRPr="008F6A85">
        <w:rPr>
          <w:b/>
          <w:sz w:val="28"/>
          <w:szCs w:val="28"/>
          <w:lang w:val="ka-GE"/>
        </w:rPr>
        <w:t>საწყისი მონაცემები</w:t>
      </w:r>
      <w:r w:rsidR="008F6A85" w:rsidRPr="008F6A85">
        <w:rPr>
          <w:rFonts w:ascii="Sylfaen" w:hAnsi="Sylfaen" w:cs="Sylfaen"/>
          <w:lang w:val="ka-GE"/>
        </w:rPr>
        <w:t xml:space="preserve"> </w:t>
      </w:r>
    </w:p>
    <w:p w:rsidR="008F6A85" w:rsidRPr="00B64E99" w:rsidRDefault="008F6A85" w:rsidP="008F6A85">
      <w:pPr>
        <w:pStyle w:val="a4"/>
        <w:numPr>
          <w:ilvl w:val="0"/>
          <w:numId w:val="1"/>
        </w:numPr>
        <w:jc w:val="both"/>
        <w:rPr>
          <w:rFonts w:cstheme="minorHAnsi"/>
          <w:b/>
          <w:sz w:val="24"/>
          <w:szCs w:val="24"/>
          <w:lang w:val="ka-GE"/>
        </w:rPr>
      </w:pPr>
      <w:r w:rsidRPr="00B64E99">
        <w:rPr>
          <w:rStyle w:val="a7"/>
          <w:rFonts w:cstheme="minorHAnsi"/>
          <w:lang w:val="ka-GE"/>
        </w:rPr>
        <w:t>შესყიდვის მიზანი</w:t>
      </w:r>
      <w:r w:rsidRPr="00B64E99">
        <w:rPr>
          <w:rFonts w:cstheme="minorHAnsi"/>
          <w:lang w:val="ka-GE"/>
        </w:rPr>
        <w:t>:</w:t>
      </w:r>
    </w:p>
    <w:p w:rsidR="008F6A85" w:rsidRPr="00B64E99" w:rsidRDefault="008F6A85" w:rsidP="008F6A85">
      <w:pPr>
        <w:pStyle w:val="a4"/>
        <w:jc w:val="both"/>
        <w:rPr>
          <w:rFonts w:cstheme="minorHAnsi"/>
          <w:b/>
          <w:sz w:val="24"/>
          <w:szCs w:val="24"/>
          <w:lang w:val="ka-GE"/>
        </w:rPr>
      </w:pPr>
      <w:r w:rsidRPr="00B64E99">
        <w:rPr>
          <w:rFonts w:cstheme="minorHAnsi"/>
          <w:lang w:val="ka-GE"/>
        </w:rPr>
        <w:t>გაცვეთილი ტუმბოს შეცვლა, რომელმაც ამოწურა მუშაობის რესურსი.</w:t>
      </w:r>
    </w:p>
    <w:p w:rsidR="008F6A85" w:rsidRPr="00B64E99" w:rsidRDefault="008F6A85" w:rsidP="008F6A85">
      <w:pPr>
        <w:pStyle w:val="a4"/>
        <w:numPr>
          <w:ilvl w:val="0"/>
          <w:numId w:val="1"/>
        </w:numPr>
        <w:jc w:val="both"/>
        <w:rPr>
          <w:rFonts w:cstheme="minorHAnsi"/>
          <w:b/>
          <w:sz w:val="24"/>
          <w:szCs w:val="24"/>
          <w:lang w:val="ka-GE"/>
        </w:rPr>
      </w:pPr>
      <w:r w:rsidRPr="00B64E99">
        <w:rPr>
          <w:rStyle w:val="a7"/>
          <w:rFonts w:cstheme="minorHAnsi"/>
          <w:lang w:val="ka-GE"/>
        </w:rPr>
        <w:t>დასახელება</w:t>
      </w:r>
      <w:r w:rsidRPr="00B64E99">
        <w:rPr>
          <w:rFonts w:cstheme="minorHAnsi"/>
          <w:lang w:val="ka-GE"/>
        </w:rPr>
        <w:t>:</w:t>
      </w:r>
    </w:p>
    <w:p w:rsidR="008F6A85" w:rsidRPr="00B64E99" w:rsidRDefault="008F6A85" w:rsidP="008F6A85">
      <w:pPr>
        <w:pStyle w:val="a4"/>
        <w:jc w:val="both"/>
        <w:rPr>
          <w:rFonts w:cstheme="minorHAnsi"/>
          <w:lang w:val="ka-GE"/>
        </w:rPr>
      </w:pPr>
      <w:r w:rsidRPr="00B64E99">
        <w:rPr>
          <w:rStyle w:val="a7"/>
          <w:rFonts w:cstheme="minorHAnsi"/>
          <w:b w:val="0"/>
          <w:lang w:val="ka-GE"/>
        </w:rPr>
        <w:t xml:space="preserve">მრავალსაფეხურიანი ცენტრიდანული ტუმბო </w:t>
      </w:r>
      <w:r w:rsidRPr="00B64E99">
        <w:rPr>
          <w:rFonts w:cstheme="minorHAnsi"/>
          <w:lang w:val="ka-GE"/>
        </w:rPr>
        <w:t xml:space="preserve">300-180 </w:t>
      </w:r>
      <w:r w:rsidR="00434D48" w:rsidRPr="00B64E99">
        <w:rPr>
          <w:rFonts w:cstheme="minorHAnsi"/>
          <w:lang w:val="ka-GE"/>
        </w:rPr>
        <w:t>ერთი კომპლექტი ძრავითა და ჩარჩოთი და ერთი კომპლექტი ძრავისა და ჩარჩოს გარეშე</w:t>
      </w:r>
      <w:r w:rsidRPr="00B64E99">
        <w:rPr>
          <w:rFonts w:cstheme="minorHAnsi"/>
          <w:lang w:val="ka-GE"/>
        </w:rPr>
        <w:t xml:space="preserve">. </w:t>
      </w:r>
      <w:r w:rsidR="00434D48" w:rsidRPr="00B64E99">
        <w:rPr>
          <w:rFonts w:cstheme="minorHAnsi"/>
          <w:lang w:val="ka-GE"/>
        </w:rPr>
        <w:t>ტუმბო განთავსდება ღია ცის ქვეშ მდებარე ავზთან და გამოიყენება კარიერული ჩამდინარე მჟავე წყლების გადასაქაჩად.</w:t>
      </w:r>
    </w:p>
    <w:p w:rsidR="006F494C" w:rsidRPr="00434D48" w:rsidRDefault="006F494C" w:rsidP="00434D48">
      <w:pPr>
        <w:rPr>
          <w:b/>
          <w:sz w:val="24"/>
          <w:szCs w:val="24"/>
        </w:rPr>
      </w:pPr>
    </w:p>
    <w:p w:rsidR="008E4B31" w:rsidRPr="00434D48" w:rsidRDefault="00434D48" w:rsidP="008E4B31">
      <w:pPr>
        <w:pStyle w:val="a4"/>
        <w:numPr>
          <w:ilvl w:val="0"/>
          <w:numId w:val="1"/>
        </w:numPr>
        <w:rPr>
          <w:b/>
          <w:sz w:val="24"/>
          <w:szCs w:val="24"/>
          <w:lang w:val="ka-GE"/>
        </w:rPr>
      </w:pPr>
      <w:r w:rsidRPr="00434D48">
        <w:rPr>
          <w:b/>
          <w:sz w:val="24"/>
          <w:szCs w:val="24"/>
          <w:lang w:val="ka-GE"/>
        </w:rPr>
        <w:t>ტექნიკური პირობები</w:t>
      </w:r>
      <w:r w:rsidR="00D917A1" w:rsidRPr="00434D48">
        <w:rPr>
          <w:b/>
          <w:sz w:val="24"/>
          <w:szCs w:val="24"/>
          <w:lang w:val="ka-GE"/>
        </w:rPr>
        <w:t>:</w:t>
      </w:r>
    </w:p>
    <w:p w:rsidR="00C66BD5" w:rsidRPr="00434D48" w:rsidRDefault="00C66BD5">
      <w:pPr>
        <w:rPr>
          <w:lang w:val="ka-GE"/>
        </w:rPr>
      </w:pPr>
    </w:p>
    <w:p w:rsidR="00C66BD5" w:rsidRPr="00B64E99" w:rsidRDefault="00B64E99" w:rsidP="00212B00">
      <w:pPr>
        <w:rPr>
          <w:b/>
          <w:lang w:val="ka-GE"/>
        </w:rPr>
      </w:pPr>
      <w:r w:rsidRPr="00B64E99">
        <w:rPr>
          <w:b/>
          <w:lang w:val="ka-GE"/>
        </w:rPr>
        <w:t>პარამეტრები</w:t>
      </w:r>
      <w:r w:rsidR="00212B00" w:rsidRPr="00B64E99">
        <w:rPr>
          <w:b/>
          <w:lang w:val="ka-GE"/>
        </w:rPr>
        <w:t xml:space="preserve">                     </w:t>
      </w:r>
      <w:r w:rsidRPr="00B64E99">
        <w:rPr>
          <w:b/>
          <w:lang w:val="ka-GE"/>
        </w:rPr>
        <w:t xml:space="preserve">  </w:t>
      </w:r>
      <w:r w:rsidRPr="00B64E99">
        <w:rPr>
          <w:b/>
          <w:lang w:val="ka-GE"/>
        </w:rPr>
        <w:tab/>
      </w:r>
      <w:r w:rsidR="00212B00" w:rsidRPr="00B64E99">
        <w:rPr>
          <w:b/>
          <w:lang w:val="ka-GE"/>
        </w:rPr>
        <w:t xml:space="preserve">  </w:t>
      </w:r>
      <w:r w:rsidR="00434D48" w:rsidRPr="00B64E99">
        <w:rPr>
          <w:b/>
          <w:lang w:val="ka-GE"/>
        </w:rPr>
        <w:t>მნიშვნელობ</w:t>
      </w:r>
      <w:r w:rsidR="00434D48" w:rsidRPr="00B64E99">
        <w:rPr>
          <w:rFonts w:ascii="Sylfaen" w:hAnsi="Sylfaen" w:cs="Sylfaen"/>
          <w:b/>
          <w:lang w:val="ka-GE"/>
        </w:rPr>
        <w:t>ა</w:t>
      </w:r>
      <w:r w:rsidR="00212B00" w:rsidRPr="00B64E99">
        <w:rPr>
          <w:b/>
          <w:lang w:val="ka-GE"/>
        </w:rPr>
        <w:t xml:space="preserve">   </w:t>
      </w:r>
    </w:p>
    <w:p w:rsidR="00212B00" w:rsidRPr="00434D48" w:rsidRDefault="00B64E99" w:rsidP="00212B00">
      <w:pPr>
        <w:rPr>
          <w:lang w:val="ka-GE"/>
        </w:rPr>
      </w:pPr>
      <w:r>
        <w:rPr>
          <w:lang w:val="ka-GE"/>
        </w:rPr>
        <w:t>სითხის ხარჯი</w:t>
      </w:r>
      <w:r w:rsidR="00434D48" w:rsidRPr="00434D48">
        <w:rPr>
          <w:lang w:val="ka-GE"/>
        </w:rPr>
        <w:t xml:space="preserve"> (მ³/სთ)</w:t>
      </w:r>
      <w:r>
        <w:rPr>
          <w:lang w:val="ka-GE"/>
        </w:rPr>
        <w:tab/>
      </w:r>
      <w:r w:rsidR="00212B00" w:rsidRPr="00434D48">
        <w:rPr>
          <w:lang w:val="ka-GE"/>
        </w:rPr>
        <w:t xml:space="preserve"> 300</w:t>
      </w:r>
    </w:p>
    <w:p w:rsidR="00212B00" w:rsidRPr="00434D48" w:rsidRDefault="00B64E99" w:rsidP="00212B00">
      <w:pPr>
        <w:rPr>
          <w:lang w:val="ka-GE"/>
        </w:rPr>
      </w:pPr>
      <w:r>
        <w:rPr>
          <w:lang w:val="ka-GE"/>
        </w:rPr>
        <w:t xml:space="preserve">მარგი </w:t>
      </w:r>
      <w:proofErr w:type="spellStart"/>
      <w:r>
        <w:rPr>
          <w:lang w:val="ka-GE"/>
        </w:rPr>
        <w:t>დაწნევა</w:t>
      </w:r>
      <w:proofErr w:type="spellEnd"/>
      <w:r>
        <w:rPr>
          <w:lang w:val="ka-GE"/>
        </w:rPr>
        <w:t xml:space="preserve"> </w:t>
      </w:r>
      <w:r w:rsidR="00434D48" w:rsidRPr="00434D48">
        <w:rPr>
          <w:lang w:val="ka-GE"/>
        </w:rPr>
        <w:t>(მ)</w:t>
      </w:r>
      <w:r>
        <w:rPr>
          <w:lang w:val="ka-GE"/>
        </w:rPr>
        <w:tab/>
      </w:r>
      <w:r>
        <w:rPr>
          <w:lang w:val="ka-GE"/>
        </w:rPr>
        <w:tab/>
      </w:r>
      <w:r w:rsidR="00212B00" w:rsidRPr="00434D48">
        <w:rPr>
          <w:lang w:val="ka-GE"/>
        </w:rPr>
        <w:t>180</w:t>
      </w:r>
    </w:p>
    <w:p w:rsidR="00212B00" w:rsidRPr="00434D48" w:rsidRDefault="00434D48" w:rsidP="00212B00">
      <w:pPr>
        <w:rPr>
          <w:lang w:val="ka-GE"/>
        </w:rPr>
      </w:pPr>
      <w:r w:rsidRPr="00434D48">
        <w:rPr>
          <w:lang w:val="ka-GE"/>
        </w:rPr>
        <w:t>სიმძლავრე (</w:t>
      </w:r>
      <w:proofErr w:type="spellStart"/>
      <w:r w:rsidRPr="00434D48">
        <w:rPr>
          <w:lang w:val="ka-GE"/>
        </w:rPr>
        <w:t>კვტ</w:t>
      </w:r>
      <w:proofErr w:type="spellEnd"/>
      <w:r w:rsidRPr="00434D48">
        <w:rPr>
          <w:lang w:val="ka-GE"/>
        </w:rPr>
        <w:t>)</w:t>
      </w:r>
      <w:r w:rsidR="00B64E99">
        <w:rPr>
          <w:lang w:val="ka-GE"/>
        </w:rPr>
        <w:tab/>
      </w:r>
      <w:r w:rsidR="00B64E99">
        <w:rPr>
          <w:lang w:val="ka-GE"/>
        </w:rPr>
        <w:tab/>
      </w:r>
      <w:r w:rsidR="006F494C" w:rsidRPr="00434D48">
        <w:rPr>
          <w:lang w:val="ka-GE"/>
        </w:rPr>
        <w:t>250</w:t>
      </w:r>
    </w:p>
    <w:p w:rsidR="00212B00" w:rsidRPr="00434D48" w:rsidRDefault="00434D48" w:rsidP="00212B00">
      <w:pPr>
        <w:rPr>
          <w:lang w:val="ka-GE"/>
        </w:rPr>
      </w:pPr>
      <w:r w:rsidRPr="00434D48">
        <w:rPr>
          <w:lang w:val="ka-GE"/>
        </w:rPr>
        <w:t>ბრუნვის სიხშირე (ბრ/</w:t>
      </w:r>
      <w:proofErr w:type="spellStart"/>
      <w:r w:rsidRPr="00434D48">
        <w:rPr>
          <w:lang w:val="ka-GE"/>
        </w:rPr>
        <w:t>წთ</w:t>
      </w:r>
      <w:proofErr w:type="spellEnd"/>
      <w:r w:rsidRPr="00434D48">
        <w:rPr>
          <w:lang w:val="ka-GE"/>
        </w:rPr>
        <w:t>)</w:t>
      </w:r>
      <w:r w:rsidR="00B64E99">
        <w:rPr>
          <w:lang w:val="ka-GE"/>
        </w:rPr>
        <w:tab/>
      </w:r>
      <w:r w:rsidR="00212B00" w:rsidRPr="00434D48">
        <w:rPr>
          <w:lang w:val="ka-GE"/>
        </w:rPr>
        <w:t>1500/1000</w:t>
      </w:r>
    </w:p>
    <w:p w:rsidR="00646683" w:rsidRDefault="00646683"/>
    <w:p w:rsidR="00646683" w:rsidRDefault="00646683"/>
    <w:p w:rsidR="00646683" w:rsidRDefault="00646683"/>
    <w:p w:rsidR="00646683" w:rsidRDefault="00646683"/>
    <w:p w:rsidR="00646683" w:rsidRDefault="00646683"/>
    <w:p w:rsidR="00646683" w:rsidRDefault="00646683"/>
    <w:p w:rsidR="00646683" w:rsidRDefault="00646683"/>
    <w:p w:rsidR="00525FE3" w:rsidRDefault="00525FE3"/>
    <w:sectPr w:rsidR="00525F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F6A11"/>
    <w:multiLevelType w:val="hybridMultilevel"/>
    <w:tmpl w:val="6F1AC17A"/>
    <w:lvl w:ilvl="0" w:tplc="DD746C4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BD5"/>
    <w:rsid w:val="000669A2"/>
    <w:rsid w:val="00104759"/>
    <w:rsid w:val="00152A2B"/>
    <w:rsid w:val="001F4D93"/>
    <w:rsid w:val="00212B00"/>
    <w:rsid w:val="00253219"/>
    <w:rsid w:val="003908EA"/>
    <w:rsid w:val="00434D48"/>
    <w:rsid w:val="00483C0C"/>
    <w:rsid w:val="004A3653"/>
    <w:rsid w:val="004D5EFB"/>
    <w:rsid w:val="00525FE3"/>
    <w:rsid w:val="00646683"/>
    <w:rsid w:val="006D5F93"/>
    <w:rsid w:val="006F2A53"/>
    <w:rsid w:val="006F494C"/>
    <w:rsid w:val="00730988"/>
    <w:rsid w:val="00795E02"/>
    <w:rsid w:val="007974F8"/>
    <w:rsid w:val="007E5274"/>
    <w:rsid w:val="008E4B31"/>
    <w:rsid w:val="008F6A85"/>
    <w:rsid w:val="00923A5E"/>
    <w:rsid w:val="00950EAE"/>
    <w:rsid w:val="009678B0"/>
    <w:rsid w:val="009764D7"/>
    <w:rsid w:val="009D60F1"/>
    <w:rsid w:val="00A925A6"/>
    <w:rsid w:val="00AC79EC"/>
    <w:rsid w:val="00B1476E"/>
    <w:rsid w:val="00B64E99"/>
    <w:rsid w:val="00B670E9"/>
    <w:rsid w:val="00C21CAD"/>
    <w:rsid w:val="00C66BD5"/>
    <w:rsid w:val="00CD56F1"/>
    <w:rsid w:val="00D917A1"/>
    <w:rsid w:val="00DC6AE4"/>
    <w:rsid w:val="00E64DE8"/>
    <w:rsid w:val="00E71FE8"/>
    <w:rsid w:val="00F15AF1"/>
    <w:rsid w:val="00F92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6B4E27-EBE8-45F0-8B42-DD0148D9A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6B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46683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212B00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8F6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8F6A8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69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157</Words>
  <Characters>895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Zaqro Sabiashvili</Company>
  <LinksUpToDate>false</LinksUpToDate>
  <CharactersWithSpaces>1050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Irakli Muskhelishvili</dc:creator>
  <cp:keywords/>
  <dc:description/>
  <cp:lastModifiedBy>Учетная запись Майкрософт</cp:lastModifiedBy>
  <cp:revision>23</cp:revision>
  <dcterms:created xsi:type="dcterms:W3CDTF">2023-09-26T05:28:00Z</dcterms:created>
  <dcterms:modified xsi:type="dcterms:W3CDTF">2025-05-28T08:01:00Z</dcterms:modified>
</cp:coreProperties>
</file>