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2F8" w:rsidRDefault="000542F8" w:rsidP="000542F8">
      <w:pPr>
        <w:jc w:val="center"/>
        <w:rPr>
          <w:b/>
          <w:sz w:val="28"/>
          <w:lang w:val="ru-RU"/>
        </w:rPr>
      </w:pPr>
      <w:r w:rsidRPr="000542F8">
        <w:rPr>
          <w:b/>
          <w:sz w:val="28"/>
          <w:lang w:val="ru-RU"/>
        </w:rPr>
        <w:t>здание фильтрации</w:t>
      </w:r>
    </w:p>
    <w:p w:rsidR="000542F8" w:rsidRDefault="000542F8" w:rsidP="000542F8">
      <w:pPr>
        <w:jc w:val="center"/>
        <w:rPr>
          <w:b/>
          <w:sz w:val="28"/>
          <w:lang w:val="ru-RU"/>
        </w:rPr>
      </w:pPr>
    </w:p>
    <w:p w:rsidR="000542F8" w:rsidRDefault="000542F8" w:rsidP="000542F8">
      <w:pPr>
        <w:jc w:val="center"/>
        <w:rPr>
          <w:b/>
          <w:sz w:val="28"/>
          <w:lang w:val="ru-RU"/>
        </w:rPr>
      </w:pPr>
      <w:r w:rsidRPr="000542F8">
        <w:rPr>
          <w:b/>
          <w:noProof/>
          <w:sz w:val="28"/>
        </w:rPr>
        <w:drawing>
          <wp:inline distT="0" distB="0" distL="0" distR="0">
            <wp:extent cx="6152515" cy="2433635"/>
            <wp:effectExtent l="0" t="0" r="635" b="5080"/>
            <wp:docPr id="1" name="Picture 1" descr="C:\Users\bdoinjashvili\Pictures\Screenshots\Screenshot 2025-05-30 1559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doinjashvili\Pictures\Screenshots\Screenshot 2025-05-30 155905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243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2F8" w:rsidRDefault="000542F8" w:rsidP="000542F8">
      <w:pPr>
        <w:jc w:val="center"/>
        <w:rPr>
          <w:b/>
          <w:sz w:val="28"/>
          <w:lang w:val="ru-RU"/>
        </w:rPr>
      </w:pPr>
    </w:p>
    <w:p w:rsidR="000542F8" w:rsidRDefault="000542F8" w:rsidP="000542F8">
      <w:pPr>
        <w:jc w:val="center"/>
        <w:rPr>
          <w:b/>
          <w:sz w:val="28"/>
          <w:lang w:val="ru-RU"/>
        </w:rPr>
      </w:pPr>
    </w:p>
    <w:p w:rsidR="000542F8" w:rsidRDefault="000542F8" w:rsidP="000542F8">
      <w:pPr>
        <w:jc w:val="center"/>
        <w:rPr>
          <w:b/>
          <w:sz w:val="28"/>
          <w:lang w:val="ru-RU"/>
        </w:rPr>
      </w:pPr>
    </w:p>
    <w:p w:rsidR="000542F8" w:rsidRDefault="000542F8" w:rsidP="000542F8">
      <w:pPr>
        <w:jc w:val="center"/>
        <w:rPr>
          <w:b/>
          <w:sz w:val="28"/>
          <w:lang w:val="ru-RU"/>
        </w:rPr>
      </w:pPr>
      <w:r w:rsidRPr="000542F8">
        <w:rPr>
          <w:b/>
          <w:sz w:val="28"/>
          <w:lang w:val="ru-RU"/>
        </w:rPr>
        <w:t>техническое задание на покупку</w:t>
      </w:r>
    </w:p>
    <w:p w:rsidR="00C00D5D" w:rsidRDefault="000542F8" w:rsidP="000542F8">
      <w:pPr>
        <w:jc w:val="center"/>
        <w:rPr>
          <w:b/>
          <w:sz w:val="28"/>
          <w:lang w:val="ru-RU"/>
        </w:rPr>
      </w:pPr>
      <w:r w:rsidRPr="000542F8">
        <w:rPr>
          <w:b/>
          <w:sz w:val="28"/>
          <w:lang w:val="ru-RU"/>
        </w:rPr>
        <w:t>сэндвич панели и внутренних перегородок</w:t>
      </w:r>
    </w:p>
    <w:p w:rsidR="000542F8" w:rsidRDefault="000542F8" w:rsidP="000542F8">
      <w:pPr>
        <w:jc w:val="center"/>
        <w:rPr>
          <w:b/>
          <w:sz w:val="28"/>
          <w:lang w:val="ru-RU"/>
        </w:rPr>
      </w:pPr>
    </w:p>
    <w:p w:rsidR="000542F8" w:rsidRDefault="000542F8" w:rsidP="000542F8">
      <w:pPr>
        <w:jc w:val="center"/>
        <w:rPr>
          <w:b/>
          <w:sz w:val="28"/>
          <w:lang w:val="ru-RU"/>
        </w:rPr>
      </w:pPr>
    </w:p>
    <w:p w:rsidR="000542F8" w:rsidRDefault="000542F8" w:rsidP="000542F8">
      <w:pPr>
        <w:jc w:val="center"/>
        <w:rPr>
          <w:b/>
          <w:sz w:val="28"/>
          <w:lang w:val="ru-RU"/>
        </w:rPr>
      </w:pPr>
    </w:p>
    <w:p w:rsidR="000542F8" w:rsidRDefault="000542F8" w:rsidP="000542F8">
      <w:pPr>
        <w:jc w:val="center"/>
        <w:rPr>
          <w:b/>
          <w:sz w:val="28"/>
          <w:lang w:val="ru-RU"/>
        </w:rPr>
      </w:pPr>
    </w:p>
    <w:p w:rsidR="000542F8" w:rsidRDefault="000542F8" w:rsidP="000542F8">
      <w:pPr>
        <w:jc w:val="center"/>
        <w:rPr>
          <w:b/>
          <w:sz w:val="28"/>
          <w:lang w:val="ru-RU"/>
        </w:rPr>
      </w:pPr>
    </w:p>
    <w:p w:rsidR="000542F8" w:rsidRDefault="000542F8" w:rsidP="000542F8">
      <w:pPr>
        <w:jc w:val="center"/>
        <w:rPr>
          <w:b/>
          <w:sz w:val="28"/>
          <w:lang w:val="ru-RU"/>
        </w:rPr>
      </w:pPr>
    </w:p>
    <w:p w:rsidR="000542F8" w:rsidRDefault="000542F8" w:rsidP="000542F8">
      <w:pPr>
        <w:jc w:val="center"/>
        <w:rPr>
          <w:b/>
          <w:sz w:val="28"/>
          <w:lang w:val="ru-RU"/>
        </w:rPr>
      </w:pPr>
    </w:p>
    <w:p w:rsidR="007A21A5" w:rsidRDefault="007A21A5" w:rsidP="000542F8">
      <w:pPr>
        <w:jc w:val="center"/>
        <w:rPr>
          <w:b/>
          <w:sz w:val="28"/>
          <w:lang w:val="ru-RU"/>
        </w:rPr>
      </w:pPr>
    </w:p>
    <w:p w:rsidR="000542F8" w:rsidRDefault="000542F8" w:rsidP="000542F8">
      <w:pPr>
        <w:jc w:val="center"/>
        <w:rPr>
          <w:b/>
          <w:sz w:val="28"/>
          <w:lang w:val="ru-RU"/>
        </w:rPr>
      </w:pPr>
    </w:p>
    <w:p w:rsidR="007A21A5" w:rsidRPr="003F4515" w:rsidRDefault="007A21A5" w:rsidP="000542F8">
      <w:pPr>
        <w:jc w:val="center"/>
        <w:rPr>
          <w:b/>
          <w:sz w:val="28"/>
          <w:lang w:val="ru-RU"/>
        </w:rPr>
      </w:pPr>
      <w:r w:rsidRPr="003F4515">
        <w:rPr>
          <w:b/>
          <w:sz w:val="28"/>
          <w:lang w:val="ru-RU"/>
        </w:rPr>
        <w:t xml:space="preserve">казрети </w:t>
      </w:r>
    </w:p>
    <w:p w:rsidR="000542F8" w:rsidRPr="003F4515" w:rsidRDefault="007A21A5" w:rsidP="000542F8">
      <w:pPr>
        <w:jc w:val="center"/>
        <w:rPr>
          <w:b/>
          <w:sz w:val="28"/>
          <w:lang w:val="ru-RU"/>
        </w:rPr>
      </w:pPr>
      <w:r w:rsidRPr="003F4515">
        <w:rPr>
          <w:b/>
          <w:sz w:val="28"/>
          <w:lang w:val="ru-RU"/>
        </w:rPr>
        <w:t>2025</w:t>
      </w:r>
    </w:p>
    <w:p w:rsidR="000542F8" w:rsidRDefault="000542F8" w:rsidP="000542F8">
      <w:pPr>
        <w:jc w:val="both"/>
        <w:rPr>
          <w:b/>
          <w:sz w:val="28"/>
          <w:lang w:val="ru-RU"/>
        </w:rPr>
      </w:pPr>
      <w:r w:rsidRPr="000542F8">
        <w:rPr>
          <w:b/>
          <w:sz w:val="28"/>
          <w:lang w:val="ru-RU"/>
        </w:rPr>
        <w:lastRenderedPageBreak/>
        <w:t>Сведение</w:t>
      </w:r>
      <w:r w:rsidRPr="003F4515">
        <w:rPr>
          <w:b/>
          <w:sz w:val="28"/>
          <w:lang w:val="ru-RU"/>
        </w:rPr>
        <w:t xml:space="preserve"> </w:t>
      </w:r>
      <w:r w:rsidR="007A21A5" w:rsidRPr="003F4515">
        <w:rPr>
          <w:b/>
          <w:sz w:val="28"/>
          <w:lang w:val="ru-RU"/>
        </w:rPr>
        <w:t>о проекте</w:t>
      </w:r>
      <w:r w:rsidRPr="000542F8">
        <w:rPr>
          <w:b/>
          <w:sz w:val="28"/>
          <w:lang w:val="ru-RU"/>
        </w:rPr>
        <w:t>:</w:t>
      </w:r>
    </w:p>
    <w:p w:rsidR="000542F8" w:rsidRPr="007A21A5" w:rsidRDefault="000542F8" w:rsidP="000542F8">
      <w:pPr>
        <w:jc w:val="both"/>
        <w:rPr>
          <w:sz w:val="28"/>
          <w:lang w:val="ru-RU"/>
        </w:rPr>
      </w:pPr>
      <w:r w:rsidRPr="007A21A5">
        <w:rPr>
          <w:sz w:val="28"/>
          <w:lang w:val="ru-RU"/>
        </w:rPr>
        <w:t>АО "</w:t>
      </w:r>
      <w:r w:rsidRPr="007A21A5">
        <w:rPr>
          <w:sz w:val="28"/>
        </w:rPr>
        <w:t>RMG</w:t>
      </w:r>
      <w:r w:rsidRPr="007A21A5">
        <w:rPr>
          <w:sz w:val="28"/>
          <w:lang w:val="ru-RU"/>
        </w:rPr>
        <w:t xml:space="preserve"> </w:t>
      </w:r>
      <w:r w:rsidRPr="007A21A5">
        <w:rPr>
          <w:sz w:val="28"/>
        </w:rPr>
        <w:t>Copper</w:t>
      </w:r>
      <w:r w:rsidRPr="007A21A5">
        <w:rPr>
          <w:sz w:val="28"/>
          <w:lang w:val="ru-RU"/>
        </w:rPr>
        <w:t xml:space="preserve"> " строит технологическое здание для которого надо закупить сэндвич панели для внешней обшивки и внутренние перегородки.</w:t>
      </w:r>
    </w:p>
    <w:p w:rsidR="000542F8" w:rsidRDefault="000542F8" w:rsidP="000542F8">
      <w:pPr>
        <w:jc w:val="both"/>
        <w:rPr>
          <w:b/>
          <w:sz w:val="28"/>
          <w:lang w:val="ru-RU"/>
        </w:rPr>
      </w:pPr>
    </w:p>
    <w:p w:rsidR="000542F8" w:rsidRDefault="000542F8" w:rsidP="000542F8">
      <w:pPr>
        <w:jc w:val="both"/>
        <w:rPr>
          <w:b/>
          <w:sz w:val="28"/>
          <w:lang w:val="ru-RU"/>
        </w:rPr>
      </w:pPr>
      <w:r w:rsidRPr="000542F8">
        <w:rPr>
          <w:b/>
          <w:sz w:val="28"/>
          <w:lang w:val="ru-RU"/>
        </w:rPr>
        <w:t>общие сведения о</w:t>
      </w:r>
      <w:r w:rsidR="00293063" w:rsidRPr="00293063">
        <w:rPr>
          <w:b/>
          <w:sz w:val="28"/>
          <w:lang w:val="ru-RU"/>
        </w:rPr>
        <w:t xml:space="preserve"> </w:t>
      </w:r>
      <w:r w:rsidRPr="000542F8">
        <w:rPr>
          <w:b/>
          <w:sz w:val="28"/>
          <w:lang w:val="ru-RU"/>
        </w:rPr>
        <w:t>обьёмах закупки</w:t>
      </w:r>
      <w:r w:rsidR="00293063" w:rsidRPr="00293063">
        <w:rPr>
          <w:b/>
          <w:sz w:val="28"/>
          <w:lang w:val="ru-RU"/>
        </w:rPr>
        <w:t xml:space="preserve"> (</w:t>
      </w:r>
      <w:r w:rsidR="00293063" w:rsidRPr="000542F8">
        <w:rPr>
          <w:b/>
          <w:sz w:val="28"/>
          <w:lang w:val="ru-RU"/>
        </w:rPr>
        <w:t>обьём</w:t>
      </w:r>
      <w:r w:rsidR="00293063" w:rsidRPr="00293063">
        <w:rPr>
          <w:b/>
          <w:sz w:val="28"/>
          <w:lang w:val="ru-RU"/>
        </w:rPr>
        <w:t>ы</w:t>
      </w:r>
      <w:r w:rsidR="00293063" w:rsidRPr="00293063">
        <w:rPr>
          <w:b/>
          <w:sz w:val="28"/>
          <w:lang w:val="ru-RU"/>
        </w:rPr>
        <w:t xml:space="preserve"> справочные)</w:t>
      </w:r>
      <w:r w:rsidRPr="000542F8">
        <w:rPr>
          <w:b/>
          <w:sz w:val="28"/>
          <w:lang w:val="ru-RU"/>
        </w:rPr>
        <w:t>: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4390"/>
        <w:gridCol w:w="5244"/>
      </w:tblGrid>
      <w:tr w:rsidR="003F4515" w:rsidRPr="003F4515" w:rsidTr="003F4515">
        <w:trPr>
          <w:trHeight w:val="30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3F4515" w:rsidRPr="003F4515" w:rsidRDefault="003F4515" w:rsidP="003F4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3F4515">
              <w:rPr>
                <w:rFonts w:ascii="Calibri" w:eastAsia="Times New Roman" w:hAnsi="Calibri" w:cs="Calibri"/>
                <w:b/>
                <w:bCs/>
                <w:color w:val="000000"/>
              </w:rPr>
              <w:t>материал</w:t>
            </w:r>
            <w:proofErr w:type="spellEnd"/>
            <w:r w:rsidRPr="003F4515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3F4515" w:rsidRPr="003F4515" w:rsidRDefault="003F4515" w:rsidP="003F4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3F4515">
              <w:rPr>
                <w:rFonts w:ascii="Calibri" w:eastAsia="Times New Roman" w:hAnsi="Calibri" w:cs="Calibri"/>
                <w:b/>
                <w:bCs/>
                <w:color w:val="000000"/>
              </w:rPr>
              <w:t>объём</w:t>
            </w:r>
            <w:proofErr w:type="spellEnd"/>
            <w:r w:rsidRPr="003F4515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м2 </w:t>
            </w:r>
          </w:p>
        </w:tc>
      </w:tr>
      <w:tr w:rsidR="003F4515" w:rsidRPr="003F4515" w:rsidTr="003F4515">
        <w:trPr>
          <w:trHeight w:val="4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15" w:rsidRPr="003F4515" w:rsidRDefault="003F4515" w:rsidP="003F4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F4515">
              <w:rPr>
                <w:rFonts w:ascii="Calibri" w:eastAsia="Times New Roman" w:hAnsi="Calibri" w:cs="Calibri"/>
                <w:color w:val="000000"/>
              </w:rPr>
              <w:t>сэндвичи</w:t>
            </w:r>
            <w:proofErr w:type="spellEnd"/>
            <w:r w:rsidRPr="003F45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F4515">
              <w:rPr>
                <w:rFonts w:ascii="Calibri" w:eastAsia="Times New Roman" w:hAnsi="Calibri" w:cs="Calibri"/>
                <w:color w:val="000000"/>
              </w:rPr>
              <w:t>для</w:t>
            </w:r>
            <w:proofErr w:type="spellEnd"/>
            <w:r w:rsidRPr="003F45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F4515">
              <w:rPr>
                <w:rFonts w:ascii="Calibri" w:eastAsia="Times New Roman" w:hAnsi="Calibri" w:cs="Calibri"/>
                <w:color w:val="000000"/>
              </w:rPr>
              <w:t>стен</w:t>
            </w:r>
            <w:proofErr w:type="spellEnd"/>
            <w:r w:rsidRPr="003F4515">
              <w:rPr>
                <w:rFonts w:ascii="Calibri" w:eastAsia="Times New Roman" w:hAnsi="Calibri" w:cs="Calibri"/>
                <w:color w:val="000000"/>
              </w:rPr>
              <w:t xml:space="preserve"> 50 </w:t>
            </w:r>
            <w:proofErr w:type="spellStart"/>
            <w:r w:rsidRPr="003F4515">
              <w:rPr>
                <w:rFonts w:ascii="Calibri" w:eastAsia="Times New Roman" w:hAnsi="Calibri" w:cs="Calibri"/>
                <w:color w:val="000000"/>
              </w:rPr>
              <w:t>мм</w:t>
            </w:r>
            <w:proofErr w:type="spellEnd"/>
            <w:r w:rsidRPr="003F4515">
              <w:rPr>
                <w:rFonts w:ascii="Calibri" w:eastAsia="Times New Roman" w:hAnsi="Calibri" w:cs="Calibri"/>
                <w:color w:val="000000"/>
              </w:rPr>
              <w:t>: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515" w:rsidRPr="003F4515" w:rsidRDefault="003F4515" w:rsidP="003F4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F4515">
              <w:rPr>
                <w:rFonts w:ascii="Calibri" w:eastAsia="Times New Roman" w:hAnsi="Calibri" w:cs="Calibri"/>
                <w:color w:val="000000"/>
              </w:rPr>
              <w:t>3093,02</w:t>
            </w:r>
          </w:p>
        </w:tc>
      </w:tr>
      <w:tr w:rsidR="003F4515" w:rsidRPr="003F4515" w:rsidTr="003F4515">
        <w:trPr>
          <w:trHeight w:val="49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15" w:rsidRPr="003F4515" w:rsidRDefault="003F4515" w:rsidP="003F4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F4515">
              <w:rPr>
                <w:rFonts w:ascii="Calibri" w:eastAsia="Times New Roman" w:hAnsi="Calibri" w:cs="Calibri"/>
                <w:color w:val="000000"/>
              </w:rPr>
              <w:t>кровельные</w:t>
            </w:r>
            <w:proofErr w:type="spellEnd"/>
            <w:r w:rsidRPr="003F45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F4515">
              <w:rPr>
                <w:rFonts w:ascii="Calibri" w:eastAsia="Times New Roman" w:hAnsi="Calibri" w:cs="Calibri"/>
                <w:color w:val="000000"/>
              </w:rPr>
              <w:t>сэндвичи</w:t>
            </w:r>
            <w:proofErr w:type="spellEnd"/>
            <w:r w:rsidRPr="003F4515">
              <w:rPr>
                <w:rFonts w:ascii="Calibri" w:eastAsia="Times New Roman" w:hAnsi="Calibri" w:cs="Calibri"/>
                <w:color w:val="000000"/>
              </w:rPr>
              <w:t xml:space="preserve"> 80 </w:t>
            </w:r>
            <w:proofErr w:type="spellStart"/>
            <w:r w:rsidRPr="003F4515">
              <w:rPr>
                <w:rFonts w:ascii="Calibri" w:eastAsia="Times New Roman" w:hAnsi="Calibri" w:cs="Calibri"/>
                <w:color w:val="000000"/>
              </w:rPr>
              <w:t>мм</w:t>
            </w:r>
            <w:proofErr w:type="spellEnd"/>
            <w:r w:rsidRPr="003F4515">
              <w:rPr>
                <w:rFonts w:ascii="Calibri" w:eastAsia="Times New Roman" w:hAnsi="Calibri" w:cs="Calibri"/>
                <w:color w:val="000000"/>
              </w:rPr>
              <w:t>: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515" w:rsidRPr="003F4515" w:rsidRDefault="003F4515" w:rsidP="003F4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F4515">
              <w:rPr>
                <w:rFonts w:ascii="Calibri" w:eastAsia="Times New Roman" w:hAnsi="Calibri" w:cs="Calibri"/>
                <w:color w:val="000000"/>
              </w:rPr>
              <w:t>1774,815</w:t>
            </w:r>
          </w:p>
        </w:tc>
      </w:tr>
      <w:tr w:rsidR="003F4515" w:rsidRPr="003F4515" w:rsidTr="003F4515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515" w:rsidRPr="003F4515" w:rsidRDefault="003F4515" w:rsidP="003F4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F4515">
              <w:rPr>
                <w:rFonts w:ascii="Calibri" w:eastAsia="Times New Roman" w:hAnsi="Calibri" w:cs="Calibri"/>
                <w:color w:val="000000"/>
              </w:rPr>
              <w:t>перегородки</w:t>
            </w:r>
            <w:proofErr w:type="spellEnd"/>
            <w:r w:rsidRPr="003F4515">
              <w:rPr>
                <w:rFonts w:ascii="Calibri" w:eastAsia="Times New Roman" w:hAnsi="Calibri" w:cs="Calibri"/>
                <w:color w:val="000000"/>
              </w:rPr>
              <w:t xml:space="preserve"> 100 </w:t>
            </w:r>
            <w:proofErr w:type="spellStart"/>
            <w:r w:rsidRPr="003F4515">
              <w:rPr>
                <w:rFonts w:ascii="Calibri" w:eastAsia="Times New Roman" w:hAnsi="Calibri" w:cs="Calibri"/>
                <w:color w:val="000000"/>
              </w:rPr>
              <w:t>мм</w:t>
            </w:r>
            <w:proofErr w:type="spellEnd"/>
            <w:r w:rsidRPr="003F4515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515" w:rsidRPr="003F4515" w:rsidRDefault="003F4515" w:rsidP="003F4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F4515">
              <w:rPr>
                <w:rFonts w:ascii="Calibri" w:eastAsia="Times New Roman" w:hAnsi="Calibri" w:cs="Calibri"/>
                <w:color w:val="000000"/>
              </w:rPr>
              <w:t>996,87</w:t>
            </w:r>
          </w:p>
        </w:tc>
      </w:tr>
      <w:tr w:rsidR="003F4515" w:rsidRPr="00293063" w:rsidTr="003F4515">
        <w:trPr>
          <w:trHeight w:val="6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515" w:rsidRPr="003F4515" w:rsidRDefault="003F4515" w:rsidP="003F4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F4515">
              <w:rPr>
                <w:rFonts w:ascii="Calibri" w:eastAsia="Times New Roman" w:hAnsi="Calibri" w:cs="Calibri"/>
                <w:color w:val="000000"/>
              </w:rPr>
              <w:t>метизы</w:t>
            </w:r>
            <w:proofErr w:type="spellEnd"/>
            <w:r w:rsidRPr="003F4515">
              <w:rPr>
                <w:rFonts w:ascii="Calibri" w:eastAsia="Times New Roman" w:hAnsi="Calibri" w:cs="Calibri"/>
                <w:color w:val="000000"/>
              </w:rPr>
              <w:t xml:space="preserve"> и </w:t>
            </w:r>
            <w:proofErr w:type="spellStart"/>
            <w:r w:rsidRPr="003F4515">
              <w:rPr>
                <w:rFonts w:ascii="Calibri" w:eastAsia="Times New Roman" w:hAnsi="Calibri" w:cs="Calibri"/>
                <w:color w:val="000000"/>
              </w:rPr>
              <w:t>фасонные</w:t>
            </w:r>
            <w:proofErr w:type="spellEnd"/>
            <w:r w:rsidRPr="003F451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F4515">
              <w:rPr>
                <w:rFonts w:ascii="Calibri" w:eastAsia="Times New Roman" w:hAnsi="Calibri" w:cs="Calibri"/>
                <w:color w:val="000000"/>
              </w:rPr>
              <w:t>элементы</w:t>
            </w:r>
            <w:proofErr w:type="spellEnd"/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15" w:rsidRPr="003F4515" w:rsidRDefault="003F4515" w:rsidP="003F45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F4515">
              <w:rPr>
                <w:rFonts w:ascii="Calibri" w:eastAsia="Times New Roman" w:hAnsi="Calibri" w:cs="Calibri"/>
                <w:color w:val="000000"/>
                <w:lang w:val="ru-RU"/>
              </w:rPr>
              <w:t>в соответствие с объемами вышеуказанных материалов</w:t>
            </w:r>
          </w:p>
        </w:tc>
      </w:tr>
    </w:tbl>
    <w:p w:rsidR="000542F8" w:rsidRDefault="000542F8" w:rsidP="000542F8">
      <w:pPr>
        <w:jc w:val="both"/>
        <w:rPr>
          <w:b/>
          <w:sz w:val="28"/>
          <w:lang w:val="ru-RU"/>
        </w:rPr>
      </w:pPr>
    </w:p>
    <w:p w:rsidR="007A21A5" w:rsidRPr="007A21A5" w:rsidRDefault="007A21A5" w:rsidP="007A21A5">
      <w:pPr>
        <w:jc w:val="both"/>
        <w:rPr>
          <w:b/>
          <w:sz w:val="28"/>
          <w:lang w:val="ru-RU"/>
        </w:rPr>
      </w:pPr>
      <w:r w:rsidRPr="007A21A5">
        <w:rPr>
          <w:b/>
          <w:sz w:val="28"/>
          <w:lang w:val="ru-RU"/>
        </w:rPr>
        <w:t>требования закупке:</w:t>
      </w:r>
    </w:p>
    <w:p w:rsidR="007A21A5" w:rsidRPr="007A21A5" w:rsidRDefault="007A21A5" w:rsidP="007A21A5">
      <w:pPr>
        <w:jc w:val="both"/>
        <w:rPr>
          <w:sz w:val="28"/>
          <w:lang w:val="ru-RU"/>
        </w:rPr>
      </w:pPr>
      <w:r w:rsidRPr="007A21A5">
        <w:rPr>
          <w:sz w:val="28"/>
          <w:lang w:val="ru-RU"/>
        </w:rPr>
        <w:t xml:space="preserve">- </w:t>
      </w:r>
      <w:r w:rsidR="00293063" w:rsidRPr="00293063">
        <w:rPr>
          <w:sz w:val="28"/>
          <w:lang w:val="ru-RU"/>
        </w:rPr>
        <w:t xml:space="preserve">по объемам и размерам </w:t>
      </w:r>
      <w:bookmarkStart w:id="0" w:name="_GoBack"/>
      <w:bookmarkEnd w:id="0"/>
      <w:r w:rsidRPr="007A21A5">
        <w:rPr>
          <w:sz w:val="28"/>
          <w:lang w:val="ru-RU"/>
        </w:rPr>
        <w:t>поставщик должен руководствоваться архитектурным проектом, который является приложением к этому документу;</w:t>
      </w:r>
    </w:p>
    <w:p w:rsidR="007A21A5" w:rsidRPr="007A21A5" w:rsidRDefault="007A21A5" w:rsidP="007A21A5">
      <w:pPr>
        <w:jc w:val="both"/>
        <w:rPr>
          <w:sz w:val="28"/>
          <w:lang w:val="ru-RU"/>
        </w:rPr>
      </w:pPr>
      <w:r w:rsidRPr="007A21A5">
        <w:rPr>
          <w:sz w:val="28"/>
          <w:lang w:val="ru-RU"/>
        </w:rPr>
        <w:t xml:space="preserve">- </w:t>
      </w:r>
      <w:r w:rsidR="00293063" w:rsidRPr="00293063">
        <w:rPr>
          <w:sz w:val="28"/>
          <w:lang w:val="ru-RU"/>
        </w:rPr>
        <w:t xml:space="preserve">предпочтительно чтобы </w:t>
      </w:r>
      <w:r w:rsidR="00293063">
        <w:rPr>
          <w:sz w:val="28"/>
          <w:lang w:val="ru-RU"/>
        </w:rPr>
        <w:t>цвета</w:t>
      </w:r>
      <w:r w:rsidRPr="007A21A5">
        <w:rPr>
          <w:sz w:val="28"/>
          <w:lang w:val="ru-RU"/>
        </w:rPr>
        <w:t xml:space="preserve"> указанные для внешних сэндвич панелей</w:t>
      </w:r>
      <w:r w:rsidR="00293063" w:rsidRPr="00293063">
        <w:rPr>
          <w:sz w:val="28"/>
          <w:lang w:val="ru-RU"/>
        </w:rPr>
        <w:t xml:space="preserve"> совпадали с проектом, но можно предложить альтернативы</w:t>
      </w:r>
      <w:r w:rsidRPr="007A21A5">
        <w:rPr>
          <w:sz w:val="28"/>
          <w:lang w:val="ru-RU"/>
        </w:rPr>
        <w:t>;</w:t>
      </w:r>
    </w:p>
    <w:p w:rsidR="007A21A5" w:rsidRDefault="007A21A5" w:rsidP="007A21A5">
      <w:pPr>
        <w:jc w:val="both"/>
        <w:rPr>
          <w:sz w:val="28"/>
          <w:lang w:val="ru-RU"/>
        </w:rPr>
      </w:pPr>
      <w:r w:rsidRPr="007A21A5">
        <w:rPr>
          <w:sz w:val="28"/>
          <w:lang w:val="ru-RU"/>
        </w:rPr>
        <w:t>- размеры и технические Характеристики внутренних перегородок должны  совпадать с проектом или улучшать показатели;</w:t>
      </w:r>
    </w:p>
    <w:p w:rsidR="003F4515" w:rsidRPr="003F4515" w:rsidRDefault="003F4515" w:rsidP="007A21A5">
      <w:pPr>
        <w:jc w:val="both"/>
        <w:rPr>
          <w:sz w:val="28"/>
          <w:lang w:val="ru-RU"/>
        </w:rPr>
      </w:pPr>
      <w:r w:rsidRPr="003F4515">
        <w:rPr>
          <w:sz w:val="28"/>
          <w:lang w:val="ru-RU"/>
        </w:rPr>
        <w:t>- поставщик должен поставить все материалы которые требуется для установки сэндвич панелей и перегородок</w:t>
      </w:r>
    </w:p>
    <w:p w:rsidR="007A21A5" w:rsidRDefault="007A21A5" w:rsidP="007A21A5">
      <w:pPr>
        <w:jc w:val="both"/>
        <w:rPr>
          <w:sz w:val="28"/>
          <w:lang w:val="ru-RU"/>
        </w:rPr>
      </w:pPr>
      <w:r w:rsidRPr="007A21A5">
        <w:rPr>
          <w:sz w:val="28"/>
          <w:lang w:val="ru-RU"/>
        </w:rPr>
        <w:t>- в предложении должно указываться период изготовления и доставки.</w:t>
      </w:r>
    </w:p>
    <w:p w:rsidR="007A21A5" w:rsidRDefault="007A21A5" w:rsidP="007A21A5">
      <w:pPr>
        <w:jc w:val="both"/>
        <w:rPr>
          <w:sz w:val="28"/>
          <w:lang w:val="ru-RU"/>
        </w:rPr>
      </w:pPr>
    </w:p>
    <w:p w:rsidR="007A21A5" w:rsidRPr="007A21A5" w:rsidRDefault="007A21A5" w:rsidP="007A21A5">
      <w:pPr>
        <w:jc w:val="both"/>
        <w:rPr>
          <w:sz w:val="28"/>
          <w:lang w:val="ru-RU"/>
        </w:rPr>
      </w:pPr>
    </w:p>
    <w:p w:rsidR="000542F8" w:rsidRDefault="000542F8" w:rsidP="000542F8">
      <w:pPr>
        <w:jc w:val="center"/>
        <w:rPr>
          <w:b/>
          <w:sz w:val="28"/>
          <w:lang w:val="ru-RU"/>
        </w:rPr>
      </w:pPr>
    </w:p>
    <w:p w:rsidR="007A21A5" w:rsidRPr="000542F8" w:rsidRDefault="007A21A5" w:rsidP="007A21A5">
      <w:pPr>
        <w:jc w:val="both"/>
        <w:rPr>
          <w:b/>
          <w:sz w:val="28"/>
          <w:lang w:val="ru-RU"/>
        </w:rPr>
      </w:pPr>
      <w:r w:rsidRPr="007A21A5">
        <w:rPr>
          <w:b/>
          <w:sz w:val="28"/>
          <w:lang w:val="ru-RU"/>
        </w:rPr>
        <w:t xml:space="preserve">приложение: </w:t>
      </w:r>
      <w:r w:rsidRPr="00CD54D1">
        <w:rPr>
          <w:sz w:val="28"/>
          <w:lang w:val="ru-RU"/>
        </w:rPr>
        <w:t>архитектурный проект 001-РД-АР-УФ  - 51 страница.</w:t>
      </w:r>
    </w:p>
    <w:sectPr w:rsidR="007A21A5" w:rsidRPr="000542F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6A9"/>
    <w:rsid w:val="000542F8"/>
    <w:rsid w:val="00293063"/>
    <w:rsid w:val="003F4515"/>
    <w:rsid w:val="007A21A5"/>
    <w:rsid w:val="00A306A9"/>
    <w:rsid w:val="00C00D5D"/>
    <w:rsid w:val="00CD5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1D83BE-83E5-48C8-8CC4-72CE71C2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2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Beka Doinjashvili</Company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Doinjashvili</dc:creator>
  <cp:keywords/>
  <dc:description/>
  <cp:lastModifiedBy>Beka Doinjashvili</cp:lastModifiedBy>
  <cp:revision>4</cp:revision>
  <dcterms:created xsi:type="dcterms:W3CDTF">2025-05-30T11:55:00Z</dcterms:created>
  <dcterms:modified xsi:type="dcterms:W3CDTF">2025-05-30T13:02:00Z</dcterms:modified>
</cp:coreProperties>
</file>