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17D1864" w14:textId="0937B787" w:rsidR="007E7586" w:rsidRPr="00F94013" w:rsidRDefault="007E7586" w:rsidP="007E7586">
      <w:pPr>
        <w:spacing w:after="0" w:line="240" w:lineRule="auto"/>
        <w:jc w:val="center"/>
        <w:rPr>
          <w:rFonts w:ascii="Sylfaen" w:hAnsi="Sylfaen" w:cs="Sylfaen"/>
          <w:b/>
          <w:lang w:val="ka-GE"/>
        </w:rPr>
      </w:pPr>
      <w:r w:rsidRPr="007E7586">
        <w:rPr>
          <w:rFonts w:ascii="Sylfaen" w:hAnsi="Sylfaen" w:cs="Sylfaen"/>
          <w:b/>
          <w:lang w:val="ka-GE"/>
        </w:rPr>
        <w:t>ქ. თბილისი ვაკე-საბურთალოს რაიონში, დიღმის სასწავლო საცდელი მეურნეობის ტერიტორიაზე ს/კ. 01.72.14.234.003 საპროექტო წყალარინების სატუმბო სადგურისთვის ხიმინჯების მოწყობის სამშენებლო სამუშაოების შესყიდვის ელექტრონული ტენდერის დოკუმენტაცია</w:t>
      </w: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70B8A3D8"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E7586" w:rsidRPr="007E7586">
        <w:rPr>
          <w:rFonts w:ascii="Sylfaen" w:hAnsi="Sylfaen" w:cs="Sylfaen"/>
          <w:b/>
          <w:lang w:val="ka-GE"/>
        </w:rPr>
        <w:t xml:space="preserve">დიღმის სასწავლო საცდელი მეურნეობის ტერიტორიაზე ს/კ. 01.72.14.234.003 საპროექტო წყალარინების სატუმბო სადგურისთვის ხიმინჯების მოწყობის სამშენებლო სამუშაოების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52A73A3F" w:rsidR="00DB5C8D" w:rsidRDefault="007E7586" w:rsidP="00DE5EA9">
      <w:pPr>
        <w:spacing w:after="0" w:line="240" w:lineRule="auto"/>
        <w:jc w:val="both"/>
        <w:rPr>
          <w:rFonts w:ascii="Sylfaen" w:hAnsi="Sylfaen" w:cs="Sylfaen"/>
          <w:lang w:val="ka-GE"/>
        </w:rPr>
      </w:pPr>
      <w:r w:rsidRPr="007E7586">
        <w:rPr>
          <w:rFonts w:ascii="Sylfaen" w:hAnsi="Sylfaen" w:cs="Sylfaen"/>
          <w:b/>
          <w:lang w:val="ka-GE"/>
        </w:rPr>
        <w:t xml:space="preserve">დიღმის სასწავლო საცდელი მეურნეობის ტერიტორიაზე ს/კ. 01.72.14.234.003 საპროექტო წყალარინების სატუმბო სადგურისთვის ხიმინჯების მოწყობის სამშენებლო 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041D2082" w14:textId="77777777" w:rsidR="000824DB" w:rsidRDefault="000824DB" w:rsidP="00591447">
      <w:pPr>
        <w:spacing w:after="0" w:line="240" w:lineRule="auto"/>
        <w:jc w:val="both"/>
        <w:rPr>
          <w:rFonts w:ascii="Sylfaen" w:hAnsi="Sylfaen" w:cs="Sylfaen"/>
          <w:lang w:val="ka-GE"/>
        </w:rPr>
      </w:pPr>
    </w:p>
    <w:p w14:paraId="576449FC" w14:textId="77777777" w:rsidR="000824DB" w:rsidRDefault="000824DB" w:rsidP="00591447">
      <w:pPr>
        <w:spacing w:after="0" w:line="240" w:lineRule="auto"/>
        <w:jc w:val="both"/>
        <w:rPr>
          <w:rFonts w:ascii="Sylfaen" w:hAnsi="Sylfaen" w:cs="Sylfaen"/>
          <w:lang w:val="ka-GE"/>
        </w:rPr>
      </w:pPr>
    </w:p>
    <w:p w14:paraId="6047D914" w14:textId="74726916" w:rsidR="000824DB" w:rsidRPr="00F63F06" w:rsidRDefault="000824DB" w:rsidP="000824DB">
      <w:p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3F5FC94E" w14:textId="77777777" w:rsidR="000824DB" w:rsidRPr="00F63F06" w:rsidRDefault="000824DB" w:rsidP="000824DB">
      <w:pPr>
        <w:spacing w:after="0" w:line="240" w:lineRule="auto"/>
        <w:jc w:val="both"/>
        <w:rPr>
          <w:rFonts w:ascii="Sylfaen" w:hAnsi="Sylfaen" w:cs="Sylfaen"/>
          <w:lang w:val="ka-GE"/>
        </w:rPr>
      </w:pPr>
    </w:p>
    <w:p w14:paraId="58BA8489" w14:textId="694703EC" w:rsidR="000824DB" w:rsidRPr="00F63F06" w:rsidRDefault="000824DB" w:rsidP="000824DB">
      <w:pPr>
        <w:numPr>
          <w:ilvl w:val="0"/>
          <w:numId w:val="7"/>
        </w:numPr>
        <w:spacing w:after="0" w:line="240" w:lineRule="auto"/>
        <w:jc w:val="both"/>
        <w:rPr>
          <w:rFonts w:ascii="Sylfaen" w:hAnsi="Sylfaen" w:cs="Sylfaen"/>
          <w:lang w:val="ka-GE"/>
        </w:rPr>
      </w:pPr>
      <w:r w:rsidRPr="00F63F06">
        <w:rPr>
          <w:rFonts w:ascii="Sylfaen" w:hAnsi="Sylfaen" w:cs="Sylfaen"/>
          <w:lang w:val="ka-GE"/>
        </w:rPr>
        <w:lastRenderedPageBreak/>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F63F06">
        <w:rPr>
          <w:rFonts w:ascii="Sylfaen" w:hAnsi="Sylfaen" w:cs="Sylfaen"/>
        </w:rPr>
        <w:t>GWP-</w:t>
      </w:r>
      <w:r w:rsidRPr="00F63F06">
        <w:rPr>
          <w:rFonts w:ascii="Sylfaen" w:hAnsi="Sylfaen" w:cs="Sylfaen"/>
          <w:lang w:val="ka-GE"/>
        </w:rPr>
        <w:t>ის მასალის გათვალისწინებით</w:t>
      </w:r>
      <w:r>
        <w:rPr>
          <w:rFonts w:ascii="Sylfaen" w:hAnsi="Sylfaen" w:cs="Sylfaen"/>
          <w:lang w:val="ka-GE"/>
        </w:rPr>
        <w:t>-</w:t>
      </w:r>
      <w:r w:rsidRPr="00143200">
        <w:rPr>
          <w:rFonts w:ascii="Sylfaen" w:hAnsi="Sylfaen" w:cs="Sylfaen"/>
          <w:lang w:val="ka-GE"/>
        </w:rPr>
        <w:t xml:space="preserve"> </w:t>
      </w:r>
      <w:r w:rsidRPr="000824DB">
        <w:rPr>
          <w:rFonts w:ascii="Sylfaen" w:hAnsi="Sylfaen" w:cs="Sylfaen"/>
          <w:lang w:val="ka-GE"/>
        </w:rPr>
        <w:t xml:space="preserve"> </w:t>
      </w:r>
      <w:r w:rsidR="007E7586" w:rsidRPr="007E7586">
        <w:rPr>
          <w:rFonts w:ascii="Sylfaen" w:hAnsi="Sylfaen" w:cs="Sylfaen"/>
          <w:b/>
          <w:bCs/>
          <w:lang w:val="ka-GE"/>
        </w:rPr>
        <w:t xml:space="preserve"> 1,235,597.32   </w:t>
      </w:r>
      <w:r w:rsidRPr="000824DB">
        <w:rPr>
          <w:rFonts w:ascii="Sylfaen" w:hAnsi="Sylfaen" w:cs="Sylfaen"/>
          <w:b/>
          <w:bCs/>
          <w:lang w:val="ka-GE"/>
        </w:rPr>
        <w:t>ლარი</w:t>
      </w:r>
    </w:p>
    <w:p w14:paraId="067B5563" w14:textId="0C03486F" w:rsidR="000824DB" w:rsidRPr="00F63F06" w:rsidRDefault="000824DB" w:rsidP="000824DB">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sidRPr="000824DB">
        <w:rPr>
          <w:rFonts w:ascii="Sylfaen" w:hAnsi="Sylfaen" w:cs="Sylfaen"/>
          <w:b/>
          <w:bCs/>
        </w:rPr>
        <w:t>5</w:t>
      </w:r>
      <w:r w:rsidRPr="000824DB">
        <w:rPr>
          <w:rFonts w:ascii="Sylfaen" w:hAnsi="Sylfaen" w:cs="Sylfaen"/>
          <w:b/>
          <w:bCs/>
          <w:lang w:val="ka-GE"/>
        </w:rPr>
        <w:t>00,000.00</w:t>
      </w:r>
      <w:r w:rsidRPr="00F63F06">
        <w:rPr>
          <w:rFonts w:ascii="Sylfaen" w:hAnsi="Sylfaen" w:cs="Sylfaen"/>
          <w:lang w:val="ka-GE"/>
        </w:rPr>
        <w:t xml:space="preserve"> ლარზე ნაკლები.</w:t>
      </w:r>
    </w:p>
    <w:p w14:paraId="448773BB" w14:textId="77777777" w:rsidR="000824DB" w:rsidRPr="00F63F06" w:rsidRDefault="000824DB" w:rsidP="000824DB">
      <w:pPr>
        <w:numPr>
          <w:ilvl w:val="0"/>
          <w:numId w:val="7"/>
        </w:num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B6FB2B0" w14:textId="779545E4" w:rsidR="000824DB" w:rsidRPr="00F63F06" w:rsidRDefault="000824DB" w:rsidP="000824DB">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სადაზღვეო პოლისის მოქმედების ვადა - </w:t>
      </w:r>
      <w:r w:rsidR="007E7586">
        <w:rPr>
          <w:rFonts w:ascii="Sylfaen" w:hAnsi="Sylfaen" w:cs="Sylfaen"/>
        </w:rPr>
        <w:t>2</w:t>
      </w:r>
      <w:r w:rsidRPr="00F63F06">
        <w:rPr>
          <w:rFonts w:ascii="Sylfaen" w:hAnsi="Sylfaen" w:cs="Sylfaen"/>
          <w:lang w:val="ka-GE"/>
        </w:rPr>
        <w:t xml:space="preserve"> თვე.</w:t>
      </w:r>
    </w:p>
    <w:p w14:paraId="2726D70A" w14:textId="77777777" w:rsidR="000824DB" w:rsidRDefault="000824DB" w:rsidP="000824DB">
      <w:pPr>
        <w:spacing w:after="0" w:line="240" w:lineRule="auto"/>
        <w:jc w:val="both"/>
        <w:rPr>
          <w:rFonts w:ascii="Sylfaen" w:hAnsi="Sylfaen" w:cs="Sylfaen"/>
          <w:lang w:val="ka-GE"/>
        </w:rPr>
      </w:pP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27852088"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7E7586">
        <w:rPr>
          <w:rFonts w:ascii="Sylfaen" w:hAnsi="Sylfaen"/>
          <w:lang w:val="ka-GE"/>
        </w:rPr>
        <w:t xml:space="preserve">ვაკე საბურთალოს </w:t>
      </w:r>
      <w:r w:rsidR="000208E9">
        <w:rPr>
          <w:rFonts w:ascii="Sylfaen" w:hAnsi="Sylfaen"/>
          <w:lang w:val="ka-GE"/>
        </w:rPr>
        <w:t>რაიონში</w:t>
      </w:r>
      <w:r w:rsidR="007E7586">
        <w:rPr>
          <w:rFonts w:ascii="Sylfaen" w:hAnsi="Sylfaen"/>
          <w:lang w:val="ka-GE"/>
        </w:rPr>
        <w:t xml:space="preserve"> </w:t>
      </w:r>
      <w:r w:rsidR="007E7586" w:rsidRPr="007E7586">
        <w:rPr>
          <w:rFonts w:ascii="Sylfaen" w:hAnsi="Sylfaen" w:cs="Sylfaen"/>
          <w:b/>
          <w:lang w:val="ka-GE"/>
        </w:rPr>
        <w:t>დიღმის სასწავლო საცდელი მეურნეობის ტერიტორიაზე</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0B0ADADF"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E34EA3">
        <w:rPr>
          <w:rFonts w:ascii="Sylfaen" w:hAnsi="Sylfaen"/>
          <w:color w:val="FF0000"/>
          <w:lang w:val="ka-GE"/>
        </w:rPr>
        <w:t>ერთდროულად</w:t>
      </w:r>
      <w:r w:rsidRPr="00E34EA3">
        <w:rPr>
          <w:rFonts w:ascii="Sylfaen" w:hAnsi="Sylfaen"/>
          <w:color w:val="FF0000"/>
          <w:lang w:val="ka-GE"/>
        </w:rPr>
        <w:t xml:space="preserve"> </w:t>
      </w:r>
      <w:r w:rsidR="0026144D" w:rsidRPr="00E34EA3">
        <w:rPr>
          <w:rFonts w:ascii="Sylfaen" w:hAnsi="Sylfaen"/>
          <w:color w:val="FF0000"/>
          <w:lang w:val="ka-GE"/>
        </w:rPr>
        <w:t>გასახორციელებელია</w:t>
      </w:r>
      <w:r w:rsidRPr="00E34EA3">
        <w:rPr>
          <w:rFonts w:ascii="Sylfaen" w:hAnsi="Sylfaen"/>
          <w:color w:val="FF0000"/>
          <w:lang w:val="ka-GE"/>
        </w:rPr>
        <w:t xml:space="preserve"> პროექტების რაოდენობა- </w:t>
      </w:r>
      <w:r w:rsidR="007E7586">
        <w:rPr>
          <w:rFonts w:ascii="Sylfaen" w:hAnsi="Sylfaen"/>
          <w:color w:val="FF0000"/>
          <w:lang w:val="ka-GE"/>
        </w:rPr>
        <w:t>1</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p w14:paraId="79D569D7" w14:textId="77777777" w:rsidR="00A735D2" w:rsidRDefault="00A735D2" w:rsidP="00A735D2">
      <w:pPr>
        <w:spacing w:after="0" w:line="240" w:lineRule="auto"/>
        <w:jc w:val="both"/>
        <w:rPr>
          <w:rFonts w:ascii="Sylfaen" w:hAnsi="Sylfaen" w:cs="Sylfaen"/>
          <w:lang w:val="ka-GE"/>
        </w:rPr>
      </w:pP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 xml:space="preserve">ოდენობით. ხელშეკრულების შესრულების გარანტია გაცემული </w:t>
      </w:r>
      <w:r w:rsidRPr="007B0071">
        <w:rPr>
          <w:rFonts w:ascii="Sylfaen" w:hAnsi="Sylfaen"/>
          <w:sz w:val="22"/>
          <w:szCs w:val="22"/>
          <w:lang w:val="ka-GE"/>
        </w:rPr>
        <w:lastRenderedPageBreak/>
        <w:t>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393DC7EA"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007E7586">
        <w:rPr>
          <w:rFonts w:ascii="Sylfaen" w:hAnsi="Sylfaen"/>
          <w:b/>
          <w:bCs/>
          <w:color w:val="FF0000"/>
        </w:rPr>
        <w:t>I</w:t>
      </w:r>
      <w:r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585DEEF6"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B3B8E">
        <w:rPr>
          <w:rFonts w:ascii="Sylfaen" w:hAnsi="Sylfaen" w:cs="Sylfaen"/>
          <w:b/>
          <w:sz w:val="20"/>
          <w:szCs w:val="20"/>
          <w:lang w:val="ka-GE"/>
        </w:rPr>
        <w:t xml:space="preserve">20 </w:t>
      </w:r>
      <w:r w:rsidR="007E7586">
        <w:rPr>
          <w:rFonts w:ascii="Sylfaen" w:hAnsi="Sylfaen" w:cs="Sylfaen"/>
          <w:b/>
          <w:sz w:val="20"/>
          <w:szCs w:val="20"/>
          <w:lang w:val="ka-GE"/>
        </w:rPr>
        <w:t>ივნისი</w:t>
      </w:r>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4B3B8E">
        <w:rPr>
          <w:rFonts w:ascii="Sylfaen" w:hAnsi="Sylfaen" w:cs="Sylfaen"/>
          <w:b/>
          <w:sz w:val="20"/>
          <w:szCs w:val="20"/>
          <w:lang w:val="ka-GE"/>
        </w:rPr>
        <w:t>7</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0FC6" w14:textId="77777777" w:rsidR="00456CE9" w:rsidRDefault="00456CE9" w:rsidP="007902EA">
      <w:pPr>
        <w:spacing w:after="0" w:line="240" w:lineRule="auto"/>
      </w:pPr>
      <w:r>
        <w:separator/>
      </w:r>
    </w:p>
  </w:endnote>
  <w:endnote w:type="continuationSeparator" w:id="0">
    <w:p w14:paraId="3AB76B0B" w14:textId="77777777" w:rsidR="00456CE9" w:rsidRDefault="00456CE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ED4F1" w14:textId="77777777" w:rsidR="00456CE9" w:rsidRDefault="00456CE9" w:rsidP="007902EA">
      <w:pPr>
        <w:spacing w:after="0" w:line="240" w:lineRule="auto"/>
      </w:pPr>
      <w:r>
        <w:separator/>
      </w:r>
    </w:p>
  </w:footnote>
  <w:footnote w:type="continuationSeparator" w:id="0">
    <w:p w14:paraId="386BBF00" w14:textId="77777777" w:rsidR="00456CE9" w:rsidRDefault="00456CE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4"/>
  </w:num>
  <w:num w:numId="3">
    <w:abstractNumId w:val="7"/>
  </w:num>
  <w:num w:numId="4">
    <w:abstractNumId w:val="8"/>
  </w:num>
  <w:num w:numId="5">
    <w:abstractNumId w:val="5"/>
  </w:num>
  <w:num w:numId="6">
    <w:abstractNumId w:val="0"/>
  </w:num>
  <w:num w:numId="7">
    <w:abstractNumId w:val="6"/>
  </w:num>
  <w:num w:numId="8">
    <w:abstractNumId w:val="1"/>
  </w:num>
  <w:num w:numId="9">
    <w:abstractNumId w:val="2"/>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18CE"/>
    <w:rsid w:val="00076E10"/>
    <w:rsid w:val="000811D6"/>
    <w:rsid w:val="00081D42"/>
    <w:rsid w:val="000824D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6CE9"/>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B3B8E"/>
    <w:rsid w:val="004C1486"/>
    <w:rsid w:val="004C1E0D"/>
    <w:rsid w:val="004D3679"/>
    <w:rsid w:val="004D3D1C"/>
    <w:rsid w:val="004D747F"/>
    <w:rsid w:val="004E0754"/>
    <w:rsid w:val="004E36F2"/>
    <w:rsid w:val="004F3840"/>
    <w:rsid w:val="00503AE3"/>
    <w:rsid w:val="005111AB"/>
    <w:rsid w:val="005142CD"/>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E7586"/>
    <w:rsid w:val="007F123E"/>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7718C"/>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7D2E"/>
    <w:rsid w:val="00EF7F05"/>
    <w:rsid w:val="00F00E84"/>
    <w:rsid w:val="00F0297E"/>
    <w:rsid w:val="00F0659D"/>
    <w:rsid w:val="00F069C7"/>
    <w:rsid w:val="00F115A1"/>
    <w:rsid w:val="00F14024"/>
    <w:rsid w:val="00F16DCE"/>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32A"/>
    <w:rsid w:val="00F844E2"/>
    <w:rsid w:val="00F8495A"/>
    <w:rsid w:val="00F84B51"/>
    <w:rsid w:val="00F90B03"/>
    <w:rsid w:val="00F94013"/>
    <w:rsid w:val="00F94B27"/>
    <w:rsid w:val="00F94EA4"/>
    <w:rsid w:val="00FA1F2C"/>
    <w:rsid w:val="00FA41A9"/>
    <w:rsid w:val="00FA55F2"/>
    <w:rsid w:val="00FB038A"/>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cp:revision>
  <cp:lastPrinted>2015-07-27T06:36:00Z</cp:lastPrinted>
  <dcterms:created xsi:type="dcterms:W3CDTF">2025-06-09T12:39:00Z</dcterms:created>
  <dcterms:modified xsi:type="dcterms:W3CDTF">2025-06-19T11:53:00Z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