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5D1E" w:rsidRDefault="00E10761" w:rsidP="00E10761">
      <w:pPr>
        <w:jc w:val="center"/>
        <w:rPr>
          <w:lang w:val="ka-GE"/>
        </w:rPr>
      </w:pPr>
      <w:r>
        <w:rPr>
          <w:lang w:val="ka-GE"/>
        </w:rPr>
        <w:t>ტექნიკური დავალება</w:t>
      </w:r>
    </w:p>
    <w:p w:rsidR="00E10761" w:rsidRDefault="00E10761" w:rsidP="00E10761">
      <w:pPr>
        <w:jc w:val="center"/>
        <w:rPr>
          <w:lang w:val="ka-GE"/>
        </w:rPr>
      </w:pPr>
    </w:p>
    <w:p w:rsidR="00E10761" w:rsidRDefault="00E10761" w:rsidP="00E10761">
      <w:pPr>
        <w:jc w:val="center"/>
        <w:rPr>
          <w:lang w:val="ka-GE"/>
        </w:rPr>
      </w:pPr>
      <w:r>
        <w:rPr>
          <w:lang w:val="ka-GE"/>
        </w:rPr>
        <w:t>დმანისის მუნციპალიტეტში მდებარე „დამბლუდი“-ს საბადოზე შიდასაწარმოო დანიშნულების ტექნოლოგიური გზის მშენებლობასთან დაკავშირებით</w:t>
      </w:r>
    </w:p>
    <w:p w:rsidR="00E10761" w:rsidRDefault="00E10761" w:rsidP="00E10761">
      <w:pPr>
        <w:jc w:val="center"/>
        <w:rPr>
          <w:lang w:val="ka-GE"/>
        </w:rPr>
      </w:pPr>
    </w:p>
    <w:p w:rsidR="00E10761" w:rsidRDefault="00774B6E" w:rsidP="00E10761">
      <w:pPr>
        <w:jc w:val="center"/>
        <w:rPr>
          <w:lang w:val="ka-GE"/>
        </w:rPr>
      </w:pPr>
      <w:r w:rsidRPr="00774B6E">
        <w:rPr>
          <w:noProof/>
        </w:rPr>
        <w:drawing>
          <wp:inline distT="0" distB="0" distL="0" distR="0">
            <wp:extent cx="6419215" cy="2809875"/>
            <wp:effectExtent l="0" t="0" r="635" b="9525"/>
            <wp:docPr id="1" name="Picture 1" descr="C:\Users\bdoinjashvili\Pictures\Screenshots\გზის პროექტირება.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doinjashvili\Pictures\Screenshots\გზის პროექტირება.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493231" cy="2842274"/>
                    </a:xfrm>
                    <a:prstGeom prst="rect">
                      <a:avLst/>
                    </a:prstGeom>
                    <a:noFill/>
                    <a:ln>
                      <a:noFill/>
                    </a:ln>
                  </pic:spPr>
                </pic:pic>
              </a:graphicData>
            </a:graphic>
          </wp:inline>
        </w:drawing>
      </w:r>
    </w:p>
    <w:p w:rsidR="00760328" w:rsidRDefault="00760328" w:rsidP="00E10761">
      <w:pPr>
        <w:jc w:val="center"/>
        <w:rPr>
          <w:lang w:val="ka-GE"/>
        </w:rPr>
      </w:pPr>
    </w:p>
    <w:p w:rsidR="00760328" w:rsidRPr="00B57BF1" w:rsidRDefault="00760328" w:rsidP="00760328">
      <w:pPr>
        <w:jc w:val="both"/>
        <w:rPr>
          <w:b/>
          <w:lang w:val="ka-GE"/>
        </w:rPr>
      </w:pPr>
      <w:r w:rsidRPr="00B57BF1">
        <w:rPr>
          <w:b/>
          <w:lang w:val="ka-GE"/>
        </w:rPr>
        <w:t>ზოგადი მონაცემები:</w:t>
      </w:r>
    </w:p>
    <w:p w:rsidR="00760328" w:rsidRDefault="00760328" w:rsidP="00760328">
      <w:pPr>
        <w:jc w:val="both"/>
        <w:rPr>
          <w:lang w:val="ka-GE"/>
        </w:rPr>
      </w:pPr>
      <w:r>
        <w:rPr>
          <w:lang w:val="ka-GE"/>
        </w:rPr>
        <w:t xml:space="preserve">შპს „არ ემ ჯი კოპერი“ ფლობს </w:t>
      </w:r>
      <w:r w:rsidR="00B57BF1">
        <w:rPr>
          <w:lang w:val="ka-GE"/>
        </w:rPr>
        <w:t>წიაღისეულის მოპოვების ლიცენზიას დმანისის მუნიციპალიტეტში, რომელიც მდებარეობს საწარმოს გადამამუშავებელი ფაბრიკიდან დაახლოებით 10 კილომეტრში, შესაბამისად საბადოს დამუშავების მიზნით აუცილებელია ლიცენზიის ადგილის დაკავშირება გადამამუშავებლ ფაბრიკასთან, რისთვისაც კომპანია საჭიროებს საწარმოო მნიშვნელობის ტექნოლოგიურ გზას. ამ ეტაპზე კომპანია ესაჭიროება აღნიშნული გზის პროექტის მომზადება.</w:t>
      </w:r>
    </w:p>
    <w:p w:rsidR="00B57BF1" w:rsidRDefault="00B57BF1" w:rsidP="00760328">
      <w:pPr>
        <w:jc w:val="both"/>
        <w:rPr>
          <w:b/>
          <w:lang w:val="ka-GE"/>
        </w:rPr>
      </w:pPr>
      <w:r w:rsidRPr="00B57BF1">
        <w:rPr>
          <w:b/>
          <w:lang w:val="ka-GE"/>
        </w:rPr>
        <w:t>საპროექტო გზის ტექნიკური მახასიათებლები:</w:t>
      </w:r>
    </w:p>
    <w:p w:rsidR="00B57BF1" w:rsidRPr="00B57BF1" w:rsidRDefault="00B57BF1" w:rsidP="00760328">
      <w:pPr>
        <w:jc w:val="both"/>
        <w:rPr>
          <w:lang w:val="ka-GE"/>
        </w:rPr>
      </w:pPr>
      <w:r w:rsidRPr="00B57BF1">
        <w:rPr>
          <w:lang w:val="ka-GE"/>
        </w:rPr>
        <w:t>სიგრძე: 10.1 კმ;</w:t>
      </w:r>
    </w:p>
    <w:p w:rsidR="00B57BF1" w:rsidRDefault="00B57BF1" w:rsidP="00760328">
      <w:pPr>
        <w:jc w:val="both"/>
        <w:rPr>
          <w:lang w:val="ka-GE"/>
        </w:rPr>
      </w:pPr>
      <w:r w:rsidRPr="00B57BF1">
        <w:rPr>
          <w:lang w:val="ka-GE"/>
        </w:rPr>
        <w:t>სიგანე: 16</w:t>
      </w:r>
      <w:r>
        <w:rPr>
          <w:lang w:val="ka-GE"/>
        </w:rPr>
        <w:t xml:space="preserve"> </w:t>
      </w:r>
      <w:r w:rsidRPr="00B57BF1">
        <w:rPr>
          <w:lang w:val="ka-GE"/>
        </w:rPr>
        <w:t>მ.</w:t>
      </w:r>
    </w:p>
    <w:p w:rsidR="00B57BF1" w:rsidRDefault="007C57E0" w:rsidP="00760328">
      <w:pPr>
        <w:jc w:val="both"/>
        <w:rPr>
          <w:lang w:val="ka-GE"/>
        </w:rPr>
      </w:pPr>
      <w:r>
        <w:rPr>
          <w:lang w:val="ka-GE"/>
        </w:rPr>
        <w:t>გზის ტიპი: გრუნტი</w:t>
      </w:r>
    </w:p>
    <w:p w:rsidR="00DB0F01" w:rsidRDefault="00DB0F01" w:rsidP="00760328">
      <w:pPr>
        <w:jc w:val="both"/>
        <w:rPr>
          <w:lang w:val="ka-GE"/>
        </w:rPr>
      </w:pPr>
    </w:p>
    <w:p w:rsidR="00DB0F01" w:rsidRDefault="00DB0F01" w:rsidP="00DB0F01">
      <w:pPr>
        <w:rPr>
          <w:lang w:val="en-GB"/>
        </w:rPr>
      </w:pPr>
      <w:hyperlink r:id="rId5" w:history="1">
        <w:r>
          <w:rPr>
            <w:rStyle w:val="Hyperlink"/>
            <w:lang w:val="en-GB"/>
          </w:rPr>
          <w:t>https://we.tl/t-HvIOkNyAiw</w:t>
        </w:r>
      </w:hyperlink>
    </w:p>
    <w:p w:rsidR="00DB0F01" w:rsidRDefault="00DB0F01" w:rsidP="00760328">
      <w:pPr>
        <w:jc w:val="both"/>
        <w:rPr>
          <w:lang w:val="ka-GE"/>
        </w:rPr>
      </w:pPr>
      <w:bookmarkStart w:id="0" w:name="_GoBack"/>
      <w:bookmarkEnd w:id="0"/>
    </w:p>
    <w:p w:rsidR="00B57BF1" w:rsidRPr="00B57BF1" w:rsidRDefault="00B57BF1" w:rsidP="00760328">
      <w:pPr>
        <w:jc w:val="both"/>
        <w:rPr>
          <w:lang w:val="ka-GE"/>
        </w:rPr>
      </w:pPr>
    </w:p>
    <w:sectPr w:rsidR="00B57BF1" w:rsidRPr="00B57BF1">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5897"/>
    <w:rsid w:val="00027366"/>
    <w:rsid w:val="00425D1E"/>
    <w:rsid w:val="005D5897"/>
    <w:rsid w:val="00760328"/>
    <w:rsid w:val="00774B6E"/>
    <w:rsid w:val="007C57E0"/>
    <w:rsid w:val="00B57BF1"/>
    <w:rsid w:val="00DB0F01"/>
    <w:rsid w:val="00E10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ED138"/>
  <w15:chartTrackingRefBased/>
  <w15:docId w15:val="{985AD957-7526-4E1C-9FCF-FAFBB036F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B0F0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194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e.tl/t-HvIOkNyAiw"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110</Words>
  <Characters>633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Beka Doinjashvili</Company>
  <LinksUpToDate>false</LinksUpToDate>
  <CharactersWithSpaces>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Beka Doinjashvili</dc:creator>
  <cp:keywords/>
  <dc:description/>
  <cp:lastModifiedBy>Maia Tutarashvili</cp:lastModifiedBy>
  <cp:revision>3</cp:revision>
  <dcterms:created xsi:type="dcterms:W3CDTF">2025-06-09T09:46:00Z</dcterms:created>
  <dcterms:modified xsi:type="dcterms:W3CDTF">2025-06-09T10:38:00Z</dcterms:modified>
</cp:coreProperties>
</file>