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5FE91B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2A6E58" w:rsidRPr="002A6E58">
                                  <w:rPr>
                                    <w:rFonts w:cs="Arial"/>
                                    <w:b/>
                                    <w:color w:val="auto"/>
                                    <w:sz w:val="40"/>
                                    <w:szCs w:val="56"/>
                                    <w:lang w:val="ka-GE"/>
                                  </w:rPr>
                                  <w:t>მარნეული</w:t>
                                </w:r>
                                <w:r w:rsidR="002A6E58">
                                  <w:rPr>
                                    <w:rFonts w:cs="Arial"/>
                                    <w:b/>
                                    <w:color w:val="auto"/>
                                    <w:sz w:val="40"/>
                                    <w:szCs w:val="56"/>
                                    <w:lang w:val="ka-GE"/>
                                  </w:rPr>
                                  <w:t>ს რაიონ</w:t>
                                </w:r>
                                <w:r w:rsidR="002A6E58" w:rsidRPr="002A6E58">
                                  <w:rPr>
                                    <w:rFonts w:cs="Arial"/>
                                    <w:b/>
                                    <w:color w:val="auto"/>
                                    <w:sz w:val="40"/>
                                    <w:szCs w:val="56"/>
                                    <w:lang w:val="ka-GE"/>
                                  </w:rPr>
                                  <w:t xml:space="preserve"> სოფ. სადახლო</w:t>
                                </w:r>
                                <w:r w:rsidR="002A6E58">
                                  <w:rPr>
                                    <w:rFonts w:cs="Arial"/>
                                    <w:b/>
                                    <w:color w:val="auto"/>
                                    <w:sz w:val="40"/>
                                    <w:szCs w:val="56"/>
                                    <w:lang w:val="ka-GE"/>
                                  </w:rPr>
                                  <w:t xml:space="preserve">ში </w:t>
                                </w:r>
                                <w:r w:rsidR="00AE7221">
                                  <w:rPr>
                                    <w:rFonts w:cs="Arial"/>
                                    <w:b/>
                                    <w:color w:val="auto"/>
                                    <w:sz w:val="40"/>
                                    <w:szCs w:val="56"/>
                                    <w:lang w:val="ka-GE"/>
                                  </w:rPr>
                                  <w:t>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" fillcolor="white [3201]" stroked="f" strokeweight=".5pt">
                    <v:textbox>
                      <w:txbxContent>
                        <w:p w14:paraId="573A4337" w14:textId="25FE91B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2A6E58" w:rsidRPr="002A6E58">
                            <w:rPr>
                              <w:rFonts w:cs="Arial"/>
                              <w:b/>
                              <w:color w:val="auto"/>
                              <w:sz w:val="40"/>
                              <w:szCs w:val="56"/>
                              <w:lang w:val="ka-GE"/>
                            </w:rPr>
                            <w:t>მარნეული</w:t>
                          </w:r>
                          <w:r w:rsidR="002A6E58">
                            <w:rPr>
                              <w:rFonts w:cs="Arial"/>
                              <w:b/>
                              <w:color w:val="auto"/>
                              <w:sz w:val="40"/>
                              <w:szCs w:val="56"/>
                              <w:lang w:val="ka-GE"/>
                            </w:rPr>
                            <w:t>ს რაიონ</w:t>
                          </w:r>
                          <w:r w:rsidR="002A6E58" w:rsidRPr="002A6E58">
                            <w:rPr>
                              <w:rFonts w:cs="Arial"/>
                              <w:b/>
                              <w:color w:val="auto"/>
                              <w:sz w:val="40"/>
                              <w:szCs w:val="56"/>
                              <w:lang w:val="ka-GE"/>
                            </w:rPr>
                            <w:t xml:space="preserve"> სოფ. სადახლო</w:t>
                          </w:r>
                          <w:r w:rsidR="002A6E58">
                            <w:rPr>
                              <w:rFonts w:cs="Arial"/>
                              <w:b/>
                              <w:color w:val="auto"/>
                              <w:sz w:val="40"/>
                              <w:szCs w:val="56"/>
                              <w:lang w:val="ka-GE"/>
                            </w:rPr>
                            <w:t xml:space="preserve">ში </w:t>
                          </w:r>
                          <w:r w:rsidR="00AE7221">
                            <w:rPr>
                              <w:rFonts w:cs="Arial"/>
                              <w:b/>
                              <w:color w:val="auto"/>
                              <w:sz w:val="40"/>
                              <w:szCs w:val="56"/>
                              <w:lang w:val="ka-GE"/>
                            </w:rPr>
                            <w:t>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7A7D5D8"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2A6E58" w:rsidRPr="002A6E58">
        <w:rPr>
          <w:rFonts w:asciiTheme="minorHAnsi" w:hAnsiTheme="minorHAnsi" w:cstheme="minorHAnsi"/>
          <w:lang w:val="ka-GE"/>
        </w:rPr>
        <w:t xml:space="preserve">მარნეულის რაიონ სოფ. სადახლოში </w:t>
      </w:r>
      <w:r w:rsidR="002A6E58">
        <w:rPr>
          <w:rFonts w:asciiTheme="minorHAnsi" w:hAnsiTheme="minorHAnsi" w:cstheme="minorHAnsi"/>
          <w:lang w:val="ka-GE"/>
        </w:rPr>
        <w:t>(</w:t>
      </w:r>
      <w:r w:rsidR="002A6E58" w:rsidRPr="002A6E58">
        <w:rPr>
          <w:rFonts w:asciiTheme="minorHAnsi" w:hAnsiTheme="minorHAnsi" w:cstheme="minorHAnsi"/>
          <w:lang w:val="ka-GE"/>
        </w:rPr>
        <w:t>ს/კ: 83.16.13.604</w:t>
      </w:r>
      <w:r w:rsidR="002A6E58">
        <w:rPr>
          <w:rFonts w:asciiTheme="minorHAnsi" w:hAnsiTheme="minorHAnsi" w:cstheme="minorHAnsi"/>
          <w:lang w:val="ka-GE"/>
        </w:rPr>
        <w:t xml:space="preserve">) </w:t>
      </w:r>
      <w:r w:rsidR="00EE5B93">
        <w:rPr>
          <w:rFonts w:asciiTheme="minorHAnsi" w:hAnsiTheme="minorHAnsi" w:cstheme="minorHAnsi"/>
          <w:lang w:val="ka-GE"/>
        </w:rPr>
        <w:t xml:space="preserve">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ტექნიკური</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1337B22D"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w:t>
      </w:r>
      <w:r w:rsidR="002A6E58">
        <w:rPr>
          <w:rFonts w:asciiTheme="minorHAnsi" w:hAnsiTheme="minorHAnsi" w:cstheme="minorHAnsi"/>
          <w:lang w:val="ka-GE"/>
        </w:rPr>
        <w:t>75 კალენდარული დღე.</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w:t>
      </w:r>
      <w:proofErr w:type="gramStart"/>
      <w:r w:rsidR="000D726C" w:rsidRPr="00AF4A50">
        <w:rPr>
          <w:rFonts w:asciiTheme="minorHAnsi" w:hAnsiTheme="minorHAnsi" w:cstheme="minorHAnsi"/>
          <w:color w:val="222222"/>
          <w:shd w:val="clear" w:color="auto" w:fill="FFFFFF"/>
          <w:lang w:val="ka-GE"/>
        </w:rPr>
        <w:t xml:space="preserve">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ვიზუალურ-ტექნიკური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r w:rsidRPr="00AF4A50">
        <w:rPr>
          <w:rFonts w:asciiTheme="minorHAnsi" w:hAnsiTheme="minorHAnsi" w:cstheme="minorHAnsi"/>
          <w:color w:val="141B3D"/>
          <w:shd w:val="clear" w:color="auto" w:fill="FFFFFF"/>
        </w:rPr>
        <w:t>კომპანიის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5"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5"/>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6" w:name="_Toc53650281"/>
    </w:p>
    <w:p w14:paraId="2904FA16" w14:textId="2A250495"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r w:rsidR="002A6E58">
        <w:rPr>
          <w:rFonts w:asciiTheme="minorHAnsi" w:hAnsiTheme="minorHAnsi" w:cstheme="minorHAnsi"/>
          <w:color w:val="222222"/>
          <w:shd w:val="clear" w:color="auto" w:fill="FFFFFF"/>
          <w:lang w:val="ka-GE"/>
        </w:rPr>
        <w:t>:</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3FA24E3D" w:rsidR="004F60CF" w:rsidRDefault="002A6E58"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გიორგი ლომთაძე: 579 15 67 </w:t>
      </w:r>
      <w:hyperlink r:id="rId9" w:history="1">
        <w:r w:rsidRPr="00902EFF">
          <w:rPr>
            <w:rStyle w:val="Hyperlink"/>
            <w:rFonts w:asciiTheme="minorHAnsi" w:hAnsiTheme="minorHAnsi" w:cstheme="minorHAnsi"/>
            <w:shd w:val="clear" w:color="auto" w:fill="FFFFFF"/>
            <w:lang w:val="ka-GE"/>
          </w:rPr>
          <w:t>96/Glomtadze@bog.ge</w:t>
        </w:r>
      </w:hyperlink>
    </w:p>
    <w:p w14:paraId="38FA0B50" w14:textId="77777777" w:rsidR="002A6E58" w:rsidRDefault="002A6E58" w:rsidP="004F60CF">
      <w:pPr>
        <w:rPr>
          <w:rFonts w:asciiTheme="minorHAnsi" w:hAnsiTheme="minorHAnsi" w:cstheme="minorHAnsi"/>
          <w:color w:val="222222"/>
          <w:shd w:val="clear" w:color="auto" w:fill="FFFFFF"/>
          <w:lang w:val="ka-GE"/>
        </w:rPr>
      </w:pPr>
    </w:p>
    <w:p w14:paraId="7E0C1FD2" w14:textId="14E5848D" w:rsidR="002A6E58" w:rsidRDefault="002A6E58"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ტექნიკურ საკითხებზე დაუკავშირდით ლაშა ხულორდავას: </w:t>
      </w:r>
      <w:r w:rsidRPr="002A6E58">
        <w:rPr>
          <w:rFonts w:asciiTheme="minorHAnsi" w:hAnsiTheme="minorHAnsi" w:cstheme="minorHAnsi"/>
          <w:color w:val="222222"/>
          <w:shd w:val="clear" w:color="auto" w:fill="FFFFFF"/>
          <w:lang w:val="ka-GE"/>
        </w:rPr>
        <w:t>(598) 955311</w:t>
      </w:r>
      <w:r>
        <w:rPr>
          <w:rFonts w:asciiTheme="minorHAnsi" w:hAnsiTheme="minorHAnsi" w:cstheme="minorHAnsi"/>
          <w:color w:val="222222"/>
          <w:shd w:val="clear" w:color="auto" w:fill="FFFFFF"/>
          <w:lang w:val="ka-GE"/>
        </w:rPr>
        <w:t xml:space="preserve">/ </w:t>
      </w:r>
      <w:hyperlink r:id="rId10" w:history="1">
        <w:r w:rsidRPr="00902EFF">
          <w:rPr>
            <w:rStyle w:val="Hyperlink"/>
            <w:rFonts w:asciiTheme="minorHAnsi" w:hAnsiTheme="minorHAnsi" w:cstheme="minorHAnsi"/>
            <w:shd w:val="clear" w:color="auto" w:fill="FFFFFF"/>
            <w:lang w:val="ka-GE"/>
          </w:rPr>
          <w:t>l.khulordava@bog.ge</w:t>
        </w:r>
      </w:hyperlink>
    </w:p>
    <w:p w14:paraId="47CA0C57" w14:textId="77777777" w:rsidR="002A6E58" w:rsidRPr="002A6E58" w:rsidRDefault="002A6E58" w:rsidP="004F60CF">
      <w:pPr>
        <w:rPr>
          <w:rFonts w:asciiTheme="minorHAnsi" w:hAnsiTheme="minorHAnsi" w:cstheme="minorHAnsi"/>
          <w:color w:val="222222"/>
          <w:shd w:val="clear" w:color="auto" w:fill="FFFFFF"/>
        </w:rPr>
      </w:pP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6"/>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4690A" w14:textId="77777777" w:rsidR="00373D73" w:rsidRDefault="00373D73" w:rsidP="002E7950">
      <w:r>
        <w:separator/>
      </w:r>
    </w:p>
  </w:endnote>
  <w:endnote w:type="continuationSeparator" w:id="0">
    <w:p w14:paraId="12415529" w14:textId="77777777" w:rsidR="00373D73" w:rsidRDefault="00373D7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54C44">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54C44">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1835" w14:textId="77777777" w:rsidR="00373D73" w:rsidRDefault="00373D73" w:rsidP="002E7950">
      <w:r>
        <w:separator/>
      </w:r>
    </w:p>
  </w:footnote>
  <w:footnote w:type="continuationSeparator" w:id="0">
    <w:p w14:paraId="215A42B0" w14:textId="77777777" w:rsidR="00373D73" w:rsidRDefault="00373D73"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15:restartNumberingAfterBreak="0">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8807299">
    <w:abstractNumId w:val="18"/>
  </w:num>
  <w:num w:numId="2" w16cid:durableId="1872110099">
    <w:abstractNumId w:val="4"/>
  </w:num>
  <w:num w:numId="3" w16cid:durableId="742720642">
    <w:abstractNumId w:val="29"/>
  </w:num>
  <w:num w:numId="4" w16cid:durableId="1863135">
    <w:abstractNumId w:val="17"/>
  </w:num>
  <w:num w:numId="5" w16cid:durableId="868682152">
    <w:abstractNumId w:val="15"/>
  </w:num>
  <w:num w:numId="6" w16cid:durableId="453523718">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500924064">
    <w:abstractNumId w:val="6"/>
  </w:num>
  <w:num w:numId="8" w16cid:durableId="1598516904">
    <w:abstractNumId w:val="21"/>
  </w:num>
  <w:num w:numId="9" w16cid:durableId="1498036969">
    <w:abstractNumId w:val="27"/>
  </w:num>
  <w:num w:numId="10" w16cid:durableId="2036150995">
    <w:abstractNumId w:val="5"/>
  </w:num>
  <w:num w:numId="11" w16cid:durableId="1666593401">
    <w:abstractNumId w:val="24"/>
  </w:num>
  <w:num w:numId="12" w16cid:durableId="357313462">
    <w:abstractNumId w:val="1"/>
  </w:num>
  <w:num w:numId="13" w16cid:durableId="1450973922">
    <w:abstractNumId w:val="3"/>
  </w:num>
  <w:num w:numId="14" w16cid:durableId="1158226354">
    <w:abstractNumId w:val="31"/>
  </w:num>
  <w:num w:numId="15" w16cid:durableId="1782913438">
    <w:abstractNumId w:val="7"/>
  </w:num>
  <w:num w:numId="16" w16cid:durableId="243732059">
    <w:abstractNumId w:val="20"/>
  </w:num>
  <w:num w:numId="17" w16cid:durableId="1266156277">
    <w:abstractNumId w:val="0"/>
  </w:num>
  <w:num w:numId="18" w16cid:durableId="621348383">
    <w:abstractNumId w:val="0"/>
  </w:num>
  <w:num w:numId="19" w16cid:durableId="1833642032">
    <w:abstractNumId w:val="32"/>
  </w:num>
  <w:num w:numId="20" w16cid:durableId="235634559">
    <w:abstractNumId w:val="26"/>
  </w:num>
  <w:num w:numId="21" w16cid:durableId="1633556713">
    <w:abstractNumId w:val="12"/>
  </w:num>
  <w:num w:numId="22" w16cid:durableId="1837302947">
    <w:abstractNumId w:val="16"/>
  </w:num>
  <w:num w:numId="23" w16cid:durableId="157308244">
    <w:abstractNumId w:val="8"/>
  </w:num>
  <w:num w:numId="24" w16cid:durableId="1211258914">
    <w:abstractNumId w:val="2"/>
  </w:num>
  <w:num w:numId="25" w16cid:durableId="794956110">
    <w:abstractNumId w:val="23"/>
  </w:num>
  <w:num w:numId="26" w16cid:durableId="49889676">
    <w:abstractNumId w:val="22"/>
  </w:num>
  <w:num w:numId="27" w16cid:durableId="2080639240">
    <w:abstractNumId w:val="10"/>
  </w:num>
  <w:num w:numId="28" w16cid:durableId="2116634485">
    <w:abstractNumId w:val="28"/>
  </w:num>
  <w:num w:numId="29" w16cid:durableId="967708394">
    <w:abstractNumId w:val="30"/>
  </w:num>
  <w:num w:numId="30" w16cid:durableId="1024021859">
    <w:abstractNumId w:val="33"/>
  </w:num>
  <w:num w:numId="31" w16cid:durableId="1407339130">
    <w:abstractNumId w:val="25"/>
  </w:num>
  <w:num w:numId="32" w16cid:durableId="1517114554">
    <w:abstractNumId w:val="19"/>
  </w:num>
  <w:num w:numId="33" w16cid:durableId="1428161626">
    <w:abstractNumId w:val="14"/>
  </w:num>
  <w:num w:numId="34" w16cid:durableId="44717027">
    <w:abstractNumId w:val="11"/>
  </w:num>
  <w:num w:numId="35" w16cid:durableId="1841892100">
    <w:abstractNumId w:val="9"/>
  </w:num>
  <w:num w:numId="36" w16cid:durableId="20920415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6E58"/>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3D73"/>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608"/>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2813"/>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 w:type="character" w:styleId="UnresolvedMention">
    <w:name w:val="Unresolved Mention"/>
    <w:basedOn w:val="DefaultParagraphFont"/>
    <w:uiPriority w:val="99"/>
    <w:semiHidden/>
    <w:unhideWhenUsed/>
    <w:rsid w:val="002A6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khulordava@bog.ge" TargetMode="External"/><Relationship Id="rId4" Type="http://schemas.openxmlformats.org/officeDocument/2006/relationships/styles" Target="styles.xml"/><Relationship Id="rId9" Type="http://schemas.openxmlformats.org/officeDocument/2006/relationships/hyperlink" Target="mailto:96/Glomt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F239B3-5E41-4D4C-99E4-D0860282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Pages>
  <Words>1551</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Giorgi Lomtadze</cp:lastModifiedBy>
  <cp:revision>32</cp:revision>
  <cp:lastPrinted>2019-10-17T14:03:00Z</cp:lastPrinted>
  <dcterms:created xsi:type="dcterms:W3CDTF">2024-04-04T16:02:00Z</dcterms:created>
  <dcterms:modified xsi:type="dcterms:W3CDTF">2025-07-07T14:00:00Z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