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760C4" w:rsidRDefault="00305561" w:rsidP="001760C4">
          <w:pPr>
            <w:rPr>
              <w:rFonts w:ascii="BOG 2017" w:hAnsi="BOG 2017" w:cstheme="minorHAnsi"/>
              <w:noProof/>
            </w:rPr>
          </w:pPr>
        </w:p>
        <w:p w14:paraId="6B11F469" w14:textId="3C986153" w:rsidR="00D47EEF" w:rsidRPr="001760C4" w:rsidRDefault="00894451" w:rsidP="001760C4">
          <w:pPr>
            <w:rPr>
              <w:rFonts w:ascii="BOG 2017" w:hAnsi="BOG 2017" w:cstheme="minorHAnsi"/>
            </w:rPr>
          </w:pPr>
          <w:r w:rsidRPr="001760C4">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75037644">
                    <wp:simplePos x="0" y="0"/>
                    <wp:positionH relativeFrom="margin">
                      <wp:posOffset>-188595</wp:posOffset>
                    </wp:positionH>
                    <wp:positionV relativeFrom="margin">
                      <wp:posOffset>5032375</wp:posOffset>
                    </wp:positionV>
                    <wp:extent cx="6858000" cy="19875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987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750" w:type="dxa"/>
                                      <w:shd w:val="clear" w:color="auto" w:fill="auto"/>
                                    </w:tcPr>
                                    <w:p w14:paraId="1AB7A516" w14:textId="0103466A" w:rsidR="00E65A2C" w:rsidRPr="00632578" w:rsidRDefault="00632578" w:rsidP="007C5AE6">
                                      <w:pPr>
                                        <w:rPr>
                                          <w:color w:val="000000" w:themeColor="text1"/>
                                          <w:vertAlign w:val="superscript"/>
                                        </w:rPr>
                                      </w:pPr>
                                      <w:r w:rsidRPr="00632578">
                                        <w:rPr>
                                          <w:color w:val="000000" w:themeColor="text1"/>
                                        </w:rPr>
                                        <w:t>2</w:t>
                                      </w:r>
                                      <w:r w:rsidR="00D2425B">
                                        <w:rPr>
                                          <w:color w:val="000000" w:themeColor="text1"/>
                                        </w:rPr>
                                        <w:t>5</w:t>
                                      </w:r>
                                      <w:r w:rsidRPr="00632578">
                                        <w:rPr>
                                          <w:color w:val="000000" w:themeColor="text1"/>
                                          <w:vertAlign w:val="superscript"/>
                                        </w:rPr>
                                        <w:t>th</w:t>
                                      </w:r>
                                      <w:r w:rsidRPr="00632578">
                                        <w:rPr>
                                          <w:color w:val="000000" w:themeColor="text1"/>
                                        </w:rPr>
                                        <w:t xml:space="preserve"> July</w:t>
                                      </w:r>
                                      <w:r w:rsidR="00294C54" w:rsidRPr="00632578">
                                        <w:rPr>
                                          <w:color w:val="000000" w:themeColor="text1"/>
                                        </w:rPr>
                                        <w:t xml:space="preserve"> </w:t>
                                      </w:r>
                                      <w:r w:rsidR="00E65A2C" w:rsidRPr="00632578">
                                        <w:rPr>
                                          <w:color w:val="000000" w:themeColor="text1"/>
                                          <w:lang w:val="ka-GE"/>
                                        </w:rPr>
                                        <w:t>202</w:t>
                                      </w:r>
                                      <w:r w:rsidR="00E23EC1" w:rsidRPr="00632578">
                                        <w:rPr>
                                          <w:color w:val="000000" w:themeColor="text1"/>
                                        </w:rPr>
                                        <w:t>5</w:t>
                                      </w:r>
                                    </w:p>
                                    <w:p w14:paraId="5273460A" w14:textId="778C0DF5" w:rsidR="00E65A2C" w:rsidRPr="00D536D7" w:rsidRDefault="008F69A4" w:rsidP="00F12A43">
                                      <w:pPr>
                                        <w:rPr>
                                          <w:color w:val="FF0000"/>
                                          <w:lang w:val="ka-GE"/>
                                        </w:rPr>
                                      </w:pPr>
                                      <w:r>
                                        <w:rPr>
                                          <w:color w:val="000000" w:themeColor="text1"/>
                                          <w:lang w:val="ka-GE"/>
                                        </w:rPr>
                                        <w:t>21</w:t>
                                      </w:r>
                                      <w:r w:rsidR="001E33E3" w:rsidRPr="00632578">
                                        <w:rPr>
                                          <w:color w:val="000000" w:themeColor="text1"/>
                                          <w:lang w:val="ka-GE"/>
                                        </w:rPr>
                                        <w:t xml:space="preserve"> </w:t>
                                      </w:r>
                                      <w:r w:rsidR="00632578" w:rsidRPr="00632578">
                                        <w:rPr>
                                          <w:color w:val="000000" w:themeColor="text1"/>
                                        </w:rPr>
                                        <w:t>August</w:t>
                                      </w:r>
                                      <w:r w:rsidR="00E65A2C" w:rsidRPr="00632578">
                                        <w:rPr>
                                          <w:color w:val="000000" w:themeColor="text1"/>
                                          <w:lang w:val="ka-GE"/>
                                        </w:rPr>
                                        <w:t xml:space="preserve"> 202</w:t>
                                      </w:r>
                                      <w:r w:rsidR="00E23EC1" w:rsidRPr="00632578">
                                        <w:rPr>
                                          <w:color w:val="000000" w:themeColor="text1"/>
                                        </w:rPr>
                                        <w:t>5</w:t>
                                      </w:r>
                                      <w:r w:rsidR="00E65A2C" w:rsidRPr="00632578">
                                        <w:rPr>
                                          <w:color w:val="000000" w:themeColor="text1"/>
                                          <w:lang w:val="ka-GE"/>
                                        </w:rPr>
                                        <w:t xml:space="preserve"> </w:t>
                                      </w:r>
                                    </w:p>
                                  </w:tc>
                                </w:tr>
                                <w:tr w:rsidR="00E65A2C" w:rsidRPr="00B157BE" w14:paraId="26CDC481" w14:textId="77777777" w:rsidTr="00305561">
                                  <w:tc>
                                    <w:tcPr>
                                      <w:tcW w:w="3528" w:type="dxa"/>
                                    </w:tcPr>
                                    <w:p w14:paraId="217C017A" w14:textId="02CF2723" w:rsidR="00E65A2C" w:rsidRPr="002838F4" w:rsidRDefault="00341AA1" w:rsidP="00305561">
                                      <w:pPr>
                                        <w:rPr>
                                          <w:lang w:val="ka-GE"/>
                                        </w:rPr>
                                      </w:pPr>
                                      <w:r w:rsidRPr="00341AA1">
                                        <w:t>Contact Person</w:t>
                                      </w:r>
                                      <w:r>
                                        <w:t>:</w:t>
                                      </w:r>
                                    </w:p>
                                  </w:tc>
                                  <w:tc>
                                    <w:tcPr>
                                      <w:tcW w:w="6750"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766061" w:rsidP="0041678D">
                                      <w:pPr>
                                        <w:rPr>
                                          <w:lang w:val="ka-GE"/>
                                        </w:rPr>
                                      </w:pPr>
                                      <w:hyperlink r:id="rId9"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2D516649" w14:textId="668A4FEB" w:rsidR="00B157BE" w:rsidRPr="00B157BE" w:rsidRDefault="00B157BE" w:rsidP="00D536D7">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396.25pt;width:540pt;height:1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0315C414" w:rsidR="00E65A2C" w:rsidRDefault="00341AA1" w:rsidP="009E06FA">
                                <w:pPr>
                                  <w:rPr>
                                    <w:lang w:val="ka-GE"/>
                                  </w:rPr>
                                </w:pPr>
                                <w:r w:rsidRPr="00341AA1">
                                  <w:rPr>
                                    <w:lang w:val="ka-GE"/>
                                  </w:rPr>
                                  <w:t>Announcement Date</w:t>
                                </w:r>
                                <w:r w:rsidR="00E65A2C">
                                  <w:rPr>
                                    <w:lang w:val="ka-GE"/>
                                  </w:rPr>
                                  <w:t>:</w:t>
                                </w:r>
                              </w:p>
                              <w:p w14:paraId="05817507" w14:textId="690445D3" w:rsidR="00E65A2C" w:rsidRPr="007C5AE6" w:rsidRDefault="00341AA1" w:rsidP="009E06FA">
                                <w:pPr>
                                  <w:rPr>
                                    <w:lang w:val="ka-GE"/>
                                  </w:rPr>
                                </w:pPr>
                                <w:r w:rsidRPr="00341AA1">
                                  <w:t>Completion Date</w:t>
                                </w:r>
                                <w:r w:rsidR="00E65A2C">
                                  <w:rPr>
                                    <w:lang w:val="ka-GE"/>
                                  </w:rPr>
                                  <w:t>:</w:t>
                                </w:r>
                              </w:p>
                            </w:tc>
                            <w:tc>
                              <w:tcPr>
                                <w:tcW w:w="6750" w:type="dxa"/>
                                <w:shd w:val="clear" w:color="auto" w:fill="auto"/>
                              </w:tcPr>
                              <w:p w14:paraId="1AB7A516" w14:textId="0103466A" w:rsidR="00E65A2C" w:rsidRPr="00632578" w:rsidRDefault="00632578" w:rsidP="007C5AE6">
                                <w:pPr>
                                  <w:rPr>
                                    <w:color w:val="000000" w:themeColor="text1"/>
                                    <w:vertAlign w:val="superscript"/>
                                  </w:rPr>
                                </w:pPr>
                                <w:r w:rsidRPr="00632578">
                                  <w:rPr>
                                    <w:color w:val="000000" w:themeColor="text1"/>
                                  </w:rPr>
                                  <w:t>2</w:t>
                                </w:r>
                                <w:r w:rsidR="00D2425B">
                                  <w:rPr>
                                    <w:color w:val="000000" w:themeColor="text1"/>
                                  </w:rPr>
                                  <w:t>5</w:t>
                                </w:r>
                                <w:r w:rsidRPr="00632578">
                                  <w:rPr>
                                    <w:color w:val="000000" w:themeColor="text1"/>
                                    <w:vertAlign w:val="superscript"/>
                                  </w:rPr>
                                  <w:t>th</w:t>
                                </w:r>
                                <w:r w:rsidRPr="00632578">
                                  <w:rPr>
                                    <w:color w:val="000000" w:themeColor="text1"/>
                                  </w:rPr>
                                  <w:t xml:space="preserve"> July</w:t>
                                </w:r>
                                <w:r w:rsidR="00294C54" w:rsidRPr="00632578">
                                  <w:rPr>
                                    <w:color w:val="000000" w:themeColor="text1"/>
                                  </w:rPr>
                                  <w:t xml:space="preserve"> </w:t>
                                </w:r>
                                <w:r w:rsidR="00E65A2C" w:rsidRPr="00632578">
                                  <w:rPr>
                                    <w:color w:val="000000" w:themeColor="text1"/>
                                    <w:lang w:val="ka-GE"/>
                                  </w:rPr>
                                  <w:t>202</w:t>
                                </w:r>
                                <w:r w:rsidR="00E23EC1" w:rsidRPr="00632578">
                                  <w:rPr>
                                    <w:color w:val="000000" w:themeColor="text1"/>
                                  </w:rPr>
                                  <w:t>5</w:t>
                                </w:r>
                              </w:p>
                              <w:p w14:paraId="5273460A" w14:textId="778C0DF5" w:rsidR="00E65A2C" w:rsidRPr="00D536D7" w:rsidRDefault="008F69A4" w:rsidP="00F12A43">
                                <w:pPr>
                                  <w:rPr>
                                    <w:color w:val="FF0000"/>
                                    <w:lang w:val="ka-GE"/>
                                  </w:rPr>
                                </w:pPr>
                                <w:r>
                                  <w:rPr>
                                    <w:color w:val="000000" w:themeColor="text1"/>
                                    <w:lang w:val="ka-GE"/>
                                  </w:rPr>
                                  <w:t>21</w:t>
                                </w:r>
                                <w:r w:rsidR="001E33E3" w:rsidRPr="00632578">
                                  <w:rPr>
                                    <w:color w:val="000000" w:themeColor="text1"/>
                                    <w:lang w:val="ka-GE"/>
                                  </w:rPr>
                                  <w:t xml:space="preserve"> </w:t>
                                </w:r>
                                <w:r w:rsidR="00632578" w:rsidRPr="00632578">
                                  <w:rPr>
                                    <w:color w:val="000000" w:themeColor="text1"/>
                                  </w:rPr>
                                  <w:t>August</w:t>
                                </w:r>
                                <w:r w:rsidR="00E65A2C" w:rsidRPr="00632578">
                                  <w:rPr>
                                    <w:color w:val="000000" w:themeColor="text1"/>
                                    <w:lang w:val="ka-GE"/>
                                  </w:rPr>
                                  <w:t xml:space="preserve"> 202</w:t>
                                </w:r>
                                <w:r w:rsidR="00E23EC1" w:rsidRPr="00632578">
                                  <w:rPr>
                                    <w:color w:val="000000" w:themeColor="text1"/>
                                  </w:rPr>
                                  <w:t>5</w:t>
                                </w:r>
                                <w:r w:rsidR="00E65A2C" w:rsidRPr="00632578">
                                  <w:rPr>
                                    <w:color w:val="000000" w:themeColor="text1"/>
                                    <w:lang w:val="ka-GE"/>
                                  </w:rPr>
                                  <w:t xml:space="preserve"> </w:t>
                                </w:r>
                              </w:p>
                            </w:tc>
                          </w:tr>
                          <w:tr w:rsidR="00E65A2C" w:rsidRPr="00B157BE" w14:paraId="26CDC481" w14:textId="77777777" w:rsidTr="00305561">
                            <w:tc>
                              <w:tcPr>
                                <w:tcW w:w="3528" w:type="dxa"/>
                              </w:tcPr>
                              <w:p w14:paraId="217C017A" w14:textId="02CF2723" w:rsidR="00E65A2C" w:rsidRPr="002838F4" w:rsidRDefault="00341AA1" w:rsidP="00305561">
                                <w:pPr>
                                  <w:rPr>
                                    <w:lang w:val="ka-GE"/>
                                  </w:rPr>
                                </w:pPr>
                                <w:r w:rsidRPr="00341AA1">
                                  <w:t>Contact Person</w:t>
                                </w:r>
                                <w:r>
                                  <w:t>:</w:t>
                                </w:r>
                              </w:p>
                            </w:tc>
                            <w:tc>
                              <w:tcPr>
                                <w:tcW w:w="6750" w:type="dxa"/>
                                <w:shd w:val="clear" w:color="auto" w:fill="auto"/>
                              </w:tcPr>
                              <w:p w14:paraId="2FF1EDB4" w14:textId="4F05947B" w:rsidR="00B157BE" w:rsidRPr="00E23EC1" w:rsidRDefault="00341AA1" w:rsidP="0041678D">
                                <w:pPr>
                                  <w:rPr>
                                    <w:b/>
                                    <w:bCs/>
                                    <w:lang w:val="ka-GE"/>
                                  </w:rPr>
                                </w:pPr>
                                <w:r w:rsidRPr="00E23EC1">
                                  <w:rPr>
                                    <w:b/>
                                    <w:bCs/>
                                    <w:lang w:val="ka-GE"/>
                                  </w:rPr>
                                  <w:t>Ani Stepnadze</w:t>
                                </w:r>
                              </w:p>
                              <w:p w14:paraId="22AF63DD" w14:textId="663E33A6" w:rsidR="00B157BE" w:rsidRPr="00B157BE" w:rsidRDefault="00766061" w:rsidP="0041678D">
                                <w:pPr>
                                  <w:rPr>
                                    <w:lang w:val="ka-GE"/>
                                  </w:rPr>
                                </w:pPr>
                                <w:hyperlink r:id="rId10" w:history="1">
                                  <w:r w:rsidR="00B157BE" w:rsidRPr="00B157BE">
                                    <w:rPr>
                                      <w:rStyle w:val="Hyperlink"/>
                                      <w:lang w:val="ka-GE"/>
                                    </w:rPr>
                                    <w:t>astepnadze@bog.ge</w:t>
                                  </w:r>
                                </w:hyperlink>
                              </w:p>
                              <w:p w14:paraId="1FC785FE" w14:textId="77777777" w:rsidR="00E23EC1" w:rsidRDefault="00B157BE" w:rsidP="00E23EC1">
                                <w:pPr>
                                  <w:rPr>
                                    <w:lang w:val="ka-GE"/>
                                  </w:rPr>
                                </w:pPr>
                                <w:r w:rsidRPr="00B157BE">
                                  <w:rPr>
                                    <w:lang w:val="ka-GE"/>
                                  </w:rPr>
                                  <w:t>579 243475</w:t>
                                </w:r>
                                <w:r w:rsidR="00E23EC1">
                                  <w:rPr>
                                    <w:lang w:val="ka-GE"/>
                                  </w:rPr>
                                  <w:t xml:space="preserve"> </w:t>
                                </w:r>
                              </w:p>
                              <w:p w14:paraId="2D516649" w14:textId="668A4FEB" w:rsidR="00B157BE" w:rsidRPr="00B157BE" w:rsidRDefault="00B157BE" w:rsidP="00D536D7">
                                <w:pPr>
                                  <w:rPr>
                                    <w:lang w:val="ka-GE"/>
                                  </w:rPr>
                                </w:pPr>
                              </w:p>
                            </w:tc>
                          </w:tr>
                        </w:tbl>
                        <w:p w14:paraId="3400B4FE" w14:textId="327AE5B4" w:rsidR="00E65A2C" w:rsidRPr="00894451" w:rsidRDefault="00894451" w:rsidP="00B157BE">
                          <w:pPr>
                            <w:rPr>
                              <w:color w:val="auto"/>
                            </w:rPr>
                          </w:pPr>
                          <w:r w:rsidRPr="00894451">
                            <w:rPr>
                              <w:color w:val="auto"/>
                            </w:rPr>
                            <w:t xml:space="preserve"> </w:t>
                          </w:r>
                        </w:p>
                      </w:txbxContent>
                    </v:textbox>
                    <w10:wrap type="square" anchorx="margin" anchory="margin"/>
                  </v:shape>
                </w:pict>
              </mc:Fallback>
            </mc:AlternateContent>
          </w:r>
          <w:r w:rsidR="00B15748" w:rsidRPr="001760C4">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321FA446">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E23972" w14:textId="77777777" w:rsidR="00D536D7" w:rsidRPr="00D536D7" w:rsidRDefault="00D536D7" w:rsidP="00D536D7">
                                <w:pPr>
                                  <w:jc w:val="center"/>
                                  <w:rPr>
                                    <w:rFonts w:cs="Arial"/>
                                    <w:b/>
                                    <w:bCs/>
                                    <w:color w:val="auto"/>
                                    <w:sz w:val="40"/>
                                    <w:szCs w:val="56"/>
                                  </w:rPr>
                                </w:pPr>
                                <w:r w:rsidRPr="00D536D7">
                                  <w:rPr>
                                    <w:rFonts w:cs="Arial"/>
                                    <w:b/>
                                    <w:bCs/>
                                    <w:color w:val="auto"/>
                                    <w:sz w:val="40"/>
                                    <w:szCs w:val="56"/>
                                  </w:rPr>
                                  <w:t>Tender for the Purchase of Backup Storage System</w:t>
                                </w:r>
                              </w:p>
                              <w:p w14:paraId="573A4337" w14:textId="3A5F879C" w:rsidR="00E65A2C" w:rsidRPr="00E23EC1" w:rsidRDefault="00E65A2C"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1988C8" id="Text Box 6" o:spid="_x0000_s1027"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" fillcolor="white [3201]" stroked="f" strokeweight=".5pt">
                    <v:textbox>
                      <w:txbxContent>
                        <w:p w14:paraId="7DE23972" w14:textId="77777777" w:rsidR="00D536D7" w:rsidRPr="00D536D7" w:rsidRDefault="00D536D7" w:rsidP="00D536D7">
                          <w:pPr>
                            <w:jc w:val="center"/>
                            <w:rPr>
                              <w:rFonts w:cs="Arial"/>
                              <w:b/>
                              <w:bCs/>
                              <w:color w:val="auto"/>
                              <w:sz w:val="40"/>
                              <w:szCs w:val="56"/>
                            </w:rPr>
                          </w:pPr>
                          <w:r w:rsidRPr="00D536D7">
                            <w:rPr>
                              <w:rFonts w:cs="Arial"/>
                              <w:b/>
                              <w:bCs/>
                              <w:color w:val="auto"/>
                              <w:sz w:val="40"/>
                              <w:szCs w:val="56"/>
                            </w:rPr>
                            <w:t>Tender for the Purchase of Backup Storage System</w:t>
                          </w:r>
                        </w:p>
                        <w:p w14:paraId="573A4337" w14:textId="3A5F879C" w:rsidR="00E65A2C" w:rsidRPr="00E23EC1" w:rsidRDefault="00E65A2C" w:rsidP="000D1CB3">
                          <w:pPr>
                            <w:jc w:val="center"/>
                            <w:rPr>
                              <w:b/>
                              <w:color w:val="E36C0A" w:themeColor="accent6" w:themeShade="BF"/>
                              <w:sz w:val="44"/>
                              <w:szCs w:val="56"/>
                            </w:rPr>
                          </w:pPr>
                        </w:p>
                      </w:txbxContent>
                    </v:textbox>
                    <w10:wrap type="square" anchorx="margin" anchory="margin"/>
                  </v:shape>
                </w:pict>
              </mc:Fallback>
            </mc:AlternateContent>
          </w:r>
          <w:r w:rsidR="002E7950" w:rsidRPr="001760C4">
            <w:rPr>
              <w:rFonts w:ascii="BOG 2017" w:hAnsi="BOG 2017" w:cstheme="minorHAnsi"/>
            </w:rPr>
            <w:br w:type="page"/>
          </w:r>
        </w:p>
      </w:sdtContent>
    </w:sdt>
    <w:p w14:paraId="231B3834" w14:textId="419BCCA8" w:rsidR="00361FEF" w:rsidRPr="001760C4" w:rsidRDefault="00361FEF" w:rsidP="001760C4">
      <w:pPr>
        <w:framePr w:hSpace="180" w:wrap="around" w:vAnchor="text" w:hAnchor="margin" w:y="104"/>
        <w:suppressOverlap/>
        <w:rPr>
          <w:rFonts w:ascii="BOG 2017" w:hAnsi="BOG 2017" w:cstheme="minorHAnsi"/>
          <w:b/>
          <w:sz w:val="28"/>
          <w:szCs w:val="28"/>
          <w:lang w:val="ka-GE"/>
        </w:rPr>
      </w:pPr>
    </w:p>
    <w:p w14:paraId="16932E79" w14:textId="77777777" w:rsidR="00632578" w:rsidRDefault="00632578" w:rsidP="00632578">
      <w:pPr>
        <w:jc w:val="center"/>
        <w:rPr>
          <w:rFonts w:cs="Arial"/>
          <w:b/>
          <w:bCs/>
          <w:color w:val="auto"/>
          <w:sz w:val="40"/>
          <w:szCs w:val="56"/>
        </w:rPr>
      </w:pPr>
      <w:bookmarkStart w:id="0" w:name="_Toc456350217"/>
      <w:bookmarkStart w:id="1" w:name="_Toc456347628"/>
    </w:p>
    <w:p w14:paraId="41B2821C" w14:textId="77777777" w:rsidR="00632578" w:rsidRDefault="00632578" w:rsidP="00632578">
      <w:pPr>
        <w:jc w:val="center"/>
        <w:rPr>
          <w:rFonts w:cs="Arial"/>
          <w:b/>
          <w:bCs/>
          <w:color w:val="auto"/>
          <w:sz w:val="40"/>
          <w:szCs w:val="56"/>
        </w:rPr>
      </w:pPr>
    </w:p>
    <w:sdt>
      <w:sdtPr>
        <w:rPr>
          <w:rFonts w:eastAsiaTheme="minorHAnsi" w:cstheme="minorBidi"/>
          <w:b w:val="0"/>
          <w:bCs w:val="0"/>
          <w:color w:val="231F20"/>
          <w:sz w:val="20"/>
          <w:szCs w:val="20"/>
          <w:lang w:eastAsia="en-US"/>
        </w:rPr>
        <w:id w:val="-1723201452"/>
        <w:docPartObj>
          <w:docPartGallery w:val="Table of Contents"/>
          <w:docPartUnique/>
        </w:docPartObj>
      </w:sdtPr>
      <w:sdtEndPr>
        <w:rPr>
          <w:noProof/>
        </w:rPr>
      </w:sdtEndPr>
      <w:sdtContent>
        <w:p w14:paraId="561BD558" w14:textId="12E74096" w:rsidR="00A617E9" w:rsidRDefault="00A617E9">
          <w:pPr>
            <w:pStyle w:val="TOCHeading"/>
          </w:pPr>
          <w:r>
            <w:t>Contents</w:t>
          </w:r>
        </w:p>
        <w:p w14:paraId="7C4E639D" w14:textId="5AACBDA2" w:rsidR="00A617E9" w:rsidRDefault="00A617E9">
          <w:pPr>
            <w:pStyle w:val="TOC1"/>
            <w:rPr>
              <w:rFonts w:asciiTheme="minorHAnsi" w:eastAsiaTheme="minorEastAsia" w:hAnsiTheme="minorHAnsi"/>
              <w:noProof/>
              <w:color w:val="auto"/>
              <w:kern w:val="2"/>
              <w:sz w:val="24"/>
              <w:szCs w:val="24"/>
              <w14:ligatures w14:val="standardContextual"/>
            </w:rPr>
          </w:pPr>
          <w:r>
            <w:fldChar w:fldCharType="begin"/>
          </w:r>
          <w:r>
            <w:instrText xml:space="preserve"> TOC \o "1-3" \h \z \u </w:instrText>
          </w:r>
          <w:r>
            <w:fldChar w:fldCharType="separate"/>
          </w:r>
          <w:hyperlink w:anchor="_Toc204254766" w:history="1">
            <w:r w:rsidRPr="00B42D4C">
              <w:rPr>
                <w:rStyle w:val="Hyperlink"/>
                <w:noProof/>
              </w:rPr>
              <w:t>Object of the procurement:</w:t>
            </w:r>
            <w:r>
              <w:rPr>
                <w:noProof/>
                <w:webHidden/>
              </w:rPr>
              <w:tab/>
            </w:r>
            <w:r>
              <w:rPr>
                <w:noProof/>
                <w:webHidden/>
              </w:rPr>
              <w:fldChar w:fldCharType="begin"/>
            </w:r>
            <w:r>
              <w:rPr>
                <w:noProof/>
                <w:webHidden/>
              </w:rPr>
              <w:instrText xml:space="preserve"> PAGEREF _Toc204254766 \h </w:instrText>
            </w:r>
            <w:r>
              <w:rPr>
                <w:noProof/>
                <w:webHidden/>
              </w:rPr>
            </w:r>
            <w:r>
              <w:rPr>
                <w:noProof/>
                <w:webHidden/>
              </w:rPr>
              <w:fldChar w:fldCharType="separate"/>
            </w:r>
            <w:r>
              <w:rPr>
                <w:noProof/>
                <w:webHidden/>
              </w:rPr>
              <w:t>2</w:t>
            </w:r>
            <w:r>
              <w:rPr>
                <w:noProof/>
                <w:webHidden/>
              </w:rPr>
              <w:fldChar w:fldCharType="end"/>
            </w:r>
          </w:hyperlink>
        </w:p>
        <w:p w14:paraId="665065BC" w14:textId="35D8451F"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67" w:history="1">
            <w:r w:rsidR="00A617E9" w:rsidRPr="00B42D4C">
              <w:rPr>
                <w:rStyle w:val="Hyperlink"/>
                <w:noProof/>
              </w:rPr>
              <w:t>Technical requirements:</w:t>
            </w:r>
            <w:r w:rsidR="00A617E9">
              <w:rPr>
                <w:noProof/>
                <w:webHidden/>
              </w:rPr>
              <w:tab/>
            </w:r>
            <w:r w:rsidR="00A617E9">
              <w:rPr>
                <w:noProof/>
                <w:webHidden/>
              </w:rPr>
              <w:fldChar w:fldCharType="begin"/>
            </w:r>
            <w:r w:rsidR="00A617E9">
              <w:rPr>
                <w:noProof/>
                <w:webHidden/>
              </w:rPr>
              <w:instrText xml:space="preserve"> PAGEREF _Toc204254767 \h </w:instrText>
            </w:r>
            <w:r w:rsidR="00A617E9">
              <w:rPr>
                <w:noProof/>
                <w:webHidden/>
              </w:rPr>
            </w:r>
            <w:r w:rsidR="00A617E9">
              <w:rPr>
                <w:noProof/>
                <w:webHidden/>
              </w:rPr>
              <w:fldChar w:fldCharType="separate"/>
            </w:r>
            <w:r w:rsidR="00A617E9">
              <w:rPr>
                <w:noProof/>
                <w:webHidden/>
              </w:rPr>
              <w:t>2</w:t>
            </w:r>
            <w:r w:rsidR="00A617E9">
              <w:rPr>
                <w:noProof/>
                <w:webHidden/>
              </w:rPr>
              <w:fldChar w:fldCharType="end"/>
            </w:r>
          </w:hyperlink>
        </w:p>
        <w:p w14:paraId="355BC61F" w14:textId="749DB748"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68" w:history="1">
            <w:r w:rsidR="00A617E9" w:rsidRPr="00B42D4C">
              <w:rPr>
                <w:rStyle w:val="Hyperlink"/>
                <w:noProof/>
              </w:rPr>
              <w:t>Instructions for tender participants.</w:t>
            </w:r>
            <w:r w:rsidR="00A617E9">
              <w:rPr>
                <w:noProof/>
                <w:webHidden/>
              </w:rPr>
              <w:tab/>
            </w:r>
            <w:r w:rsidR="00A617E9">
              <w:rPr>
                <w:noProof/>
                <w:webHidden/>
              </w:rPr>
              <w:fldChar w:fldCharType="begin"/>
            </w:r>
            <w:r w:rsidR="00A617E9">
              <w:rPr>
                <w:noProof/>
                <w:webHidden/>
              </w:rPr>
              <w:instrText xml:space="preserve"> PAGEREF _Toc204254768 \h </w:instrText>
            </w:r>
            <w:r w:rsidR="00A617E9">
              <w:rPr>
                <w:noProof/>
                <w:webHidden/>
              </w:rPr>
            </w:r>
            <w:r w:rsidR="00A617E9">
              <w:rPr>
                <w:noProof/>
                <w:webHidden/>
              </w:rPr>
              <w:fldChar w:fldCharType="separate"/>
            </w:r>
            <w:r w:rsidR="00A617E9">
              <w:rPr>
                <w:noProof/>
                <w:webHidden/>
              </w:rPr>
              <w:t>4</w:t>
            </w:r>
            <w:r w:rsidR="00A617E9">
              <w:rPr>
                <w:noProof/>
                <w:webHidden/>
              </w:rPr>
              <w:fldChar w:fldCharType="end"/>
            </w:r>
          </w:hyperlink>
        </w:p>
        <w:p w14:paraId="1CCC7186" w14:textId="004F32C4"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69" w:history="1">
            <w:r w:rsidR="00A617E9" w:rsidRPr="00B42D4C">
              <w:rPr>
                <w:rStyle w:val="Hyperlink"/>
                <w:noProof/>
              </w:rPr>
              <w:t>Additional Information:</w:t>
            </w:r>
            <w:r w:rsidR="00A617E9">
              <w:rPr>
                <w:noProof/>
                <w:webHidden/>
              </w:rPr>
              <w:tab/>
            </w:r>
            <w:r w:rsidR="00A617E9">
              <w:rPr>
                <w:noProof/>
                <w:webHidden/>
              </w:rPr>
              <w:fldChar w:fldCharType="begin"/>
            </w:r>
            <w:r w:rsidR="00A617E9">
              <w:rPr>
                <w:noProof/>
                <w:webHidden/>
              </w:rPr>
              <w:instrText xml:space="preserve"> PAGEREF _Toc204254769 \h </w:instrText>
            </w:r>
            <w:r w:rsidR="00A617E9">
              <w:rPr>
                <w:noProof/>
                <w:webHidden/>
              </w:rPr>
            </w:r>
            <w:r w:rsidR="00A617E9">
              <w:rPr>
                <w:noProof/>
                <w:webHidden/>
              </w:rPr>
              <w:fldChar w:fldCharType="separate"/>
            </w:r>
            <w:r w:rsidR="00A617E9">
              <w:rPr>
                <w:noProof/>
                <w:webHidden/>
              </w:rPr>
              <w:t>4</w:t>
            </w:r>
            <w:r w:rsidR="00A617E9">
              <w:rPr>
                <w:noProof/>
                <w:webHidden/>
              </w:rPr>
              <w:fldChar w:fldCharType="end"/>
            </w:r>
          </w:hyperlink>
        </w:p>
        <w:p w14:paraId="6A2BE87C" w14:textId="3CD1C9C6"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70" w:history="1">
            <w:r w:rsidR="00A617E9" w:rsidRPr="00B42D4C">
              <w:rPr>
                <w:rStyle w:val="Hyperlink"/>
                <w:noProof/>
              </w:rPr>
              <w:t>In case of cooperation with the bank, the party declares that:</w:t>
            </w:r>
            <w:r w:rsidR="00A617E9">
              <w:rPr>
                <w:noProof/>
                <w:webHidden/>
              </w:rPr>
              <w:tab/>
            </w:r>
            <w:r w:rsidR="00A617E9">
              <w:rPr>
                <w:noProof/>
                <w:webHidden/>
              </w:rPr>
              <w:fldChar w:fldCharType="begin"/>
            </w:r>
            <w:r w:rsidR="00A617E9">
              <w:rPr>
                <w:noProof/>
                <w:webHidden/>
              </w:rPr>
              <w:instrText xml:space="preserve"> PAGEREF _Toc204254770 \h </w:instrText>
            </w:r>
            <w:r w:rsidR="00A617E9">
              <w:rPr>
                <w:noProof/>
                <w:webHidden/>
              </w:rPr>
            </w:r>
            <w:r w:rsidR="00A617E9">
              <w:rPr>
                <w:noProof/>
                <w:webHidden/>
              </w:rPr>
              <w:fldChar w:fldCharType="separate"/>
            </w:r>
            <w:r w:rsidR="00A617E9">
              <w:rPr>
                <w:noProof/>
                <w:webHidden/>
              </w:rPr>
              <w:t>5</w:t>
            </w:r>
            <w:r w:rsidR="00A617E9">
              <w:rPr>
                <w:noProof/>
                <w:webHidden/>
              </w:rPr>
              <w:fldChar w:fldCharType="end"/>
            </w:r>
          </w:hyperlink>
        </w:p>
        <w:p w14:paraId="3182CFD7" w14:textId="5F575D30"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71" w:history="1">
            <w:r w:rsidR="00A617E9" w:rsidRPr="00B42D4C">
              <w:rPr>
                <w:rStyle w:val="Hyperlink"/>
                <w:noProof/>
              </w:rPr>
              <w:t>Conditions for submitting an electronic tender.</w:t>
            </w:r>
            <w:r w:rsidR="00A617E9">
              <w:rPr>
                <w:noProof/>
                <w:webHidden/>
              </w:rPr>
              <w:tab/>
            </w:r>
            <w:r w:rsidR="00A617E9">
              <w:rPr>
                <w:noProof/>
                <w:webHidden/>
              </w:rPr>
              <w:fldChar w:fldCharType="begin"/>
            </w:r>
            <w:r w:rsidR="00A617E9">
              <w:rPr>
                <w:noProof/>
                <w:webHidden/>
              </w:rPr>
              <w:instrText xml:space="preserve"> PAGEREF _Toc204254771 \h </w:instrText>
            </w:r>
            <w:r w:rsidR="00A617E9">
              <w:rPr>
                <w:noProof/>
                <w:webHidden/>
              </w:rPr>
            </w:r>
            <w:r w:rsidR="00A617E9">
              <w:rPr>
                <w:noProof/>
                <w:webHidden/>
              </w:rPr>
              <w:fldChar w:fldCharType="separate"/>
            </w:r>
            <w:r w:rsidR="00A617E9">
              <w:rPr>
                <w:noProof/>
                <w:webHidden/>
              </w:rPr>
              <w:t>5</w:t>
            </w:r>
            <w:r w:rsidR="00A617E9">
              <w:rPr>
                <w:noProof/>
                <w:webHidden/>
              </w:rPr>
              <w:fldChar w:fldCharType="end"/>
            </w:r>
          </w:hyperlink>
        </w:p>
        <w:p w14:paraId="026C2913" w14:textId="2E27C115"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72" w:history="1">
            <w:r w:rsidR="00A617E9" w:rsidRPr="00B42D4C">
              <w:rPr>
                <w:rStyle w:val="Hyperlink"/>
                <w:noProof/>
              </w:rPr>
              <w:t>Assesment Criteria:</w:t>
            </w:r>
            <w:r w:rsidR="00A617E9">
              <w:rPr>
                <w:noProof/>
                <w:webHidden/>
              </w:rPr>
              <w:tab/>
            </w:r>
            <w:r w:rsidR="00A617E9">
              <w:rPr>
                <w:noProof/>
                <w:webHidden/>
              </w:rPr>
              <w:fldChar w:fldCharType="begin"/>
            </w:r>
            <w:r w:rsidR="00A617E9">
              <w:rPr>
                <w:noProof/>
                <w:webHidden/>
              </w:rPr>
              <w:instrText xml:space="preserve"> PAGEREF _Toc204254772 \h </w:instrText>
            </w:r>
            <w:r w:rsidR="00A617E9">
              <w:rPr>
                <w:noProof/>
                <w:webHidden/>
              </w:rPr>
            </w:r>
            <w:r w:rsidR="00A617E9">
              <w:rPr>
                <w:noProof/>
                <w:webHidden/>
              </w:rPr>
              <w:fldChar w:fldCharType="separate"/>
            </w:r>
            <w:r w:rsidR="00A617E9">
              <w:rPr>
                <w:noProof/>
                <w:webHidden/>
              </w:rPr>
              <w:t>5</w:t>
            </w:r>
            <w:r w:rsidR="00A617E9">
              <w:rPr>
                <w:noProof/>
                <w:webHidden/>
              </w:rPr>
              <w:fldChar w:fldCharType="end"/>
            </w:r>
          </w:hyperlink>
        </w:p>
        <w:p w14:paraId="0A7079B3" w14:textId="609C7164"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73" w:history="1">
            <w:r w:rsidR="00A617E9" w:rsidRPr="00B42D4C">
              <w:rPr>
                <w:rStyle w:val="Hyperlink"/>
                <w:noProof/>
              </w:rPr>
              <w:t>Annex 1: Bank requisits:</w:t>
            </w:r>
            <w:r w:rsidR="00A617E9">
              <w:rPr>
                <w:noProof/>
                <w:webHidden/>
              </w:rPr>
              <w:tab/>
            </w:r>
            <w:r w:rsidR="00A617E9">
              <w:rPr>
                <w:noProof/>
                <w:webHidden/>
              </w:rPr>
              <w:fldChar w:fldCharType="begin"/>
            </w:r>
            <w:r w:rsidR="00A617E9">
              <w:rPr>
                <w:noProof/>
                <w:webHidden/>
              </w:rPr>
              <w:instrText xml:space="preserve"> PAGEREF _Toc204254773 \h </w:instrText>
            </w:r>
            <w:r w:rsidR="00A617E9">
              <w:rPr>
                <w:noProof/>
                <w:webHidden/>
              </w:rPr>
            </w:r>
            <w:r w:rsidR="00A617E9">
              <w:rPr>
                <w:noProof/>
                <w:webHidden/>
              </w:rPr>
              <w:fldChar w:fldCharType="separate"/>
            </w:r>
            <w:r w:rsidR="00A617E9">
              <w:rPr>
                <w:noProof/>
                <w:webHidden/>
              </w:rPr>
              <w:t>5</w:t>
            </w:r>
            <w:r w:rsidR="00A617E9">
              <w:rPr>
                <w:noProof/>
                <w:webHidden/>
              </w:rPr>
              <w:fldChar w:fldCharType="end"/>
            </w:r>
          </w:hyperlink>
        </w:p>
        <w:p w14:paraId="17F9798F" w14:textId="42B691F2" w:rsidR="00A617E9" w:rsidRDefault="00766061">
          <w:pPr>
            <w:pStyle w:val="TOC1"/>
            <w:rPr>
              <w:rFonts w:asciiTheme="minorHAnsi" w:eastAsiaTheme="minorEastAsia" w:hAnsiTheme="minorHAnsi"/>
              <w:noProof/>
              <w:color w:val="auto"/>
              <w:kern w:val="2"/>
              <w:sz w:val="24"/>
              <w:szCs w:val="24"/>
              <w14:ligatures w14:val="standardContextual"/>
            </w:rPr>
          </w:pPr>
          <w:hyperlink w:anchor="_Toc204254774" w:history="1">
            <w:r w:rsidR="00A617E9" w:rsidRPr="00B42D4C">
              <w:rPr>
                <w:rStyle w:val="Hyperlink"/>
                <w:noProof/>
              </w:rPr>
              <w:t>Annex N2</w:t>
            </w:r>
            <w:r w:rsidR="00A617E9" w:rsidRPr="00B42D4C">
              <w:rPr>
                <w:rStyle w:val="Hyperlink"/>
                <w:rFonts w:eastAsia="Times New Roman"/>
                <w:noProof/>
              </w:rPr>
              <w:t xml:space="preserve"> - Price List</w:t>
            </w:r>
            <w:r w:rsidR="00A617E9">
              <w:rPr>
                <w:noProof/>
                <w:webHidden/>
              </w:rPr>
              <w:tab/>
            </w:r>
            <w:r w:rsidR="00A617E9">
              <w:rPr>
                <w:noProof/>
                <w:webHidden/>
              </w:rPr>
              <w:fldChar w:fldCharType="begin"/>
            </w:r>
            <w:r w:rsidR="00A617E9">
              <w:rPr>
                <w:noProof/>
                <w:webHidden/>
              </w:rPr>
              <w:instrText xml:space="preserve"> PAGEREF _Toc204254774 \h </w:instrText>
            </w:r>
            <w:r w:rsidR="00A617E9">
              <w:rPr>
                <w:noProof/>
                <w:webHidden/>
              </w:rPr>
            </w:r>
            <w:r w:rsidR="00A617E9">
              <w:rPr>
                <w:noProof/>
                <w:webHidden/>
              </w:rPr>
              <w:fldChar w:fldCharType="separate"/>
            </w:r>
            <w:r w:rsidR="00A617E9">
              <w:rPr>
                <w:noProof/>
                <w:webHidden/>
              </w:rPr>
              <w:t>6</w:t>
            </w:r>
            <w:r w:rsidR="00A617E9">
              <w:rPr>
                <w:noProof/>
                <w:webHidden/>
              </w:rPr>
              <w:fldChar w:fldCharType="end"/>
            </w:r>
          </w:hyperlink>
        </w:p>
        <w:p w14:paraId="04D46737" w14:textId="58B92FE4" w:rsidR="00A617E9" w:rsidRDefault="00A617E9">
          <w:r>
            <w:rPr>
              <w:b/>
              <w:bCs/>
              <w:noProof/>
            </w:rPr>
            <w:fldChar w:fldCharType="end"/>
          </w:r>
        </w:p>
      </w:sdtContent>
    </w:sdt>
    <w:p w14:paraId="575C196A" w14:textId="77777777" w:rsidR="00632578" w:rsidRDefault="00632578" w:rsidP="00632578">
      <w:pPr>
        <w:jc w:val="center"/>
        <w:rPr>
          <w:rFonts w:cs="Arial"/>
          <w:b/>
          <w:bCs/>
          <w:color w:val="auto"/>
          <w:sz w:val="40"/>
          <w:szCs w:val="56"/>
        </w:rPr>
      </w:pPr>
    </w:p>
    <w:p w14:paraId="74DB1924" w14:textId="77777777" w:rsidR="00632578" w:rsidRDefault="00632578" w:rsidP="00632578">
      <w:pPr>
        <w:jc w:val="center"/>
        <w:rPr>
          <w:rFonts w:cs="Arial"/>
          <w:b/>
          <w:bCs/>
          <w:color w:val="auto"/>
          <w:sz w:val="40"/>
          <w:szCs w:val="56"/>
        </w:rPr>
      </w:pPr>
    </w:p>
    <w:p w14:paraId="50F2EADA" w14:textId="77777777" w:rsidR="00632578" w:rsidRDefault="00632578" w:rsidP="00632578">
      <w:pPr>
        <w:jc w:val="center"/>
        <w:rPr>
          <w:rFonts w:cs="Arial"/>
          <w:b/>
          <w:bCs/>
          <w:color w:val="auto"/>
          <w:sz w:val="40"/>
          <w:szCs w:val="56"/>
        </w:rPr>
      </w:pPr>
    </w:p>
    <w:p w14:paraId="39BCBFD4" w14:textId="77777777" w:rsidR="00632578" w:rsidRDefault="00632578" w:rsidP="00632578">
      <w:pPr>
        <w:jc w:val="center"/>
        <w:rPr>
          <w:rFonts w:cs="Arial"/>
          <w:b/>
          <w:bCs/>
          <w:color w:val="auto"/>
          <w:sz w:val="40"/>
          <w:szCs w:val="56"/>
        </w:rPr>
      </w:pPr>
    </w:p>
    <w:p w14:paraId="46DB7973" w14:textId="77777777" w:rsidR="00632578" w:rsidRDefault="00632578" w:rsidP="00632578">
      <w:pPr>
        <w:jc w:val="center"/>
        <w:rPr>
          <w:rFonts w:cs="Arial"/>
          <w:b/>
          <w:bCs/>
          <w:color w:val="auto"/>
          <w:sz w:val="40"/>
          <w:szCs w:val="56"/>
        </w:rPr>
      </w:pPr>
    </w:p>
    <w:p w14:paraId="5D784556" w14:textId="77777777" w:rsidR="00632578" w:rsidRDefault="00632578" w:rsidP="00632578">
      <w:pPr>
        <w:jc w:val="center"/>
        <w:rPr>
          <w:rFonts w:cs="Arial"/>
          <w:b/>
          <w:bCs/>
          <w:color w:val="auto"/>
          <w:sz w:val="40"/>
          <w:szCs w:val="56"/>
        </w:rPr>
      </w:pPr>
    </w:p>
    <w:p w14:paraId="71EA69DD" w14:textId="77777777" w:rsidR="00632578" w:rsidRDefault="00632578" w:rsidP="00632578">
      <w:pPr>
        <w:jc w:val="center"/>
        <w:rPr>
          <w:rFonts w:cs="Arial"/>
          <w:b/>
          <w:bCs/>
          <w:color w:val="auto"/>
          <w:sz w:val="40"/>
          <w:szCs w:val="56"/>
        </w:rPr>
      </w:pPr>
    </w:p>
    <w:p w14:paraId="285681A5" w14:textId="77777777" w:rsidR="00632578" w:rsidRDefault="00632578" w:rsidP="00632578">
      <w:pPr>
        <w:jc w:val="center"/>
        <w:rPr>
          <w:rFonts w:cs="Arial"/>
          <w:b/>
          <w:bCs/>
          <w:color w:val="auto"/>
          <w:sz w:val="40"/>
          <w:szCs w:val="56"/>
        </w:rPr>
      </w:pPr>
    </w:p>
    <w:p w14:paraId="51DA30B3" w14:textId="77777777" w:rsidR="00632578" w:rsidRDefault="00632578" w:rsidP="00632578">
      <w:pPr>
        <w:jc w:val="center"/>
        <w:rPr>
          <w:rFonts w:cs="Arial"/>
          <w:b/>
          <w:bCs/>
          <w:color w:val="auto"/>
          <w:sz w:val="40"/>
          <w:szCs w:val="56"/>
        </w:rPr>
      </w:pPr>
    </w:p>
    <w:p w14:paraId="09297C6E" w14:textId="77777777" w:rsidR="00632578" w:rsidRDefault="00632578" w:rsidP="00632578">
      <w:pPr>
        <w:jc w:val="center"/>
        <w:rPr>
          <w:rFonts w:cs="Arial"/>
          <w:b/>
          <w:bCs/>
          <w:color w:val="auto"/>
          <w:sz w:val="40"/>
          <w:szCs w:val="56"/>
        </w:rPr>
      </w:pPr>
    </w:p>
    <w:p w14:paraId="22C40759" w14:textId="77777777" w:rsidR="00632578" w:rsidRDefault="00632578" w:rsidP="00632578">
      <w:pPr>
        <w:jc w:val="center"/>
        <w:rPr>
          <w:rFonts w:cs="Arial"/>
          <w:b/>
          <w:bCs/>
          <w:color w:val="auto"/>
          <w:sz w:val="40"/>
          <w:szCs w:val="56"/>
        </w:rPr>
      </w:pPr>
    </w:p>
    <w:p w14:paraId="13474A1E" w14:textId="77777777" w:rsidR="00632578" w:rsidRDefault="00632578" w:rsidP="00632578">
      <w:pPr>
        <w:jc w:val="center"/>
        <w:rPr>
          <w:rFonts w:cs="Arial"/>
          <w:b/>
          <w:bCs/>
          <w:color w:val="auto"/>
          <w:sz w:val="40"/>
          <w:szCs w:val="56"/>
        </w:rPr>
      </w:pPr>
    </w:p>
    <w:p w14:paraId="7B32F815" w14:textId="77777777" w:rsidR="00632578" w:rsidRDefault="00632578" w:rsidP="00632578">
      <w:pPr>
        <w:jc w:val="center"/>
        <w:rPr>
          <w:rFonts w:cs="Arial"/>
          <w:b/>
          <w:bCs/>
          <w:color w:val="auto"/>
          <w:sz w:val="40"/>
          <w:szCs w:val="56"/>
        </w:rPr>
      </w:pPr>
    </w:p>
    <w:p w14:paraId="39CA445F" w14:textId="77777777" w:rsidR="00632578" w:rsidRDefault="00632578" w:rsidP="00632578">
      <w:pPr>
        <w:jc w:val="center"/>
        <w:rPr>
          <w:rFonts w:cs="Arial"/>
          <w:b/>
          <w:bCs/>
          <w:color w:val="auto"/>
          <w:sz w:val="40"/>
          <w:szCs w:val="56"/>
        </w:rPr>
      </w:pPr>
    </w:p>
    <w:p w14:paraId="66E2CB44" w14:textId="77777777" w:rsidR="00632578" w:rsidRDefault="00632578" w:rsidP="00632578">
      <w:pPr>
        <w:jc w:val="center"/>
        <w:rPr>
          <w:rFonts w:cs="Arial"/>
          <w:b/>
          <w:bCs/>
          <w:color w:val="auto"/>
          <w:sz w:val="40"/>
          <w:szCs w:val="56"/>
        </w:rPr>
      </w:pPr>
    </w:p>
    <w:p w14:paraId="0CD55530" w14:textId="77777777" w:rsidR="00632578" w:rsidRDefault="00632578" w:rsidP="00632578">
      <w:pPr>
        <w:jc w:val="center"/>
        <w:rPr>
          <w:rFonts w:cs="Arial"/>
          <w:b/>
          <w:bCs/>
          <w:color w:val="auto"/>
          <w:sz w:val="40"/>
          <w:szCs w:val="56"/>
        </w:rPr>
      </w:pPr>
    </w:p>
    <w:p w14:paraId="61F005C9" w14:textId="77777777" w:rsidR="00632578" w:rsidRDefault="00632578" w:rsidP="00632578">
      <w:pPr>
        <w:jc w:val="center"/>
        <w:rPr>
          <w:rFonts w:cs="Arial"/>
          <w:b/>
          <w:bCs/>
          <w:color w:val="auto"/>
          <w:sz w:val="40"/>
          <w:szCs w:val="56"/>
        </w:rPr>
      </w:pPr>
    </w:p>
    <w:p w14:paraId="2EECCC87" w14:textId="77777777" w:rsidR="00632578" w:rsidRDefault="00632578" w:rsidP="00632578">
      <w:pPr>
        <w:jc w:val="center"/>
        <w:rPr>
          <w:rFonts w:cs="Arial"/>
          <w:b/>
          <w:bCs/>
          <w:color w:val="auto"/>
          <w:sz w:val="40"/>
          <w:szCs w:val="56"/>
        </w:rPr>
      </w:pPr>
    </w:p>
    <w:p w14:paraId="39801024" w14:textId="77777777" w:rsidR="00632578" w:rsidRDefault="00632578" w:rsidP="00632578">
      <w:pPr>
        <w:jc w:val="center"/>
        <w:rPr>
          <w:rFonts w:cs="Arial"/>
          <w:b/>
          <w:bCs/>
          <w:color w:val="auto"/>
          <w:sz w:val="40"/>
          <w:szCs w:val="56"/>
        </w:rPr>
      </w:pPr>
    </w:p>
    <w:p w14:paraId="7D12192B" w14:textId="025E08F7" w:rsidR="00632578" w:rsidRPr="00D536D7" w:rsidRDefault="00632578" w:rsidP="00632578">
      <w:pPr>
        <w:jc w:val="center"/>
        <w:rPr>
          <w:rFonts w:cs="Arial"/>
          <w:b/>
          <w:bCs/>
          <w:color w:val="auto"/>
          <w:sz w:val="40"/>
          <w:szCs w:val="56"/>
        </w:rPr>
      </w:pPr>
      <w:r w:rsidRPr="00D536D7">
        <w:rPr>
          <w:rFonts w:cs="Arial"/>
          <w:b/>
          <w:bCs/>
          <w:color w:val="auto"/>
          <w:sz w:val="40"/>
          <w:szCs w:val="56"/>
        </w:rPr>
        <w:t>Tender for the Purchase of Backup Storage System</w:t>
      </w:r>
    </w:p>
    <w:p w14:paraId="60752384" w14:textId="2F28BBB5" w:rsidR="001665D6" w:rsidRPr="001760C4" w:rsidRDefault="001665D6" w:rsidP="001760C4">
      <w:pPr>
        <w:rPr>
          <w:rFonts w:ascii="BOG 2017" w:hAnsi="BOG 2017" w:cstheme="minorHAnsi"/>
        </w:rPr>
      </w:pPr>
    </w:p>
    <w:p w14:paraId="30236128" w14:textId="77777777" w:rsidR="000A3FA0" w:rsidRPr="001760C4" w:rsidRDefault="000A3FA0" w:rsidP="001760C4">
      <w:pPr>
        <w:rPr>
          <w:rFonts w:ascii="BOG 2017" w:hAnsi="BOG 2017" w:cstheme="minorHAnsi"/>
        </w:rPr>
      </w:pPr>
    </w:p>
    <w:p w14:paraId="5110AAD0" w14:textId="5FF63166" w:rsidR="000A3FA0" w:rsidRPr="001760C4" w:rsidRDefault="000A3FA0" w:rsidP="001760C4">
      <w:pPr>
        <w:rPr>
          <w:rFonts w:ascii="BOG 2017" w:hAnsi="BOG 2017" w:cstheme="minorHAnsi"/>
        </w:rPr>
      </w:pPr>
    </w:p>
    <w:p w14:paraId="3F1917CC" w14:textId="77777777" w:rsidR="00D536D7" w:rsidRPr="00D536D7" w:rsidRDefault="00D536D7" w:rsidP="00D536D7">
      <w:pPr>
        <w:rPr>
          <w:rFonts w:ascii="BOG 2017" w:hAnsi="BOG 2017" w:cstheme="minorHAnsi"/>
          <w:b/>
          <w:color w:val="auto"/>
          <w:sz w:val="24"/>
          <w:szCs w:val="24"/>
        </w:rPr>
      </w:pPr>
      <w:r w:rsidRPr="00D536D7">
        <w:rPr>
          <w:rFonts w:ascii="BOG 2017" w:hAnsi="BOG 2017" w:cstheme="minorHAnsi"/>
          <w:b/>
          <w:color w:val="auto"/>
          <w:sz w:val="24"/>
          <w:szCs w:val="24"/>
        </w:rPr>
        <w:t>JSC Bank of Georgia is announcing an electronic tender for the procurement of a Backup Storage System.</w:t>
      </w:r>
    </w:p>
    <w:p w14:paraId="679AF5B1" w14:textId="77777777" w:rsidR="00AF1FC8" w:rsidRPr="001760C4" w:rsidRDefault="00AF1FC8" w:rsidP="001760C4">
      <w:pPr>
        <w:rPr>
          <w:rFonts w:ascii="BOG 2017" w:hAnsi="BOG 2017" w:cs="Sylfaen"/>
          <w:b/>
          <w:bCs/>
          <w:color w:val="F79646" w:themeColor="accent6"/>
          <w:shd w:val="clear" w:color="auto" w:fill="FFFFFF"/>
        </w:rPr>
      </w:pPr>
    </w:p>
    <w:p w14:paraId="6D4C41C6" w14:textId="7E1D32C1" w:rsidR="00AF1FC8" w:rsidRPr="000C7E9F" w:rsidRDefault="00AF1FC8" w:rsidP="00632578">
      <w:pPr>
        <w:pStyle w:val="a"/>
        <w:numPr>
          <w:ilvl w:val="0"/>
          <w:numId w:val="0"/>
        </w:numPr>
        <w:ind w:left="360" w:hanging="360"/>
      </w:pPr>
      <w:bookmarkStart w:id="2" w:name="_Toc204254766"/>
      <w:r w:rsidRPr="00632578">
        <w:t>Object of the procurement</w:t>
      </w:r>
      <w:r w:rsidRPr="000C7E9F">
        <w:t>:</w:t>
      </w:r>
      <w:bookmarkEnd w:id="2"/>
    </w:p>
    <w:p w14:paraId="41310F0C" w14:textId="121B1FCC" w:rsidR="00D26660" w:rsidRPr="001760C4" w:rsidRDefault="00D26660" w:rsidP="001760C4">
      <w:pPr>
        <w:rPr>
          <w:rFonts w:ascii="BOG 2017" w:hAnsi="BOG 2017" w:cs="Sylfaen"/>
          <w:b/>
          <w:bCs/>
          <w:color w:val="F79646" w:themeColor="accent6"/>
          <w:shd w:val="clear" w:color="auto" w:fill="FFFFFF"/>
        </w:rPr>
      </w:pPr>
    </w:p>
    <w:p w14:paraId="42B833DB" w14:textId="77777777" w:rsidR="00D536D7" w:rsidRPr="00D536D7" w:rsidRDefault="00D536D7" w:rsidP="00D536D7">
      <w:pPr>
        <w:rPr>
          <w:rFonts w:ascii="BOG 2017" w:hAnsi="BOG 2017" w:cs="Sylfaen"/>
          <w:color w:val="0D0D0D" w:themeColor="text1" w:themeTint="F2"/>
          <w:sz w:val="22"/>
          <w:szCs w:val="22"/>
          <w:shd w:val="clear" w:color="auto" w:fill="FFFFFF"/>
        </w:rPr>
      </w:pPr>
      <w:r w:rsidRPr="00D536D7">
        <w:rPr>
          <w:rFonts w:ascii="BOG 2017" w:hAnsi="BOG 2017" w:cs="Sylfaen"/>
          <w:color w:val="0D0D0D" w:themeColor="text1" w:themeTint="F2"/>
          <w:sz w:val="22"/>
          <w:szCs w:val="22"/>
          <w:shd w:val="clear" w:color="auto" w:fill="FFFFFF"/>
        </w:rPr>
        <w:t>Backup Storage System that meets the technical requirements listed below.</w:t>
      </w:r>
    </w:p>
    <w:p w14:paraId="2C6BB475" w14:textId="3B750DD1" w:rsidR="000A3FA0" w:rsidRPr="001760C4" w:rsidRDefault="000A3FA0" w:rsidP="001760C4">
      <w:pPr>
        <w:rPr>
          <w:rFonts w:ascii="BOG 2017" w:hAnsi="BOG 2017" w:cstheme="minorHAnsi"/>
          <w:lang w:val="ka-GE"/>
        </w:rPr>
      </w:pPr>
    </w:p>
    <w:p w14:paraId="74FC5DC6" w14:textId="65BADEA3" w:rsidR="00AF1FC8" w:rsidRPr="000C7E9F" w:rsidRDefault="00AF1FC8" w:rsidP="001760C4">
      <w:pPr>
        <w:rPr>
          <w:rStyle w:val="Strong"/>
          <w:rFonts w:ascii="BOG 2017" w:hAnsi="BOG 2017" w:cs="Arial"/>
          <w:color w:val="141B3D"/>
          <w:sz w:val="26"/>
          <w:szCs w:val="26"/>
          <w:shd w:val="clear" w:color="auto" w:fill="FFFFFF"/>
        </w:rPr>
      </w:pPr>
    </w:p>
    <w:p w14:paraId="77D342FB" w14:textId="62A9722D" w:rsidR="00AF1FC8" w:rsidRDefault="00AF1FC8" w:rsidP="00632578">
      <w:pPr>
        <w:pStyle w:val="a"/>
        <w:numPr>
          <w:ilvl w:val="0"/>
          <w:numId w:val="0"/>
        </w:numPr>
        <w:ind w:left="360" w:hanging="360"/>
      </w:pPr>
      <w:bookmarkStart w:id="3" w:name="_Toc204254767"/>
      <w:r w:rsidRPr="000C7E9F">
        <w:t>Technical requirements</w:t>
      </w:r>
      <w:r w:rsidR="000C7E9F" w:rsidRPr="000C7E9F">
        <w:t>:</w:t>
      </w:r>
      <w:bookmarkEnd w:id="3"/>
    </w:p>
    <w:p w14:paraId="4E7BF962" w14:textId="77777777" w:rsidR="00D536D7" w:rsidRDefault="00D536D7" w:rsidP="001760C4">
      <w:pPr>
        <w:rPr>
          <w:rFonts w:ascii="BOG 2017" w:eastAsiaTheme="majorEastAsia" w:hAnsi="BOG 2017" w:cstheme="majorBidi"/>
          <w:b/>
          <w:color w:val="FF671B"/>
          <w:sz w:val="26"/>
          <w:szCs w:val="26"/>
          <w:lang w:eastAsia="ja-JP"/>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38"/>
        <w:gridCol w:w="2160"/>
        <w:gridCol w:w="2632"/>
      </w:tblGrid>
      <w:tr w:rsidR="00B64F9B" w:rsidRPr="00C50A3A" w14:paraId="72B9F6AF" w14:textId="77777777" w:rsidTr="00F52238">
        <w:trPr>
          <w:trHeight w:val="800"/>
          <w:tblHeader/>
          <w:tblCellSpacing w:w="15" w:type="dxa"/>
        </w:trPr>
        <w:tc>
          <w:tcPr>
            <w:tcW w:w="3893" w:type="dxa"/>
            <w:vAlign w:val="center"/>
            <w:hideMark/>
          </w:tcPr>
          <w:p w14:paraId="264AACCE" w14:textId="77777777" w:rsidR="00B64F9B" w:rsidRPr="00B64F9B" w:rsidRDefault="00B64F9B" w:rsidP="00F52238">
            <w:pPr>
              <w:rPr>
                <w:rFonts w:ascii="BOG 2017" w:hAnsi="BOG 2017"/>
                <w:b/>
                <w:bCs/>
              </w:rPr>
            </w:pPr>
            <w:r w:rsidRPr="00B64F9B">
              <w:rPr>
                <w:rFonts w:ascii="BOG 2017" w:hAnsi="BOG 2017"/>
              </w:rPr>
              <w:br/>
            </w:r>
            <w:r w:rsidRPr="00B64F9B">
              <w:rPr>
                <w:rFonts w:ascii="BOG 2017" w:hAnsi="BOG 2017"/>
                <w:b/>
                <w:bCs/>
              </w:rPr>
              <w:t>Data Type</w:t>
            </w:r>
          </w:p>
        </w:tc>
        <w:tc>
          <w:tcPr>
            <w:tcW w:w="2130" w:type="dxa"/>
            <w:vAlign w:val="center"/>
            <w:hideMark/>
          </w:tcPr>
          <w:p w14:paraId="19D42A6A" w14:textId="77777777" w:rsidR="00B64F9B" w:rsidRPr="00B64F9B" w:rsidRDefault="00B64F9B" w:rsidP="00F52238">
            <w:pPr>
              <w:rPr>
                <w:rFonts w:ascii="BOG 2017" w:hAnsi="BOG 2017"/>
                <w:b/>
                <w:bCs/>
              </w:rPr>
            </w:pPr>
            <w:r w:rsidRPr="00B64F9B">
              <w:rPr>
                <w:rFonts w:ascii="BOG 2017" w:hAnsi="BOG 2017"/>
                <w:b/>
                <w:bCs/>
              </w:rPr>
              <w:t>Raw Data Volume</w:t>
            </w:r>
          </w:p>
        </w:tc>
        <w:tc>
          <w:tcPr>
            <w:tcW w:w="2587" w:type="dxa"/>
            <w:vAlign w:val="center"/>
            <w:hideMark/>
          </w:tcPr>
          <w:p w14:paraId="7B6BD43C" w14:textId="77777777" w:rsidR="00B64F9B" w:rsidRPr="00B64F9B" w:rsidRDefault="00B64F9B" w:rsidP="00F52238">
            <w:pPr>
              <w:rPr>
                <w:rFonts w:ascii="BOG 2017" w:hAnsi="BOG 2017"/>
                <w:b/>
                <w:bCs/>
              </w:rPr>
            </w:pPr>
            <w:r w:rsidRPr="00B64F9B">
              <w:rPr>
                <w:rFonts w:ascii="BOG 2017" w:hAnsi="BOG 2017"/>
                <w:b/>
                <w:bCs/>
              </w:rPr>
              <w:t>Backup Retention</w:t>
            </w:r>
          </w:p>
        </w:tc>
      </w:tr>
      <w:tr w:rsidR="00B64F9B" w:rsidRPr="00C50A3A" w14:paraId="666551DE" w14:textId="77777777" w:rsidTr="00F52238">
        <w:trPr>
          <w:trHeight w:val="501"/>
          <w:tblCellSpacing w:w="15" w:type="dxa"/>
        </w:trPr>
        <w:tc>
          <w:tcPr>
            <w:tcW w:w="3893" w:type="dxa"/>
            <w:vAlign w:val="center"/>
            <w:hideMark/>
          </w:tcPr>
          <w:p w14:paraId="63397F33" w14:textId="77777777" w:rsidR="00B64F9B" w:rsidRPr="00B64F9B" w:rsidRDefault="00B64F9B" w:rsidP="00F52238">
            <w:pPr>
              <w:rPr>
                <w:rFonts w:ascii="BOG 2017" w:hAnsi="BOG 2017"/>
              </w:rPr>
            </w:pPr>
            <w:r w:rsidRPr="00B64F9B">
              <w:rPr>
                <w:rFonts w:ascii="BOG 2017" w:hAnsi="BOG 2017"/>
              </w:rPr>
              <w:t>Oracle Databases</w:t>
            </w:r>
          </w:p>
        </w:tc>
        <w:tc>
          <w:tcPr>
            <w:tcW w:w="2130" w:type="dxa"/>
            <w:vAlign w:val="center"/>
            <w:hideMark/>
          </w:tcPr>
          <w:p w14:paraId="2FD1A976" w14:textId="77777777" w:rsidR="00B64F9B" w:rsidRPr="00B64F9B" w:rsidRDefault="00B64F9B" w:rsidP="00F52238">
            <w:pPr>
              <w:rPr>
                <w:rFonts w:ascii="BOG 2017" w:hAnsi="BOG 2017"/>
              </w:rPr>
            </w:pPr>
            <w:r w:rsidRPr="00B64F9B">
              <w:rPr>
                <w:rFonts w:ascii="BOG 2017" w:hAnsi="BOG 2017"/>
              </w:rPr>
              <w:t>700 TB</w:t>
            </w:r>
          </w:p>
        </w:tc>
        <w:tc>
          <w:tcPr>
            <w:tcW w:w="2587" w:type="dxa"/>
            <w:vAlign w:val="center"/>
            <w:hideMark/>
          </w:tcPr>
          <w:p w14:paraId="195ED6DB" w14:textId="77777777" w:rsidR="00B64F9B" w:rsidRPr="00B64F9B" w:rsidRDefault="00B64F9B" w:rsidP="00F52238">
            <w:pPr>
              <w:rPr>
                <w:rFonts w:ascii="BOG 2017" w:hAnsi="BOG 2017"/>
              </w:rPr>
            </w:pPr>
            <w:r w:rsidRPr="00B64F9B">
              <w:rPr>
                <w:rFonts w:ascii="BOG 2017" w:hAnsi="BOG 2017"/>
              </w:rPr>
              <w:t>7 copies</w:t>
            </w:r>
          </w:p>
        </w:tc>
      </w:tr>
      <w:tr w:rsidR="00B64F9B" w:rsidRPr="00C50A3A" w14:paraId="54FF3B41" w14:textId="77777777" w:rsidTr="00F52238">
        <w:trPr>
          <w:trHeight w:val="501"/>
          <w:tblCellSpacing w:w="15" w:type="dxa"/>
        </w:trPr>
        <w:tc>
          <w:tcPr>
            <w:tcW w:w="3893" w:type="dxa"/>
            <w:vAlign w:val="center"/>
            <w:hideMark/>
          </w:tcPr>
          <w:p w14:paraId="5802A855" w14:textId="77777777" w:rsidR="00B64F9B" w:rsidRPr="00B64F9B" w:rsidRDefault="00B64F9B" w:rsidP="00F52238">
            <w:pPr>
              <w:rPr>
                <w:rFonts w:ascii="BOG 2017" w:hAnsi="BOG 2017"/>
              </w:rPr>
            </w:pPr>
            <w:r w:rsidRPr="00B64F9B">
              <w:rPr>
                <w:rFonts w:ascii="BOG 2017" w:hAnsi="BOG 2017"/>
              </w:rPr>
              <w:t>MS SQL Databases</w:t>
            </w:r>
          </w:p>
        </w:tc>
        <w:tc>
          <w:tcPr>
            <w:tcW w:w="2130" w:type="dxa"/>
            <w:vAlign w:val="center"/>
            <w:hideMark/>
          </w:tcPr>
          <w:p w14:paraId="7900BA4A" w14:textId="77777777" w:rsidR="00B64F9B" w:rsidRPr="00B64F9B" w:rsidRDefault="00B64F9B" w:rsidP="00F52238">
            <w:pPr>
              <w:rPr>
                <w:rFonts w:ascii="BOG 2017" w:hAnsi="BOG 2017"/>
              </w:rPr>
            </w:pPr>
            <w:r w:rsidRPr="00B64F9B">
              <w:rPr>
                <w:rFonts w:ascii="BOG 2017" w:hAnsi="BOG 2017"/>
              </w:rPr>
              <w:t>65 TB</w:t>
            </w:r>
          </w:p>
        </w:tc>
        <w:tc>
          <w:tcPr>
            <w:tcW w:w="2587" w:type="dxa"/>
            <w:vAlign w:val="center"/>
            <w:hideMark/>
          </w:tcPr>
          <w:p w14:paraId="2BF79AED" w14:textId="77777777" w:rsidR="00B64F9B" w:rsidRPr="00B64F9B" w:rsidRDefault="00B64F9B" w:rsidP="00F52238">
            <w:pPr>
              <w:rPr>
                <w:rFonts w:ascii="BOG 2017" w:hAnsi="BOG 2017"/>
              </w:rPr>
            </w:pPr>
            <w:r w:rsidRPr="00B64F9B">
              <w:rPr>
                <w:rFonts w:ascii="BOG 2017" w:hAnsi="BOG 2017"/>
              </w:rPr>
              <w:t>7 copies</w:t>
            </w:r>
          </w:p>
        </w:tc>
      </w:tr>
      <w:tr w:rsidR="00B64F9B" w:rsidRPr="00C50A3A" w14:paraId="0E85EFCC" w14:textId="77777777" w:rsidTr="00F52238">
        <w:trPr>
          <w:trHeight w:val="501"/>
          <w:tblCellSpacing w:w="15" w:type="dxa"/>
        </w:trPr>
        <w:tc>
          <w:tcPr>
            <w:tcW w:w="3893" w:type="dxa"/>
            <w:vAlign w:val="center"/>
            <w:hideMark/>
          </w:tcPr>
          <w:p w14:paraId="5E911F8D" w14:textId="77777777" w:rsidR="00B64F9B" w:rsidRPr="00B64F9B" w:rsidRDefault="00B64F9B" w:rsidP="00F52238">
            <w:pPr>
              <w:rPr>
                <w:rFonts w:ascii="BOG 2017" w:hAnsi="BOG 2017"/>
              </w:rPr>
            </w:pPr>
            <w:r w:rsidRPr="00B64F9B">
              <w:rPr>
                <w:rFonts w:ascii="BOG 2017" w:hAnsi="BOG 2017"/>
              </w:rPr>
              <w:t>File Storage</w:t>
            </w:r>
          </w:p>
        </w:tc>
        <w:tc>
          <w:tcPr>
            <w:tcW w:w="2130" w:type="dxa"/>
            <w:vAlign w:val="center"/>
            <w:hideMark/>
          </w:tcPr>
          <w:p w14:paraId="0074567E" w14:textId="77777777" w:rsidR="00B64F9B" w:rsidRPr="00B64F9B" w:rsidRDefault="00B64F9B" w:rsidP="00F52238">
            <w:pPr>
              <w:rPr>
                <w:rFonts w:ascii="BOG 2017" w:hAnsi="BOG 2017"/>
              </w:rPr>
            </w:pPr>
            <w:r w:rsidRPr="00B64F9B">
              <w:rPr>
                <w:rFonts w:ascii="BOG 2017" w:hAnsi="BOG 2017"/>
              </w:rPr>
              <w:t>80 TB</w:t>
            </w:r>
          </w:p>
        </w:tc>
        <w:tc>
          <w:tcPr>
            <w:tcW w:w="2587" w:type="dxa"/>
            <w:vAlign w:val="center"/>
            <w:hideMark/>
          </w:tcPr>
          <w:p w14:paraId="0A26D354" w14:textId="77777777" w:rsidR="00B64F9B" w:rsidRPr="00B64F9B" w:rsidRDefault="00B64F9B" w:rsidP="00F52238">
            <w:pPr>
              <w:rPr>
                <w:rFonts w:ascii="BOG 2017" w:hAnsi="BOG 2017"/>
              </w:rPr>
            </w:pPr>
            <w:r w:rsidRPr="00B64F9B">
              <w:rPr>
                <w:rFonts w:ascii="BOG 2017" w:hAnsi="BOG 2017"/>
              </w:rPr>
              <w:t>4 copies</w:t>
            </w:r>
          </w:p>
        </w:tc>
      </w:tr>
      <w:tr w:rsidR="00B64F9B" w:rsidRPr="00C50A3A" w14:paraId="1E9A5139" w14:textId="77777777" w:rsidTr="00F52238">
        <w:trPr>
          <w:trHeight w:val="501"/>
          <w:tblCellSpacing w:w="15" w:type="dxa"/>
        </w:trPr>
        <w:tc>
          <w:tcPr>
            <w:tcW w:w="3893" w:type="dxa"/>
            <w:vAlign w:val="center"/>
            <w:hideMark/>
          </w:tcPr>
          <w:p w14:paraId="434D1F84" w14:textId="77777777" w:rsidR="00B64F9B" w:rsidRPr="00B64F9B" w:rsidRDefault="00B64F9B" w:rsidP="00F52238">
            <w:pPr>
              <w:rPr>
                <w:rFonts w:ascii="BOG 2017" w:hAnsi="BOG 2017"/>
              </w:rPr>
            </w:pPr>
            <w:r w:rsidRPr="00B64F9B">
              <w:rPr>
                <w:rFonts w:ascii="BOG 2017" w:hAnsi="BOG 2017"/>
              </w:rPr>
              <w:t>Virtual Machines</w:t>
            </w:r>
          </w:p>
        </w:tc>
        <w:tc>
          <w:tcPr>
            <w:tcW w:w="2130" w:type="dxa"/>
            <w:vAlign w:val="center"/>
            <w:hideMark/>
          </w:tcPr>
          <w:p w14:paraId="00BEE835" w14:textId="77777777" w:rsidR="00B64F9B" w:rsidRPr="00B64F9B" w:rsidRDefault="00B64F9B" w:rsidP="00F52238">
            <w:pPr>
              <w:rPr>
                <w:rFonts w:ascii="BOG 2017" w:hAnsi="BOG 2017"/>
              </w:rPr>
            </w:pPr>
            <w:r w:rsidRPr="00B64F9B">
              <w:rPr>
                <w:rFonts w:ascii="BOG 2017" w:hAnsi="BOG 2017"/>
              </w:rPr>
              <w:t>220 TB</w:t>
            </w:r>
          </w:p>
        </w:tc>
        <w:tc>
          <w:tcPr>
            <w:tcW w:w="2587" w:type="dxa"/>
            <w:vAlign w:val="center"/>
            <w:hideMark/>
          </w:tcPr>
          <w:p w14:paraId="36DEDB92" w14:textId="77777777" w:rsidR="00B64F9B" w:rsidRPr="00B64F9B" w:rsidRDefault="00B64F9B" w:rsidP="00F52238">
            <w:pPr>
              <w:rPr>
                <w:rFonts w:ascii="BOG 2017" w:hAnsi="BOG 2017"/>
              </w:rPr>
            </w:pPr>
            <w:r w:rsidRPr="00B64F9B">
              <w:rPr>
                <w:rFonts w:ascii="BOG 2017" w:hAnsi="BOG 2017"/>
              </w:rPr>
              <w:t>10 copies</w:t>
            </w:r>
          </w:p>
        </w:tc>
      </w:tr>
      <w:tr w:rsidR="00B64F9B" w:rsidRPr="00C50A3A" w14:paraId="76D28793" w14:textId="77777777" w:rsidTr="00F52238">
        <w:trPr>
          <w:trHeight w:val="501"/>
          <w:tblCellSpacing w:w="15" w:type="dxa"/>
        </w:trPr>
        <w:tc>
          <w:tcPr>
            <w:tcW w:w="3893" w:type="dxa"/>
            <w:vAlign w:val="center"/>
            <w:hideMark/>
          </w:tcPr>
          <w:p w14:paraId="212ACD34" w14:textId="77777777" w:rsidR="00B64F9B" w:rsidRPr="00B64F9B" w:rsidRDefault="00B64F9B" w:rsidP="00F52238">
            <w:pPr>
              <w:rPr>
                <w:rFonts w:ascii="BOG 2017" w:hAnsi="BOG 2017"/>
              </w:rPr>
            </w:pPr>
            <w:r w:rsidRPr="00B64F9B">
              <w:rPr>
                <w:rFonts w:ascii="BOG 2017" w:hAnsi="BOG 2017"/>
              </w:rPr>
              <w:t>Microsoft Exchange</w:t>
            </w:r>
          </w:p>
        </w:tc>
        <w:tc>
          <w:tcPr>
            <w:tcW w:w="2130" w:type="dxa"/>
            <w:vAlign w:val="center"/>
            <w:hideMark/>
          </w:tcPr>
          <w:p w14:paraId="020F0109" w14:textId="77777777" w:rsidR="00B64F9B" w:rsidRPr="00B64F9B" w:rsidRDefault="00B64F9B" w:rsidP="00F52238">
            <w:pPr>
              <w:rPr>
                <w:rFonts w:ascii="BOG 2017" w:hAnsi="BOG 2017"/>
              </w:rPr>
            </w:pPr>
            <w:r w:rsidRPr="00B64F9B">
              <w:rPr>
                <w:rFonts w:ascii="BOG 2017" w:hAnsi="BOG 2017"/>
              </w:rPr>
              <w:t>30 TB</w:t>
            </w:r>
          </w:p>
        </w:tc>
        <w:tc>
          <w:tcPr>
            <w:tcW w:w="2587" w:type="dxa"/>
            <w:vAlign w:val="center"/>
            <w:hideMark/>
          </w:tcPr>
          <w:p w14:paraId="14A77224" w14:textId="77777777" w:rsidR="00B64F9B" w:rsidRPr="00B64F9B" w:rsidRDefault="00B64F9B" w:rsidP="00F52238">
            <w:pPr>
              <w:rPr>
                <w:rFonts w:ascii="BOG 2017" w:hAnsi="BOG 2017"/>
              </w:rPr>
            </w:pPr>
            <w:r w:rsidRPr="00B64F9B">
              <w:rPr>
                <w:rFonts w:ascii="BOG 2017" w:hAnsi="BOG 2017"/>
              </w:rPr>
              <w:t>10 copies</w:t>
            </w:r>
          </w:p>
        </w:tc>
      </w:tr>
      <w:tr w:rsidR="00B64F9B" w:rsidRPr="00C50A3A" w14:paraId="6E149299" w14:textId="77777777" w:rsidTr="00F52238">
        <w:trPr>
          <w:trHeight w:val="501"/>
          <w:tblCellSpacing w:w="15" w:type="dxa"/>
        </w:trPr>
        <w:tc>
          <w:tcPr>
            <w:tcW w:w="3893" w:type="dxa"/>
            <w:vAlign w:val="center"/>
            <w:hideMark/>
          </w:tcPr>
          <w:p w14:paraId="05A8019A" w14:textId="77777777" w:rsidR="00B64F9B" w:rsidRPr="00B64F9B" w:rsidRDefault="00B64F9B" w:rsidP="00F52238">
            <w:pPr>
              <w:rPr>
                <w:rFonts w:ascii="BOG 2017" w:hAnsi="BOG 2017"/>
              </w:rPr>
            </w:pPr>
            <w:r w:rsidRPr="00B64F9B">
              <w:rPr>
                <w:rFonts w:ascii="BOG 2017" w:hAnsi="BOG 2017"/>
              </w:rPr>
              <w:t>Containers</w:t>
            </w:r>
          </w:p>
        </w:tc>
        <w:tc>
          <w:tcPr>
            <w:tcW w:w="2130" w:type="dxa"/>
            <w:vAlign w:val="center"/>
            <w:hideMark/>
          </w:tcPr>
          <w:p w14:paraId="19521357" w14:textId="77777777" w:rsidR="00B64F9B" w:rsidRPr="00B64F9B" w:rsidRDefault="00B64F9B" w:rsidP="00F52238">
            <w:pPr>
              <w:rPr>
                <w:rFonts w:ascii="BOG 2017" w:hAnsi="BOG 2017"/>
              </w:rPr>
            </w:pPr>
            <w:r w:rsidRPr="00B64F9B">
              <w:rPr>
                <w:rFonts w:ascii="BOG 2017" w:hAnsi="BOG 2017"/>
              </w:rPr>
              <w:t>30 TB</w:t>
            </w:r>
          </w:p>
        </w:tc>
        <w:tc>
          <w:tcPr>
            <w:tcW w:w="2587" w:type="dxa"/>
            <w:vAlign w:val="center"/>
            <w:hideMark/>
          </w:tcPr>
          <w:p w14:paraId="7CBCB264" w14:textId="77777777" w:rsidR="00B64F9B" w:rsidRPr="00B64F9B" w:rsidRDefault="00B64F9B" w:rsidP="00F52238">
            <w:pPr>
              <w:rPr>
                <w:rFonts w:ascii="BOG 2017" w:hAnsi="BOG 2017"/>
              </w:rPr>
            </w:pPr>
            <w:r w:rsidRPr="00B64F9B">
              <w:rPr>
                <w:rFonts w:ascii="BOG 2017" w:hAnsi="BOG 2017"/>
              </w:rPr>
              <w:t>10 copies</w:t>
            </w:r>
          </w:p>
        </w:tc>
      </w:tr>
      <w:tr w:rsidR="00B64F9B" w:rsidRPr="00C50A3A" w14:paraId="31A3EDAC" w14:textId="77777777" w:rsidTr="00F52238">
        <w:trPr>
          <w:trHeight w:val="501"/>
          <w:tblCellSpacing w:w="15" w:type="dxa"/>
        </w:trPr>
        <w:tc>
          <w:tcPr>
            <w:tcW w:w="3893" w:type="dxa"/>
            <w:vAlign w:val="center"/>
            <w:hideMark/>
          </w:tcPr>
          <w:p w14:paraId="2648E38E" w14:textId="77777777" w:rsidR="00B64F9B" w:rsidRPr="00B64F9B" w:rsidRDefault="00B64F9B" w:rsidP="00F52238">
            <w:pPr>
              <w:rPr>
                <w:rFonts w:ascii="BOG 2017" w:hAnsi="BOG 2017"/>
              </w:rPr>
            </w:pPr>
            <w:r w:rsidRPr="00B64F9B">
              <w:rPr>
                <w:rFonts w:ascii="BOG 2017" w:hAnsi="BOG 2017"/>
              </w:rPr>
              <w:t>Compressed Data</w:t>
            </w:r>
          </w:p>
        </w:tc>
        <w:tc>
          <w:tcPr>
            <w:tcW w:w="2130" w:type="dxa"/>
            <w:vAlign w:val="center"/>
            <w:hideMark/>
          </w:tcPr>
          <w:p w14:paraId="554E8EAF" w14:textId="77777777" w:rsidR="00B64F9B" w:rsidRPr="00B64F9B" w:rsidRDefault="00B64F9B" w:rsidP="00F52238">
            <w:pPr>
              <w:rPr>
                <w:rFonts w:ascii="BOG 2017" w:hAnsi="BOG 2017"/>
              </w:rPr>
            </w:pPr>
            <w:r w:rsidRPr="00B64F9B">
              <w:rPr>
                <w:rFonts w:ascii="BOG 2017" w:hAnsi="BOG 2017"/>
              </w:rPr>
              <w:t>150 TB</w:t>
            </w:r>
          </w:p>
        </w:tc>
        <w:tc>
          <w:tcPr>
            <w:tcW w:w="2587" w:type="dxa"/>
            <w:vAlign w:val="center"/>
            <w:hideMark/>
          </w:tcPr>
          <w:p w14:paraId="41C4B015" w14:textId="77777777" w:rsidR="00B64F9B" w:rsidRPr="00B64F9B" w:rsidRDefault="00B64F9B" w:rsidP="00F52238">
            <w:pPr>
              <w:rPr>
                <w:rFonts w:ascii="BOG 2017" w:hAnsi="BOG 2017"/>
              </w:rPr>
            </w:pPr>
            <w:r w:rsidRPr="00B64F9B">
              <w:rPr>
                <w:rFonts w:ascii="BOG 2017" w:hAnsi="BOG 2017"/>
              </w:rPr>
              <w:t>4 copies</w:t>
            </w:r>
          </w:p>
        </w:tc>
      </w:tr>
    </w:tbl>
    <w:p w14:paraId="76F0AE9C" w14:textId="77777777" w:rsidR="00D536D7" w:rsidRDefault="00D536D7" w:rsidP="001760C4">
      <w:pPr>
        <w:rPr>
          <w:rFonts w:ascii="BOG 2017" w:eastAsiaTheme="majorEastAsia" w:hAnsi="BOG 2017" w:cstheme="majorBidi"/>
          <w:b/>
          <w:color w:val="FF671B"/>
          <w:sz w:val="26"/>
          <w:szCs w:val="26"/>
          <w:lang w:eastAsia="ja-JP"/>
        </w:rPr>
      </w:pPr>
    </w:p>
    <w:p w14:paraId="468EE73D" w14:textId="77777777" w:rsidR="00B64F9B" w:rsidRPr="00B64F9B" w:rsidRDefault="00B64F9B" w:rsidP="00B64F9B">
      <w:pPr>
        <w:rPr>
          <w:rStyle w:val="Strong"/>
          <w:rFonts w:ascii="BOG 2017" w:hAnsi="BOG 2017" w:cs="Arial"/>
          <w:b w:val="0"/>
          <w:bCs w:val="0"/>
          <w:color w:val="141B3D"/>
          <w:shd w:val="clear" w:color="auto" w:fill="FFFFFF"/>
        </w:rPr>
      </w:pPr>
      <w:r w:rsidRPr="00B64F9B">
        <w:rPr>
          <w:rStyle w:val="Strong"/>
          <w:rFonts w:ascii="BOG 2017" w:hAnsi="BOG 2017" w:cs="Arial"/>
          <w:b w:val="0"/>
          <w:bCs w:val="0"/>
          <w:color w:val="141B3D"/>
          <w:shd w:val="clear" w:color="auto" w:fill="FFFFFF"/>
        </w:rPr>
        <w:t>•</w:t>
      </w:r>
      <w:r w:rsidRPr="00B64F9B">
        <w:rPr>
          <w:rStyle w:val="Strong"/>
          <w:rFonts w:ascii="BOG 2017" w:hAnsi="BOG 2017" w:cs="Arial"/>
          <w:b w:val="0"/>
          <w:bCs w:val="0"/>
          <w:color w:val="141B3D"/>
          <w:shd w:val="clear" w:color="auto" w:fill="FFFFFF"/>
        </w:rPr>
        <w:tab/>
        <w:t>Total Raw Capacity: 1275 TB</w:t>
      </w:r>
    </w:p>
    <w:p w14:paraId="575DAB22" w14:textId="7349FBBA" w:rsidR="00B64F9B" w:rsidRPr="00B64F9B" w:rsidRDefault="00B64F9B" w:rsidP="00B64F9B">
      <w:pPr>
        <w:rPr>
          <w:rStyle w:val="Strong"/>
          <w:rFonts w:ascii="BOG 2017" w:hAnsi="BOG 2017" w:cs="Arial"/>
          <w:b w:val="0"/>
          <w:bCs w:val="0"/>
          <w:color w:val="141B3D"/>
          <w:shd w:val="clear" w:color="auto" w:fill="FFFFFF"/>
        </w:rPr>
      </w:pPr>
      <w:r w:rsidRPr="00B64F9B">
        <w:rPr>
          <w:rStyle w:val="Strong"/>
          <w:rFonts w:ascii="BOG 2017" w:hAnsi="BOG 2017" w:cs="Arial"/>
          <w:b w:val="0"/>
          <w:bCs w:val="0"/>
          <w:color w:val="141B3D"/>
          <w:shd w:val="clear" w:color="auto" w:fill="FFFFFF"/>
        </w:rPr>
        <w:t>•</w:t>
      </w:r>
      <w:r w:rsidRPr="00B64F9B">
        <w:rPr>
          <w:rStyle w:val="Strong"/>
          <w:rFonts w:ascii="BOG 2017" w:hAnsi="BOG 2017" w:cs="Arial"/>
          <w:b w:val="0"/>
          <w:bCs w:val="0"/>
          <w:color w:val="141B3D"/>
          <w:shd w:val="clear" w:color="auto" w:fill="FFFFFF"/>
        </w:rPr>
        <w:tab/>
        <w:t>Daily Change Rate: 5%</w:t>
      </w:r>
    </w:p>
    <w:p w14:paraId="72CA6E61" w14:textId="77777777" w:rsidR="00B64F9B" w:rsidRDefault="00B64F9B" w:rsidP="001760C4">
      <w:pPr>
        <w:rPr>
          <w:rStyle w:val="Strong"/>
          <w:rFonts w:ascii="BOG 2017" w:hAnsi="BOG 2017" w:cs="Arial"/>
          <w:color w:val="141B3D"/>
          <w:shd w:val="clear" w:color="auto" w:fill="FFFFFF"/>
        </w:rPr>
      </w:pPr>
    </w:p>
    <w:p w14:paraId="17A39933" w14:textId="77777777"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The vendor must provide:</w:t>
      </w:r>
    </w:p>
    <w:p w14:paraId="6CA3E374" w14:textId="77777777" w:rsidR="00632578" w:rsidRPr="00B64F9B" w:rsidRDefault="00632578" w:rsidP="00B64F9B">
      <w:pPr>
        <w:rPr>
          <w:rFonts w:ascii="BOG 2017" w:hAnsi="BOG 2017" w:cs="Arial"/>
          <w:b/>
          <w:bCs/>
          <w:color w:val="141B3D"/>
          <w:shd w:val="clear" w:color="auto" w:fill="FFFFFF"/>
        </w:rPr>
      </w:pPr>
    </w:p>
    <w:p w14:paraId="7A38E9B4" w14:textId="77777777" w:rsidR="00B64F9B" w:rsidRPr="00B64F9B" w:rsidRDefault="00B64F9B" w:rsidP="00B64F9B">
      <w:pPr>
        <w:numPr>
          <w:ilvl w:val="0"/>
          <w:numId w:val="38"/>
        </w:numPr>
        <w:rPr>
          <w:rFonts w:ascii="BOG 2017" w:hAnsi="BOG 2017" w:cs="Arial"/>
          <w:color w:val="141B3D"/>
          <w:shd w:val="clear" w:color="auto" w:fill="FFFFFF"/>
        </w:rPr>
      </w:pPr>
      <w:r w:rsidRPr="00B64F9B">
        <w:rPr>
          <w:rFonts w:ascii="BOG 2017" w:hAnsi="BOG 2017" w:cs="Arial"/>
          <w:color w:val="141B3D"/>
          <w:shd w:val="clear" w:color="auto" w:fill="FFFFFF"/>
        </w:rPr>
        <w:t>Detailed capacity sizing methodology</w:t>
      </w:r>
    </w:p>
    <w:p w14:paraId="746A96B9" w14:textId="77777777" w:rsidR="00B64F9B" w:rsidRPr="00B64F9B" w:rsidRDefault="00B64F9B" w:rsidP="00B64F9B">
      <w:pPr>
        <w:numPr>
          <w:ilvl w:val="0"/>
          <w:numId w:val="38"/>
        </w:numPr>
        <w:rPr>
          <w:rFonts w:ascii="BOG 2017" w:hAnsi="BOG 2017" w:cs="Arial"/>
          <w:color w:val="141B3D"/>
          <w:shd w:val="clear" w:color="auto" w:fill="FFFFFF"/>
        </w:rPr>
      </w:pPr>
      <w:r w:rsidRPr="00B64F9B">
        <w:rPr>
          <w:rFonts w:ascii="BOG 2017" w:hAnsi="BOG 2017" w:cs="Arial"/>
          <w:color w:val="141B3D"/>
          <w:shd w:val="clear" w:color="auto" w:fill="FFFFFF"/>
        </w:rPr>
        <w:t>Effective capacity estimates after deduplication and compression</w:t>
      </w:r>
    </w:p>
    <w:p w14:paraId="38252C9F" w14:textId="77777777" w:rsidR="00B64F9B" w:rsidRPr="00B64F9B" w:rsidRDefault="00B64F9B" w:rsidP="00B64F9B">
      <w:pPr>
        <w:numPr>
          <w:ilvl w:val="0"/>
          <w:numId w:val="38"/>
        </w:numPr>
        <w:rPr>
          <w:rFonts w:ascii="BOG 2017" w:hAnsi="BOG 2017" w:cs="Arial"/>
          <w:color w:val="141B3D"/>
          <w:shd w:val="clear" w:color="auto" w:fill="FFFFFF"/>
        </w:rPr>
      </w:pPr>
      <w:r w:rsidRPr="00B64F9B">
        <w:rPr>
          <w:rFonts w:ascii="BOG 2017" w:hAnsi="BOG 2017" w:cs="Arial"/>
          <w:color w:val="141B3D"/>
          <w:shd w:val="clear" w:color="auto" w:fill="FFFFFF"/>
        </w:rPr>
        <w:t>Data reduction expectations per data types provided in table above</w:t>
      </w:r>
    </w:p>
    <w:p w14:paraId="052D9B85" w14:textId="77777777" w:rsidR="00B64F9B" w:rsidRDefault="00B64F9B" w:rsidP="00B64F9B">
      <w:pPr>
        <w:numPr>
          <w:ilvl w:val="0"/>
          <w:numId w:val="38"/>
        </w:numPr>
        <w:rPr>
          <w:rFonts w:ascii="BOG 2017" w:hAnsi="BOG 2017" w:cs="Arial"/>
          <w:color w:val="141B3D"/>
          <w:shd w:val="clear" w:color="auto" w:fill="FFFFFF"/>
        </w:rPr>
      </w:pPr>
      <w:r w:rsidRPr="00B64F9B">
        <w:rPr>
          <w:rFonts w:ascii="BOG 2017" w:hAnsi="BOG 2017" w:cs="Arial"/>
          <w:color w:val="141B3D"/>
          <w:shd w:val="clear" w:color="auto" w:fill="FFFFFF"/>
        </w:rPr>
        <w:t>Performance benchmarks for provided configurations</w:t>
      </w:r>
    </w:p>
    <w:p w14:paraId="2310D0C4" w14:textId="77777777" w:rsidR="00B64F9B" w:rsidRDefault="00B64F9B" w:rsidP="00B64F9B">
      <w:pPr>
        <w:rPr>
          <w:rFonts w:ascii="BOG 2017" w:hAnsi="BOG 2017" w:cs="Arial"/>
          <w:color w:val="141B3D"/>
          <w:shd w:val="clear" w:color="auto" w:fill="FFFFFF"/>
        </w:rPr>
      </w:pPr>
    </w:p>
    <w:p w14:paraId="61AA80FD" w14:textId="77777777" w:rsidR="00B64F9B" w:rsidRDefault="00B64F9B" w:rsidP="00B64F9B">
      <w:pPr>
        <w:rPr>
          <w:rFonts w:ascii="BOG 2017" w:hAnsi="BOG 2017" w:cs="Arial"/>
          <w:color w:val="141B3D"/>
          <w:shd w:val="clear" w:color="auto" w:fill="FFFFFF"/>
        </w:rPr>
      </w:pPr>
    </w:p>
    <w:p w14:paraId="7C3859D8" w14:textId="77777777" w:rsidR="00B64F9B" w:rsidRPr="00632578" w:rsidRDefault="00B64F9B" w:rsidP="00632578">
      <w:pPr>
        <w:rPr>
          <w:rFonts w:ascii="BOG 2017" w:hAnsi="BOG 2017" w:cs="Arial"/>
          <w:b/>
          <w:bCs/>
          <w:color w:val="141B3D"/>
          <w:shd w:val="clear" w:color="auto" w:fill="FFFFFF"/>
        </w:rPr>
      </w:pPr>
      <w:r w:rsidRPr="00632578">
        <w:rPr>
          <w:rFonts w:ascii="BOG 2017" w:hAnsi="BOG 2017" w:cs="Arial"/>
          <w:b/>
          <w:bCs/>
          <w:color w:val="141B3D"/>
          <w:shd w:val="clear" w:color="auto" w:fill="FFFFFF"/>
        </w:rPr>
        <w:t>Performance Requirements:</w:t>
      </w:r>
    </w:p>
    <w:p w14:paraId="18DBBCF7" w14:textId="77777777" w:rsidR="00B64F9B" w:rsidRPr="00B64F9B" w:rsidRDefault="00B64F9B" w:rsidP="00B64F9B">
      <w:pPr>
        <w:numPr>
          <w:ilvl w:val="0"/>
          <w:numId w:val="39"/>
        </w:numPr>
        <w:rPr>
          <w:rFonts w:ascii="BOG 2017" w:hAnsi="BOG 2017" w:cs="Arial"/>
          <w:color w:val="141B3D"/>
          <w:shd w:val="clear" w:color="auto" w:fill="FFFFFF"/>
        </w:rPr>
      </w:pPr>
      <w:r w:rsidRPr="00B64F9B">
        <w:rPr>
          <w:rFonts w:ascii="BOG 2017" w:hAnsi="BOG 2017" w:cs="Arial"/>
          <w:color w:val="141B3D"/>
          <w:shd w:val="clear" w:color="auto" w:fill="FFFFFF"/>
        </w:rPr>
        <w:t>Minimum Restore Throughput: 5 GB/s sustained (physical speed)</w:t>
      </w:r>
    </w:p>
    <w:p w14:paraId="40ED0F32" w14:textId="77777777" w:rsidR="00B64F9B" w:rsidRDefault="00B64F9B" w:rsidP="00B64F9B">
      <w:pPr>
        <w:numPr>
          <w:ilvl w:val="0"/>
          <w:numId w:val="39"/>
        </w:numPr>
        <w:rPr>
          <w:rFonts w:ascii="BOG 2017" w:hAnsi="BOG 2017" w:cs="Arial"/>
          <w:color w:val="141B3D"/>
          <w:shd w:val="clear" w:color="auto" w:fill="FFFFFF"/>
        </w:rPr>
      </w:pPr>
      <w:r w:rsidRPr="00B64F9B">
        <w:rPr>
          <w:rFonts w:ascii="BOG 2017" w:hAnsi="BOG 2017" w:cs="Arial"/>
          <w:color w:val="141B3D"/>
          <w:shd w:val="clear" w:color="auto" w:fill="FFFFFF"/>
        </w:rPr>
        <w:t>Minimum Backup Throughput: 15 GB/s sustained (physical speed)</w:t>
      </w:r>
    </w:p>
    <w:p w14:paraId="1A022F50" w14:textId="77777777" w:rsidR="00A617E9" w:rsidRPr="00B64F9B" w:rsidRDefault="00A617E9" w:rsidP="00A617E9">
      <w:pPr>
        <w:ind w:left="720"/>
        <w:rPr>
          <w:rFonts w:ascii="BOG 2017" w:hAnsi="BOG 2017" w:cs="Arial"/>
          <w:color w:val="141B3D"/>
          <w:shd w:val="clear" w:color="auto" w:fill="FFFFFF"/>
        </w:rPr>
      </w:pPr>
    </w:p>
    <w:p w14:paraId="616CC53B" w14:textId="77777777" w:rsidR="00B64F9B" w:rsidRP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Architecture &amp; Replication:</w:t>
      </w:r>
    </w:p>
    <w:p w14:paraId="24D760FF" w14:textId="77777777"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Must support two on-premises data centers with:</w:t>
      </w:r>
    </w:p>
    <w:p w14:paraId="75B0D413" w14:textId="77777777" w:rsidR="00B64F9B" w:rsidRPr="00B64F9B" w:rsidRDefault="00B64F9B" w:rsidP="00B64F9B">
      <w:pPr>
        <w:numPr>
          <w:ilvl w:val="0"/>
          <w:numId w:val="40"/>
        </w:numPr>
        <w:rPr>
          <w:rFonts w:ascii="BOG 2017" w:hAnsi="BOG 2017" w:cs="Arial"/>
          <w:color w:val="141B3D"/>
          <w:shd w:val="clear" w:color="auto" w:fill="FFFFFF"/>
        </w:rPr>
      </w:pPr>
      <w:r w:rsidRPr="00B64F9B">
        <w:rPr>
          <w:rFonts w:ascii="BOG 2017" w:hAnsi="BOG 2017" w:cs="Arial"/>
          <w:color w:val="141B3D"/>
          <w:shd w:val="clear" w:color="auto" w:fill="FFFFFF"/>
        </w:rPr>
        <w:t>Replication between them</w:t>
      </w:r>
    </w:p>
    <w:p w14:paraId="1BC4DB02" w14:textId="77777777" w:rsidR="00B64F9B" w:rsidRPr="00B64F9B" w:rsidRDefault="00B64F9B" w:rsidP="00B64F9B">
      <w:pPr>
        <w:numPr>
          <w:ilvl w:val="0"/>
          <w:numId w:val="40"/>
        </w:numPr>
        <w:rPr>
          <w:rFonts w:ascii="BOG 2017" w:hAnsi="BOG 2017" w:cs="Arial"/>
          <w:color w:val="141B3D"/>
          <w:shd w:val="clear" w:color="auto" w:fill="FFFFFF"/>
        </w:rPr>
      </w:pPr>
      <w:r w:rsidRPr="00B64F9B">
        <w:rPr>
          <w:rFonts w:ascii="BOG 2017" w:hAnsi="BOG 2017" w:cs="Arial"/>
          <w:color w:val="141B3D"/>
          <w:shd w:val="clear" w:color="auto" w:fill="FFFFFF"/>
        </w:rPr>
        <w:lastRenderedPageBreak/>
        <w:t>Deduplication-aware or Traffic-optimized replication methods</w:t>
      </w:r>
    </w:p>
    <w:p w14:paraId="6A12AA2D" w14:textId="77777777" w:rsid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Must support hybrid deployment to AWS, including:</w:t>
      </w:r>
    </w:p>
    <w:p w14:paraId="0021851B" w14:textId="77777777" w:rsidR="00A617E9" w:rsidRPr="00B64F9B" w:rsidRDefault="00A617E9" w:rsidP="00B64F9B">
      <w:pPr>
        <w:rPr>
          <w:rFonts w:ascii="BOG 2017" w:hAnsi="BOG 2017" w:cs="Arial"/>
          <w:color w:val="141B3D"/>
          <w:shd w:val="clear" w:color="auto" w:fill="FFFFFF"/>
        </w:rPr>
      </w:pPr>
    </w:p>
    <w:p w14:paraId="69176101" w14:textId="77777777" w:rsidR="00B64F9B" w:rsidRPr="00B64F9B" w:rsidRDefault="00B64F9B" w:rsidP="00B64F9B">
      <w:pPr>
        <w:numPr>
          <w:ilvl w:val="0"/>
          <w:numId w:val="41"/>
        </w:numPr>
        <w:rPr>
          <w:rFonts w:ascii="BOG 2017" w:hAnsi="BOG 2017" w:cs="Arial"/>
          <w:color w:val="141B3D"/>
          <w:shd w:val="clear" w:color="auto" w:fill="FFFFFF"/>
        </w:rPr>
      </w:pPr>
      <w:r w:rsidRPr="00B64F9B">
        <w:rPr>
          <w:rFonts w:ascii="BOG 2017" w:hAnsi="BOG 2017" w:cs="Arial"/>
          <w:color w:val="141B3D"/>
          <w:shd w:val="clear" w:color="auto" w:fill="FFFFFF"/>
        </w:rPr>
        <w:t>Data residency controls and encryption for cloud-bound data</w:t>
      </w:r>
    </w:p>
    <w:p w14:paraId="40F14957" w14:textId="77777777" w:rsidR="00B64F9B" w:rsidRDefault="00B64F9B" w:rsidP="00B64F9B">
      <w:pPr>
        <w:numPr>
          <w:ilvl w:val="0"/>
          <w:numId w:val="41"/>
        </w:numPr>
        <w:rPr>
          <w:rFonts w:ascii="BOG 2017" w:hAnsi="BOG 2017" w:cs="Arial"/>
          <w:color w:val="141B3D"/>
          <w:shd w:val="clear" w:color="auto" w:fill="FFFFFF"/>
        </w:rPr>
      </w:pPr>
      <w:r w:rsidRPr="00B64F9B">
        <w:rPr>
          <w:rFonts w:ascii="BOG 2017" w:hAnsi="BOG 2017" w:cs="Arial"/>
          <w:color w:val="141B3D"/>
          <w:shd w:val="clear" w:color="auto" w:fill="FFFFFF"/>
        </w:rPr>
        <w:t>Traffic optimized replication to AWS instance</w:t>
      </w:r>
    </w:p>
    <w:p w14:paraId="79EFE41F" w14:textId="77777777" w:rsidR="00A617E9" w:rsidRPr="00B64F9B" w:rsidRDefault="00A617E9" w:rsidP="00A617E9">
      <w:pPr>
        <w:ind w:left="720"/>
        <w:rPr>
          <w:rFonts w:ascii="BOG 2017" w:hAnsi="BOG 2017" w:cs="Arial"/>
          <w:color w:val="141B3D"/>
          <w:shd w:val="clear" w:color="auto" w:fill="FFFFFF"/>
        </w:rPr>
      </w:pPr>
    </w:p>
    <w:p w14:paraId="0397709E" w14:textId="77777777"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In the event of a failure at one data center, all backup data must remain fully accessible and restorable from the second data center, and the backup operations must continue from the second data center with equivalent performance and functionality.</w:t>
      </w:r>
    </w:p>
    <w:p w14:paraId="63C800FD" w14:textId="77777777" w:rsid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The solution must ensure that failure of any single hardware component (e.g., power supply, controller, network interface card) does not disrupt backup operations on the corresponding site.</w:t>
      </w:r>
    </w:p>
    <w:p w14:paraId="5A782AF7" w14:textId="77777777" w:rsidR="00A617E9" w:rsidRPr="00B64F9B" w:rsidRDefault="00A617E9" w:rsidP="00B64F9B">
      <w:pPr>
        <w:rPr>
          <w:rFonts w:ascii="BOG 2017" w:hAnsi="BOG 2017" w:cs="Arial"/>
          <w:color w:val="141B3D"/>
          <w:shd w:val="clear" w:color="auto" w:fill="FFFFFF"/>
        </w:rPr>
      </w:pPr>
    </w:p>
    <w:p w14:paraId="0ADACE78" w14:textId="77777777"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Integration Requirements:</w:t>
      </w:r>
    </w:p>
    <w:p w14:paraId="02EF7356" w14:textId="77777777" w:rsidR="00A617E9" w:rsidRPr="00B64F9B" w:rsidRDefault="00A617E9" w:rsidP="00B64F9B">
      <w:pPr>
        <w:rPr>
          <w:rFonts w:ascii="BOG 2017" w:hAnsi="BOG 2017" w:cs="Arial"/>
          <w:b/>
          <w:bCs/>
          <w:color w:val="141B3D"/>
          <w:shd w:val="clear" w:color="auto" w:fill="FFFFFF"/>
        </w:rPr>
      </w:pPr>
    </w:p>
    <w:p w14:paraId="072F7BEF" w14:textId="77777777"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Must integrate with Veritas NetBackup, including:</w:t>
      </w:r>
    </w:p>
    <w:p w14:paraId="43B224FD" w14:textId="77777777" w:rsidR="00B64F9B" w:rsidRPr="00B64F9B" w:rsidRDefault="00B64F9B" w:rsidP="00B64F9B">
      <w:pPr>
        <w:numPr>
          <w:ilvl w:val="0"/>
          <w:numId w:val="42"/>
        </w:numPr>
        <w:rPr>
          <w:rFonts w:ascii="BOG 2017" w:hAnsi="BOG 2017" w:cs="Arial"/>
          <w:color w:val="141B3D"/>
          <w:shd w:val="clear" w:color="auto" w:fill="FFFFFF"/>
        </w:rPr>
      </w:pPr>
      <w:proofErr w:type="spellStart"/>
      <w:r w:rsidRPr="00B64F9B">
        <w:rPr>
          <w:rFonts w:ascii="BOG 2017" w:hAnsi="BOG 2017" w:cs="Arial"/>
          <w:color w:val="141B3D"/>
          <w:shd w:val="clear" w:color="auto" w:fill="FFFFFF"/>
        </w:rPr>
        <w:t>OpenStorage</w:t>
      </w:r>
      <w:proofErr w:type="spellEnd"/>
      <w:r w:rsidRPr="00B64F9B">
        <w:rPr>
          <w:rFonts w:ascii="BOG 2017" w:hAnsi="BOG 2017" w:cs="Arial"/>
          <w:color w:val="141B3D"/>
          <w:shd w:val="clear" w:color="auto" w:fill="FFFFFF"/>
        </w:rPr>
        <w:t xml:space="preserve"> (OST) protocol support</w:t>
      </w:r>
    </w:p>
    <w:p w14:paraId="23A00203" w14:textId="77777777" w:rsidR="00A617E9" w:rsidRDefault="00A617E9" w:rsidP="00B64F9B">
      <w:pPr>
        <w:rPr>
          <w:rFonts w:ascii="BOG 2017" w:hAnsi="BOG 2017" w:cs="Arial"/>
          <w:color w:val="141B3D"/>
          <w:shd w:val="clear" w:color="auto" w:fill="FFFFFF"/>
        </w:rPr>
      </w:pPr>
    </w:p>
    <w:p w14:paraId="2441DB59" w14:textId="37286463"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Protocol support:</w:t>
      </w:r>
    </w:p>
    <w:p w14:paraId="0D88AC38" w14:textId="77777777" w:rsidR="00B64F9B" w:rsidRPr="00B64F9B" w:rsidRDefault="00B64F9B" w:rsidP="00B64F9B">
      <w:pPr>
        <w:numPr>
          <w:ilvl w:val="0"/>
          <w:numId w:val="43"/>
        </w:numPr>
        <w:rPr>
          <w:rFonts w:ascii="BOG 2017" w:hAnsi="BOG 2017" w:cs="Arial"/>
          <w:color w:val="141B3D"/>
          <w:shd w:val="clear" w:color="auto" w:fill="FFFFFF"/>
        </w:rPr>
      </w:pPr>
      <w:r w:rsidRPr="00B64F9B">
        <w:rPr>
          <w:rFonts w:ascii="BOG 2017" w:hAnsi="BOG 2017" w:cs="Arial"/>
          <w:color w:val="141B3D"/>
          <w:shd w:val="clear" w:color="auto" w:fill="FFFFFF"/>
        </w:rPr>
        <w:t>NFS v3/v4</w:t>
      </w:r>
    </w:p>
    <w:p w14:paraId="4F438D60" w14:textId="77777777" w:rsidR="00B64F9B" w:rsidRPr="00B64F9B" w:rsidRDefault="00B64F9B" w:rsidP="00B64F9B">
      <w:pPr>
        <w:numPr>
          <w:ilvl w:val="0"/>
          <w:numId w:val="43"/>
        </w:numPr>
        <w:rPr>
          <w:rFonts w:ascii="BOG 2017" w:hAnsi="BOG 2017" w:cs="Arial"/>
          <w:color w:val="141B3D"/>
          <w:shd w:val="clear" w:color="auto" w:fill="FFFFFF"/>
        </w:rPr>
      </w:pPr>
      <w:r w:rsidRPr="00B64F9B">
        <w:rPr>
          <w:rFonts w:ascii="BOG 2017" w:hAnsi="BOG 2017" w:cs="Arial"/>
          <w:color w:val="141B3D"/>
          <w:shd w:val="clear" w:color="auto" w:fill="FFFFFF"/>
        </w:rPr>
        <w:t>SMB 3.x – Nice to have</w:t>
      </w:r>
    </w:p>
    <w:p w14:paraId="6D937C15" w14:textId="77777777" w:rsidR="00B64F9B" w:rsidRPr="00B64F9B" w:rsidRDefault="00B64F9B" w:rsidP="00B64F9B">
      <w:pPr>
        <w:numPr>
          <w:ilvl w:val="0"/>
          <w:numId w:val="43"/>
        </w:numPr>
        <w:rPr>
          <w:rFonts w:ascii="BOG 2017" w:hAnsi="BOG 2017" w:cs="Arial"/>
          <w:color w:val="141B3D"/>
          <w:shd w:val="clear" w:color="auto" w:fill="FFFFFF"/>
        </w:rPr>
      </w:pPr>
      <w:r w:rsidRPr="00B64F9B">
        <w:rPr>
          <w:rFonts w:ascii="BOG 2017" w:hAnsi="BOG 2017" w:cs="Arial"/>
          <w:color w:val="141B3D"/>
          <w:shd w:val="clear" w:color="auto" w:fill="FFFFFF"/>
        </w:rPr>
        <w:t>iSCSI</w:t>
      </w:r>
    </w:p>
    <w:p w14:paraId="4E0C1429" w14:textId="77777777" w:rsidR="00B64F9B" w:rsidRPr="00B64F9B" w:rsidRDefault="00B64F9B" w:rsidP="00B64F9B">
      <w:pPr>
        <w:numPr>
          <w:ilvl w:val="0"/>
          <w:numId w:val="43"/>
        </w:numPr>
        <w:rPr>
          <w:rFonts w:ascii="BOG 2017" w:hAnsi="BOG 2017" w:cs="Arial"/>
          <w:color w:val="141B3D"/>
          <w:shd w:val="clear" w:color="auto" w:fill="FFFFFF"/>
        </w:rPr>
      </w:pPr>
      <w:r w:rsidRPr="00B64F9B">
        <w:rPr>
          <w:rFonts w:ascii="BOG 2017" w:hAnsi="BOG 2017" w:cs="Arial"/>
          <w:color w:val="141B3D"/>
          <w:shd w:val="clear" w:color="auto" w:fill="FFFFFF"/>
        </w:rPr>
        <w:t>S3</w:t>
      </w:r>
    </w:p>
    <w:p w14:paraId="7AD12A89" w14:textId="77777777" w:rsidR="00A617E9" w:rsidRDefault="00A617E9" w:rsidP="00B64F9B">
      <w:pPr>
        <w:rPr>
          <w:rFonts w:ascii="BOG 2017" w:hAnsi="BOG 2017" w:cs="Arial"/>
          <w:color w:val="141B3D"/>
          <w:shd w:val="clear" w:color="auto" w:fill="FFFFFF"/>
        </w:rPr>
      </w:pPr>
    </w:p>
    <w:p w14:paraId="406E3D57" w14:textId="4C79E19D" w:rsid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Must support inline or post-process deduplication/compression</w:t>
      </w:r>
    </w:p>
    <w:p w14:paraId="1DAF4959" w14:textId="77777777" w:rsidR="00A617E9" w:rsidRPr="00B64F9B" w:rsidRDefault="00A617E9" w:rsidP="00B64F9B">
      <w:pPr>
        <w:rPr>
          <w:rFonts w:ascii="BOG 2017" w:hAnsi="BOG 2017" w:cs="Arial"/>
          <w:color w:val="141B3D"/>
          <w:shd w:val="clear" w:color="auto" w:fill="FFFFFF"/>
        </w:rPr>
      </w:pPr>
    </w:p>
    <w:p w14:paraId="60340147" w14:textId="77777777"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Immutable Backups and Security:</w:t>
      </w:r>
    </w:p>
    <w:p w14:paraId="028769D4" w14:textId="77777777" w:rsidR="00A617E9" w:rsidRPr="00B64F9B" w:rsidRDefault="00A617E9" w:rsidP="00B64F9B">
      <w:pPr>
        <w:rPr>
          <w:rFonts w:ascii="BOG 2017" w:hAnsi="BOG 2017" w:cs="Arial"/>
          <w:b/>
          <w:bCs/>
          <w:color w:val="141B3D"/>
          <w:shd w:val="clear" w:color="auto" w:fill="FFFFFF"/>
        </w:rPr>
      </w:pPr>
    </w:p>
    <w:p w14:paraId="4621F65B" w14:textId="77777777" w:rsid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Must support immutable backups:</w:t>
      </w:r>
    </w:p>
    <w:p w14:paraId="5F38A498" w14:textId="77777777" w:rsidR="00A617E9" w:rsidRPr="00B64F9B" w:rsidRDefault="00A617E9" w:rsidP="00B64F9B">
      <w:pPr>
        <w:rPr>
          <w:rFonts w:ascii="BOG 2017" w:hAnsi="BOG 2017" w:cs="Arial"/>
          <w:color w:val="141B3D"/>
          <w:shd w:val="clear" w:color="auto" w:fill="FFFFFF"/>
        </w:rPr>
      </w:pPr>
    </w:p>
    <w:p w14:paraId="1FF4DAAD"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Write Once Read Many (WORM) policies</w:t>
      </w:r>
    </w:p>
    <w:p w14:paraId="0F75DB9E"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Administrators lock and legal hold features</w:t>
      </w:r>
    </w:p>
    <w:p w14:paraId="3776FBCA"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Ransomware Protection</w:t>
      </w:r>
    </w:p>
    <w:p w14:paraId="6AA6417B"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Encryption</w:t>
      </w:r>
    </w:p>
    <w:p w14:paraId="072B085E"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Role-Based Access Control (RBAC)</w:t>
      </w:r>
    </w:p>
    <w:p w14:paraId="18ECBB38"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Integration with identity providers (LDAP, AD, SSO)</w:t>
      </w:r>
    </w:p>
    <w:p w14:paraId="4CD7083E" w14:textId="77777777" w:rsidR="00B64F9B" w:rsidRPr="00B64F9B" w:rsidRDefault="00B64F9B" w:rsidP="00B64F9B">
      <w:pPr>
        <w:numPr>
          <w:ilvl w:val="0"/>
          <w:numId w:val="44"/>
        </w:numPr>
        <w:rPr>
          <w:rFonts w:ascii="BOG 2017" w:hAnsi="BOG 2017" w:cs="Arial"/>
          <w:color w:val="141B3D"/>
          <w:shd w:val="clear" w:color="auto" w:fill="FFFFFF"/>
        </w:rPr>
      </w:pPr>
      <w:r w:rsidRPr="00B64F9B">
        <w:rPr>
          <w:rFonts w:ascii="BOG 2017" w:hAnsi="BOG 2017" w:cs="Arial"/>
          <w:color w:val="141B3D"/>
          <w:shd w:val="clear" w:color="auto" w:fill="FFFFFF"/>
        </w:rPr>
        <w:t>Full audit logging of access and configuration changes</w:t>
      </w:r>
    </w:p>
    <w:p w14:paraId="337E7A96" w14:textId="77777777" w:rsidR="00A617E9" w:rsidRDefault="00A617E9" w:rsidP="00B64F9B">
      <w:pPr>
        <w:rPr>
          <w:rFonts w:ascii="BOG 2017" w:hAnsi="BOG 2017" w:cs="Arial"/>
          <w:b/>
          <w:bCs/>
          <w:color w:val="141B3D"/>
          <w:shd w:val="clear" w:color="auto" w:fill="FFFFFF"/>
        </w:rPr>
      </w:pPr>
    </w:p>
    <w:p w14:paraId="70641580" w14:textId="1B0F42B3"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Management &amp; Monitoring:</w:t>
      </w:r>
    </w:p>
    <w:p w14:paraId="068B01CD" w14:textId="77777777" w:rsidR="00A617E9" w:rsidRPr="00B64F9B" w:rsidRDefault="00A617E9" w:rsidP="00B64F9B">
      <w:pPr>
        <w:rPr>
          <w:rFonts w:ascii="BOG 2017" w:hAnsi="BOG 2017" w:cs="Arial"/>
          <w:b/>
          <w:bCs/>
          <w:color w:val="141B3D"/>
          <w:shd w:val="clear" w:color="auto" w:fill="FFFFFF"/>
        </w:rPr>
      </w:pPr>
    </w:p>
    <w:p w14:paraId="4A99CDAE" w14:textId="77777777" w:rsidR="00B64F9B" w:rsidRPr="00B64F9B" w:rsidRDefault="00B64F9B" w:rsidP="00B64F9B">
      <w:pPr>
        <w:numPr>
          <w:ilvl w:val="0"/>
          <w:numId w:val="45"/>
        </w:numPr>
        <w:rPr>
          <w:rFonts w:ascii="BOG 2017" w:hAnsi="BOG 2017" w:cs="Arial"/>
          <w:color w:val="141B3D"/>
          <w:shd w:val="clear" w:color="auto" w:fill="FFFFFF"/>
        </w:rPr>
      </w:pPr>
      <w:r w:rsidRPr="00B64F9B">
        <w:rPr>
          <w:rFonts w:ascii="BOG 2017" w:hAnsi="BOG 2017" w:cs="Arial"/>
          <w:color w:val="141B3D"/>
          <w:shd w:val="clear" w:color="auto" w:fill="FFFFFF"/>
        </w:rPr>
        <w:t>Centralized management interface (GUI/API/CLI)</w:t>
      </w:r>
    </w:p>
    <w:p w14:paraId="0974618F" w14:textId="77777777" w:rsidR="00B64F9B" w:rsidRPr="00B64F9B" w:rsidRDefault="00B64F9B" w:rsidP="00B64F9B">
      <w:pPr>
        <w:numPr>
          <w:ilvl w:val="0"/>
          <w:numId w:val="45"/>
        </w:numPr>
        <w:rPr>
          <w:rFonts w:ascii="BOG 2017" w:hAnsi="BOG 2017" w:cs="Arial"/>
          <w:color w:val="141B3D"/>
          <w:shd w:val="clear" w:color="auto" w:fill="FFFFFF"/>
        </w:rPr>
      </w:pPr>
      <w:r w:rsidRPr="00B64F9B">
        <w:rPr>
          <w:rFonts w:ascii="BOG 2017" w:hAnsi="BOG 2017" w:cs="Arial"/>
          <w:color w:val="141B3D"/>
          <w:shd w:val="clear" w:color="auto" w:fill="FFFFFF"/>
        </w:rPr>
        <w:t>RESTful API access for automation and integration</w:t>
      </w:r>
    </w:p>
    <w:p w14:paraId="50CF5A27" w14:textId="77777777" w:rsidR="00B64F9B" w:rsidRPr="00B64F9B" w:rsidRDefault="00B64F9B" w:rsidP="00B64F9B">
      <w:pPr>
        <w:numPr>
          <w:ilvl w:val="0"/>
          <w:numId w:val="45"/>
        </w:numPr>
        <w:rPr>
          <w:rFonts w:ascii="BOG 2017" w:hAnsi="BOG 2017" w:cs="Arial"/>
          <w:color w:val="141B3D"/>
          <w:shd w:val="clear" w:color="auto" w:fill="FFFFFF"/>
        </w:rPr>
      </w:pPr>
      <w:r w:rsidRPr="00B64F9B">
        <w:rPr>
          <w:rFonts w:ascii="BOG 2017" w:hAnsi="BOG 2017" w:cs="Arial"/>
          <w:color w:val="141B3D"/>
          <w:shd w:val="clear" w:color="auto" w:fill="FFFFFF"/>
        </w:rPr>
        <w:t>Real-time monitoring and alerting capabilities</w:t>
      </w:r>
    </w:p>
    <w:p w14:paraId="3DC274A4" w14:textId="77777777" w:rsidR="00B64F9B" w:rsidRPr="00B64F9B" w:rsidRDefault="00B64F9B" w:rsidP="00B64F9B">
      <w:pPr>
        <w:numPr>
          <w:ilvl w:val="0"/>
          <w:numId w:val="45"/>
        </w:numPr>
        <w:rPr>
          <w:rFonts w:ascii="BOG 2017" w:hAnsi="BOG 2017" w:cs="Arial"/>
          <w:color w:val="141B3D"/>
          <w:shd w:val="clear" w:color="auto" w:fill="FFFFFF"/>
        </w:rPr>
      </w:pPr>
      <w:r w:rsidRPr="00B64F9B">
        <w:rPr>
          <w:rFonts w:ascii="BOG 2017" w:hAnsi="BOG 2017" w:cs="Arial"/>
          <w:color w:val="141B3D"/>
          <w:shd w:val="clear" w:color="auto" w:fill="FFFFFF"/>
        </w:rPr>
        <w:t>Log export to SIEM systems (Syslog or API)</w:t>
      </w:r>
    </w:p>
    <w:p w14:paraId="680195B0" w14:textId="77777777" w:rsidR="00B64F9B" w:rsidRPr="00B64F9B" w:rsidRDefault="00B64F9B" w:rsidP="00B64F9B">
      <w:pPr>
        <w:numPr>
          <w:ilvl w:val="0"/>
          <w:numId w:val="45"/>
        </w:numPr>
        <w:rPr>
          <w:rFonts w:ascii="BOG 2017" w:hAnsi="BOG 2017" w:cs="Arial"/>
          <w:color w:val="141B3D"/>
          <w:shd w:val="clear" w:color="auto" w:fill="FFFFFF"/>
        </w:rPr>
      </w:pPr>
      <w:r w:rsidRPr="00B64F9B">
        <w:rPr>
          <w:rFonts w:ascii="BOG 2017" w:hAnsi="BOG 2017" w:cs="Arial"/>
          <w:color w:val="141B3D"/>
          <w:shd w:val="clear" w:color="auto" w:fill="FFFFFF"/>
        </w:rPr>
        <w:t>Reporting for capacity, performance, and job history</w:t>
      </w:r>
    </w:p>
    <w:p w14:paraId="0F3418B8" w14:textId="77777777" w:rsidR="00A617E9" w:rsidRDefault="00A617E9" w:rsidP="00B64F9B">
      <w:pPr>
        <w:rPr>
          <w:rFonts w:ascii="BOG 2017" w:hAnsi="BOG 2017" w:cs="Arial"/>
          <w:b/>
          <w:bCs/>
          <w:color w:val="141B3D"/>
          <w:shd w:val="clear" w:color="auto" w:fill="FFFFFF"/>
        </w:rPr>
      </w:pPr>
    </w:p>
    <w:p w14:paraId="1FD8602C" w14:textId="30F702D3"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Backup Software:</w:t>
      </w:r>
    </w:p>
    <w:p w14:paraId="427AED6A" w14:textId="77777777" w:rsidR="00A617E9" w:rsidRPr="00B64F9B" w:rsidRDefault="00A617E9" w:rsidP="00B64F9B">
      <w:pPr>
        <w:rPr>
          <w:rFonts w:ascii="BOG 2017" w:hAnsi="BOG 2017" w:cs="Arial"/>
          <w:b/>
          <w:bCs/>
          <w:color w:val="141B3D"/>
          <w:shd w:val="clear" w:color="auto" w:fill="FFFFFF"/>
        </w:rPr>
      </w:pPr>
    </w:p>
    <w:p w14:paraId="4AEE4CA7" w14:textId="77777777"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The solution should be fully compatible and officially supported by NetBackup.</w:t>
      </w:r>
    </w:p>
    <w:p w14:paraId="00E0D2A2" w14:textId="77777777" w:rsidR="00A617E9" w:rsidRDefault="00A617E9" w:rsidP="00B64F9B">
      <w:pPr>
        <w:rPr>
          <w:rFonts w:ascii="BOG 2017" w:hAnsi="BOG 2017" w:cs="Arial"/>
          <w:b/>
          <w:bCs/>
          <w:color w:val="141B3D"/>
          <w:shd w:val="clear" w:color="auto" w:fill="FFFFFF"/>
        </w:rPr>
      </w:pPr>
    </w:p>
    <w:p w14:paraId="32FF8640" w14:textId="00F2E250" w:rsidR="00B64F9B" w:rsidRDefault="00B64F9B" w:rsidP="00B64F9B">
      <w:pPr>
        <w:rPr>
          <w:rFonts w:ascii="BOG 2017" w:hAnsi="BOG 2017" w:cs="Arial"/>
          <w:b/>
          <w:bCs/>
          <w:color w:val="141B3D"/>
          <w:shd w:val="clear" w:color="auto" w:fill="FFFFFF"/>
        </w:rPr>
      </w:pPr>
      <w:r w:rsidRPr="00B64F9B">
        <w:rPr>
          <w:rFonts w:ascii="BOG 2017" w:hAnsi="BOG 2017" w:cs="Arial"/>
          <w:b/>
          <w:bCs/>
          <w:color w:val="141B3D"/>
          <w:shd w:val="clear" w:color="auto" w:fill="FFFFFF"/>
        </w:rPr>
        <w:t>Support &amp; Services:</w:t>
      </w:r>
    </w:p>
    <w:p w14:paraId="50862CEA" w14:textId="77777777" w:rsidR="00A617E9" w:rsidRPr="00B64F9B" w:rsidRDefault="00A617E9" w:rsidP="00B64F9B">
      <w:pPr>
        <w:rPr>
          <w:rFonts w:ascii="BOG 2017" w:hAnsi="BOG 2017" w:cs="Arial"/>
          <w:b/>
          <w:bCs/>
          <w:color w:val="141B3D"/>
          <w:shd w:val="clear" w:color="auto" w:fill="FFFFFF"/>
        </w:rPr>
      </w:pPr>
    </w:p>
    <w:p w14:paraId="0FCE0817" w14:textId="77777777" w:rsidR="00B64F9B" w:rsidRPr="00B64F9B" w:rsidRDefault="00B64F9B" w:rsidP="00B64F9B">
      <w:pPr>
        <w:rPr>
          <w:rFonts w:ascii="BOG 2017" w:hAnsi="BOG 2017" w:cs="Arial"/>
          <w:color w:val="141B3D"/>
          <w:shd w:val="clear" w:color="auto" w:fill="FFFFFF"/>
        </w:rPr>
      </w:pPr>
      <w:r w:rsidRPr="00B64F9B">
        <w:rPr>
          <w:rFonts w:ascii="BOG 2017" w:hAnsi="BOG 2017" w:cs="Arial"/>
          <w:color w:val="141B3D"/>
          <w:shd w:val="clear" w:color="auto" w:fill="FFFFFF"/>
        </w:rPr>
        <w:t>The vendor must provide:</w:t>
      </w:r>
    </w:p>
    <w:p w14:paraId="6E190EBA" w14:textId="77777777" w:rsidR="00B64F9B" w:rsidRPr="00B64F9B" w:rsidRDefault="00B64F9B" w:rsidP="00B64F9B">
      <w:pPr>
        <w:numPr>
          <w:ilvl w:val="0"/>
          <w:numId w:val="46"/>
        </w:numPr>
        <w:rPr>
          <w:rFonts w:ascii="BOG 2017" w:hAnsi="BOG 2017" w:cs="Arial"/>
          <w:color w:val="141B3D"/>
          <w:shd w:val="clear" w:color="auto" w:fill="FFFFFF"/>
        </w:rPr>
      </w:pPr>
      <w:r w:rsidRPr="00B64F9B">
        <w:rPr>
          <w:rFonts w:ascii="BOG 2017" w:hAnsi="BOG 2017" w:cs="Arial"/>
          <w:color w:val="141B3D"/>
          <w:shd w:val="clear" w:color="auto" w:fill="FFFFFF"/>
        </w:rPr>
        <w:t>24x7 support – 3 years</w:t>
      </w:r>
    </w:p>
    <w:p w14:paraId="5256F480" w14:textId="77777777" w:rsidR="00B64F9B" w:rsidRPr="00B64F9B" w:rsidRDefault="00B64F9B" w:rsidP="00B64F9B">
      <w:pPr>
        <w:numPr>
          <w:ilvl w:val="0"/>
          <w:numId w:val="46"/>
        </w:numPr>
        <w:rPr>
          <w:rFonts w:ascii="BOG 2017" w:hAnsi="BOG 2017" w:cs="Arial"/>
          <w:color w:val="141B3D"/>
          <w:shd w:val="clear" w:color="auto" w:fill="FFFFFF"/>
        </w:rPr>
      </w:pPr>
      <w:r w:rsidRPr="00B64F9B">
        <w:rPr>
          <w:rFonts w:ascii="BOG 2017" w:hAnsi="BOG 2017" w:cs="Arial"/>
          <w:color w:val="141B3D"/>
          <w:shd w:val="clear" w:color="auto" w:fill="FFFFFF"/>
        </w:rPr>
        <w:t>Access to firmware/patches</w:t>
      </w:r>
    </w:p>
    <w:p w14:paraId="193D9CA2" w14:textId="77777777" w:rsidR="00B64F9B" w:rsidRDefault="00B64F9B" w:rsidP="00B64F9B">
      <w:pPr>
        <w:rPr>
          <w:rFonts w:ascii="BOG 2017" w:hAnsi="BOG 2017" w:cs="Arial"/>
          <w:color w:val="141B3D"/>
          <w:shd w:val="clear" w:color="auto" w:fill="FFFFFF"/>
        </w:rPr>
      </w:pPr>
    </w:p>
    <w:p w14:paraId="29D02C6B" w14:textId="77777777" w:rsidR="00B64F9B" w:rsidRDefault="00B64F9B" w:rsidP="00B64F9B">
      <w:pPr>
        <w:rPr>
          <w:rFonts w:ascii="BOG 2017" w:hAnsi="BOG 2017" w:cs="Arial"/>
          <w:color w:val="141B3D"/>
          <w:shd w:val="clear" w:color="auto" w:fill="FFFFFF"/>
        </w:rPr>
      </w:pPr>
    </w:p>
    <w:p w14:paraId="02599BAB" w14:textId="77777777" w:rsidR="001760C4" w:rsidRPr="001760C4" w:rsidRDefault="001760C4" w:rsidP="001760C4">
      <w:pPr>
        <w:rPr>
          <w:rStyle w:val="Strong"/>
          <w:rFonts w:ascii="BOG 2017" w:hAnsi="BOG 2017" w:cs="Arial"/>
          <w:color w:val="141B3D"/>
          <w:shd w:val="clear" w:color="auto" w:fill="FFFFFF"/>
        </w:rPr>
      </w:pPr>
    </w:p>
    <w:p w14:paraId="6747192E" w14:textId="77777777" w:rsidR="003B1316" w:rsidRPr="000C7E9F" w:rsidRDefault="003B1316" w:rsidP="001760C4">
      <w:pPr>
        <w:rPr>
          <w:rStyle w:val="Strong"/>
          <w:rFonts w:ascii="BOG 2017" w:hAnsi="BOG 2017" w:cs="Arial"/>
          <w:color w:val="141B3D"/>
          <w:sz w:val="26"/>
          <w:szCs w:val="26"/>
          <w:shd w:val="clear" w:color="auto" w:fill="FFFFFF"/>
        </w:rPr>
      </w:pPr>
    </w:p>
    <w:p w14:paraId="40358A9B" w14:textId="77777777" w:rsidR="00A617E9" w:rsidRDefault="00A617E9" w:rsidP="001760C4">
      <w:pPr>
        <w:rPr>
          <w:rFonts w:ascii="BOG 2017" w:eastAsiaTheme="majorEastAsia" w:hAnsi="BOG 2017" w:cstheme="majorBidi"/>
          <w:b/>
          <w:color w:val="FF671B"/>
          <w:sz w:val="26"/>
          <w:szCs w:val="26"/>
          <w:lang w:val="ka-GE" w:eastAsia="ja-JP"/>
        </w:rPr>
      </w:pPr>
      <w:bookmarkStart w:id="4" w:name="_Toc462407871"/>
      <w:bookmarkEnd w:id="0"/>
      <w:bookmarkEnd w:id="1"/>
    </w:p>
    <w:p w14:paraId="33700273" w14:textId="2AF97CCD" w:rsidR="00D1450D" w:rsidRPr="000C7E9F" w:rsidRDefault="00293CB8" w:rsidP="00A617E9">
      <w:pPr>
        <w:pStyle w:val="a"/>
        <w:numPr>
          <w:ilvl w:val="0"/>
          <w:numId w:val="0"/>
        </w:numPr>
        <w:ind w:left="360"/>
      </w:pPr>
      <w:bookmarkStart w:id="5" w:name="_Toc204254768"/>
      <w:r w:rsidRPr="000C7E9F">
        <w:lastRenderedPageBreak/>
        <w:t>Instructions for tender participants.</w:t>
      </w:r>
      <w:bookmarkEnd w:id="5"/>
    </w:p>
    <w:p w14:paraId="249C5F97" w14:textId="53CC9F01" w:rsidR="00293CB8" w:rsidRPr="00B64F9B" w:rsidRDefault="00293CB8" w:rsidP="00B64F9B">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"Applicants must upload all the documents requested by the tender into the system.</w:t>
      </w:r>
    </w:p>
    <w:p w14:paraId="1E77FBFB" w14:textId="732B4E89" w:rsidR="00632578" w:rsidRDefault="0063257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Pr>
          <w:rFonts w:ascii="BOG 2017" w:eastAsia="Times New Roman" w:hAnsi="BOG 2017" w:cs="Times New Roman"/>
          <w:color w:val="auto"/>
          <w:sz w:val="22"/>
          <w:szCs w:val="22"/>
        </w:rPr>
        <w:t>Applicants must provide total price for Hardware and 3 Year Support. (The trade in auction will be with total prices of Hardware and support.)</w:t>
      </w:r>
    </w:p>
    <w:p w14:paraId="34BC2FA1" w14:textId="34CC58D0" w:rsidR="008161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"During the tender process, additional information or clarification can be obtained via email or phone from the contact person."</w:t>
      </w:r>
    </w:p>
    <w:p w14:paraId="49954F6D" w14:textId="784CC8B1"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"After the tender closes, the tender commission will review the submitted information and select the supplier with the best terms."</w:t>
      </w:r>
    </w:p>
    <w:p w14:paraId="0014ED88" w14:textId="508772F1"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"In case of any contradiction between the conditions of the contract and the conditions of the present document, the terms of the contract will prevail."</w:t>
      </w:r>
    </w:p>
    <w:p w14:paraId="3DE92138" w14:textId="77516BF4"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"All documents and information uploaded by the applicant must be certified with the signature and seal of the authorized person."</w:t>
      </w:r>
    </w:p>
    <w:p w14:paraId="33AC3EA2" w14:textId="09A758C5"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"To participate in the tender, the applicant must upload the following documentation (in PDF format) signed and sealed by the authorized person:"</w:t>
      </w:r>
    </w:p>
    <w:p w14:paraId="71EB936E" w14:textId="77777777" w:rsidR="00293CB8" w:rsidRPr="000C7E9F" w:rsidRDefault="00293CB8" w:rsidP="001760C4">
      <w:pPr>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"Annex N1 - Company details"</w:t>
      </w:r>
    </w:p>
    <w:p w14:paraId="7583E735" w14:textId="7D02BC2D" w:rsidR="00293CB8" w:rsidRPr="000C7E9F" w:rsidRDefault="00293CB8" w:rsidP="001760C4">
      <w:pPr>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"Annex N2 - Complete price list"</w:t>
      </w:r>
    </w:p>
    <w:p w14:paraId="2537AA4B" w14:textId="5E6D0A46" w:rsidR="001F397E" w:rsidRPr="000C7E9F" w:rsidRDefault="00293CB8" w:rsidP="00597452">
      <w:pPr>
        <w:pStyle w:val="ListParagraph"/>
        <w:numPr>
          <w:ilvl w:val="0"/>
          <w:numId w:val="36"/>
        </w:numPr>
        <w:spacing w:before="100" w:beforeAutospacing="1" w:after="100" w:afterAutospacing="1"/>
        <w:rPr>
          <w:rFonts w:ascii="BOG 2017" w:eastAsia="Times New Roman" w:hAnsi="BOG 2017" w:cs="Arial"/>
          <w:color w:val="141B3D"/>
          <w:sz w:val="22"/>
          <w:szCs w:val="22"/>
        </w:rPr>
      </w:pPr>
      <w:r w:rsidRPr="000C7E9F">
        <w:rPr>
          <w:rFonts w:ascii="BOG 2017" w:eastAsia="Times New Roman" w:hAnsi="BOG 2017" w:cs="Times New Roman"/>
          <w:color w:val="auto"/>
          <w:sz w:val="22"/>
          <w:szCs w:val="22"/>
        </w:rPr>
        <w:t>"Applicants must fill in the price list attached according to the file provided, indicating the proposed product's brand and/or make/model (if available), as well as the manufacturer and country of origin."</w:t>
      </w:r>
    </w:p>
    <w:p w14:paraId="64F6AD1A" w14:textId="05514F05"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criteria for winning the tender are: price and compliance with technical requirements."</w:t>
      </w:r>
    </w:p>
    <w:p w14:paraId="665BB175" w14:textId="1B511669"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proposed product must fully meet the minimum parameters specified in the tender documentation."</w:t>
      </w:r>
    </w:p>
    <w:p w14:paraId="66B3CEBC" w14:textId="10D57857"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reserves the right to cancel or postpone the tender at any time."</w:t>
      </w:r>
    </w:p>
    <w:p w14:paraId="1B0EFE75" w14:textId="4CA12462" w:rsidR="00293CB8" w:rsidRPr="000C7E9F" w:rsidRDefault="00293CB8" w:rsidP="001760C4">
      <w:pPr>
        <w:pStyle w:val="ListParagraph"/>
        <w:numPr>
          <w:ilvl w:val="0"/>
          <w:numId w:val="36"/>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 xml:space="preserve">"The tender proposal must be submitted in </w:t>
      </w:r>
      <w:r w:rsidR="008C1E67" w:rsidRPr="000C7E9F">
        <w:rPr>
          <w:rFonts w:ascii="BOG 2017" w:eastAsia="Times New Roman" w:hAnsi="BOG 2017" w:cs="Times New Roman"/>
          <w:b/>
          <w:bCs/>
          <w:color w:val="auto"/>
          <w:sz w:val="22"/>
          <w:szCs w:val="22"/>
        </w:rPr>
        <w:t>USD</w:t>
      </w:r>
      <w:r w:rsidRPr="000C7E9F">
        <w:rPr>
          <w:rFonts w:ascii="BOG 2017" w:eastAsia="Times New Roman" w:hAnsi="BOG 2017" w:cs="Times New Roman"/>
          <w:b/>
          <w:bCs/>
          <w:color w:val="auto"/>
          <w:sz w:val="22"/>
          <w:szCs w:val="22"/>
        </w:rPr>
        <w:t xml:space="preserve"> </w:t>
      </w:r>
      <w:r w:rsidRPr="000C7E9F">
        <w:rPr>
          <w:rFonts w:ascii="BOG 2017" w:eastAsia="Times New Roman" w:hAnsi="BOG 2017" w:cs="Times New Roman"/>
          <w:color w:val="auto"/>
          <w:sz w:val="22"/>
          <w:szCs w:val="22"/>
        </w:rPr>
        <w:t xml:space="preserve">and </w:t>
      </w:r>
      <w:r w:rsidR="001760C4" w:rsidRPr="000C7E9F">
        <w:rPr>
          <w:rFonts w:ascii="BOG 2017" w:eastAsia="Times New Roman" w:hAnsi="BOG 2017" w:cs="Times New Roman"/>
          <w:b/>
          <w:bCs/>
          <w:i/>
          <w:iCs/>
          <w:color w:val="auto"/>
          <w:sz w:val="22"/>
          <w:szCs w:val="22"/>
          <w:u w:val="single"/>
        </w:rPr>
        <w:t>Exclude Georgian taxes</w:t>
      </w:r>
      <w:r w:rsidR="001760C4" w:rsidRPr="000C7E9F">
        <w:rPr>
          <w:rFonts w:ascii="BOG 2017" w:eastAsia="Times New Roman" w:hAnsi="BOG 2017" w:cs="Times New Roman"/>
          <w:color w:val="auto"/>
          <w:sz w:val="22"/>
          <w:szCs w:val="22"/>
        </w:rPr>
        <w:t xml:space="preserve"> “</w:t>
      </w:r>
    </w:p>
    <w:p w14:paraId="07E8D398" w14:textId="77777777" w:rsidR="00C525A4" w:rsidRPr="001760C4" w:rsidRDefault="00C525A4" w:rsidP="001760C4">
      <w:pPr>
        <w:rPr>
          <w:rFonts w:ascii="BOG 2017" w:eastAsiaTheme="minorEastAsia" w:hAnsi="BOG 2017"/>
          <w:lang w:eastAsia="ja-JP"/>
        </w:rPr>
      </w:pPr>
    </w:p>
    <w:p w14:paraId="55C8C5A5" w14:textId="77777777" w:rsidR="000A3FA0" w:rsidRPr="001760C4" w:rsidRDefault="000A3FA0" w:rsidP="001760C4">
      <w:pPr>
        <w:keepNext/>
        <w:keepLines/>
        <w:spacing w:before="180" w:after="120"/>
        <w:ind w:left="360" w:hanging="360"/>
        <w:outlineLvl w:val="0"/>
        <w:rPr>
          <w:rFonts w:ascii="BOG 2017" w:hAnsi="BOG 2017" w:cs="Sylfaen"/>
          <w:b/>
        </w:rPr>
      </w:pPr>
      <w:bookmarkStart w:id="6" w:name="_Toc22227847"/>
    </w:p>
    <w:p w14:paraId="5356F014" w14:textId="77777777" w:rsidR="00EB0F31" w:rsidRPr="000C7E9F" w:rsidRDefault="00EB0F31" w:rsidP="00A617E9">
      <w:pPr>
        <w:pStyle w:val="a"/>
        <w:numPr>
          <w:ilvl w:val="0"/>
          <w:numId w:val="0"/>
        </w:numPr>
        <w:ind w:left="360"/>
      </w:pPr>
      <w:bookmarkStart w:id="7" w:name="_Toc204254769"/>
      <w:bookmarkEnd w:id="6"/>
      <w:r w:rsidRPr="000C7E9F">
        <w:t>Additional Information:</w:t>
      </w:r>
      <w:bookmarkEnd w:id="7"/>
    </w:p>
    <w:p w14:paraId="49451F6F" w14:textId="77777777" w:rsidR="00EB0F31" w:rsidRPr="000C7E9F" w:rsidRDefault="00EB0F31" w:rsidP="001760C4">
      <w:p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is committed to reducing its environmental impact and ensuring the monitoring of environmental and sustainable development components.</w:t>
      </w:r>
    </w:p>
    <w:p w14:paraId="7BD3BBF0" w14:textId="77777777" w:rsidR="00EB0F31" w:rsidRPr="000C7E9F" w:rsidRDefault="00EB0F31" w:rsidP="001760C4">
      <w:p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The bank cooperates with suppliers who share the same standards, and whose policies and daily operations reflect actions aimed at minimizing hazardous waste, energy, water, and carbon dioxide, and they control these actions in their daily work. They must be able to provide documentation to confirm this.</w:t>
      </w:r>
    </w:p>
    <w:p w14:paraId="04DDE57F" w14:textId="77777777" w:rsidR="00EB0F31" w:rsidRPr="000C7E9F" w:rsidRDefault="00EB0F31" w:rsidP="00A617E9">
      <w:pPr>
        <w:pStyle w:val="a"/>
        <w:numPr>
          <w:ilvl w:val="0"/>
          <w:numId w:val="0"/>
        </w:numPr>
        <w:ind w:left="360"/>
      </w:pPr>
      <w:bookmarkStart w:id="8" w:name="_Toc204254770"/>
      <w:r w:rsidRPr="000C7E9F">
        <w:t>In case of cooperation with the bank, the party declares that:</w:t>
      </w:r>
      <w:bookmarkEnd w:id="8"/>
    </w:p>
    <w:p w14:paraId="4FB9DDA0"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It will fully and properly comply with environmental protection requirements and local and/or international legislation, including the requirements set forth in the environmental impact assessment report or the conclusions of ecological expertise, and/or the conditions of permits or licenses.</w:t>
      </w:r>
    </w:p>
    <w:p w14:paraId="28782E93"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It will ensure the collection, transportation, and processing of waste in accordance with the law.</w:t>
      </w:r>
    </w:p>
    <w:p w14:paraId="259F8303" w14:textId="77777777" w:rsidR="00EB0F31" w:rsidRPr="000C7E9F" w:rsidRDefault="00EB0F31"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In the event of any circumstance (including any type of accident, incident, and/or disaster) that poses a threat to environmental protection and/or the violation of local and/or international environmental protection legislation, the party must notify the bank within 5 (five) business days regarding the situation and the measures being taken to resolve the mentioned circumstances.</w:t>
      </w:r>
    </w:p>
    <w:p w14:paraId="6C22A783" w14:textId="77777777" w:rsidR="00725114" w:rsidRPr="000C7E9F" w:rsidRDefault="00725114" w:rsidP="001760C4">
      <w:pPr>
        <w:pStyle w:val="ListParagraph"/>
        <w:rPr>
          <w:rFonts w:ascii="BOG 2017" w:hAnsi="BOG 2017"/>
          <w:sz w:val="22"/>
          <w:szCs w:val="22"/>
          <w:lang w:val="ka-GE"/>
        </w:rPr>
      </w:pPr>
    </w:p>
    <w:p w14:paraId="671EA3B4" w14:textId="77777777" w:rsidR="00B8474F" w:rsidRPr="000C7E9F" w:rsidRDefault="00B8474F" w:rsidP="001760C4">
      <w:pPr>
        <w:ind w:left="945"/>
        <w:contextualSpacing/>
        <w:rPr>
          <w:rFonts w:ascii="BOG 2017" w:hAnsi="BOG 2017"/>
          <w:sz w:val="26"/>
          <w:szCs w:val="26"/>
          <w:lang w:val="ka-GE"/>
        </w:rPr>
      </w:pPr>
    </w:p>
    <w:p w14:paraId="3A37BC4B" w14:textId="2F9F4A08" w:rsidR="00725114" w:rsidRPr="000C7E9F" w:rsidRDefault="00EB0F31" w:rsidP="00A617E9">
      <w:pPr>
        <w:pStyle w:val="a"/>
        <w:numPr>
          <w:ilvl w:val="0"/>
          <w:numId w:val="0"/>
        </w:numPr>
        <w:ind w:left="360"/>
      </w:pPr>
      <w:bookmarkStart w:id="9" w:name="_Toc204254771"/>
      <w:bookmarkEnd w:id="4"/>
      <w:r w:rsidRPr="000C7E9F">
        <w:t>Conditions for submitting an electronic tender.</w:t>
      </w:r>
      <w:bookmarkEnd w:id="9"/>
    </w:p>
    <w:p w14:paraId="00278AC0" w14:textId="77777777" w:rsidR="00EB0F31" w:rsidRPr="001760C4" w:rsidRDefault="00EB0F31" w:rsidP="001760C4">
      <w:pPr>
        <w:rPr>
          <w:rFonts w:ascii="BOG 2017" w:hAnsi="BOG 2017"/>
          <w:b/>
          <w:sz w:val="24"/>
          <w:szCs w:val="24"/>
        </w:rPr>
      </w:pPr>
    </w:p>
    <w:p w14:paraId="09078271" w14:textId="4F18CF05" w:rsidR="00725114" w:rsidRPr="000C7E9F" w:rsidRDefault="00EB0F31" w:rsidP="000C7E9F">
      <w:pPr>
        <w:jc w:val="left"/>
        <w:rPr>
          <w:rFonts w:ascii="BOG 2017" w:hAnsi="BOG 2017"/>
          <w:sz w:val="22"/>
          <w:szCs w:val="22"/>
        </w:rPr>
      </w:pPr>
      <w:r w:rsidRPr="000C7E9F">
        <w:rPr>
          <w:rFonts w:ascii="BOG 2017" w:hAnsi="BOG 2017"/>
          <w:b/>
          <w:bCs/>
          <w:sz w:val="22"/>
          <w:szCs w:val="22"/>
        </w:rPr>
        <w:t>Proposals must be uploaded to the procurement website:</w:t>
      </w:r>
      <w:r w:rsidRPr="000C7E9F">
        <w:rPr>
          <w:rFonts w:ascii="BOG 2017" w:hAnsi="BOG 2017"/>
          <w:sz w:val="22"/>
          <w:szCs w:val="22"/>
        </w:rPr>
        <w:t xml:space="preserve"> </w:t>
      </w:r>
      <w:hyperlink r:id="rId11" w:tgtFrame="_new" w:history="1">
        <w:r w:rsidRPr="000C7E9F">
          <w:rPr>
            <w:rStyle w:val="Hyperlink"/>
            <w:rFonts w:ascii="BOG 2017" w:hAnsi="BOG 2017"/>
            <w:sz w:val="22"/>
            <w:szCs w:val="22"/>
          </w:rPr>
          <w:t>www.tenders.ge</w:t>
        </w:r>
      </w:hyperlink>
      <w:r w:rsidRPr="000C7E9F">
        <w:rPr>
          <w:rFonts w:ascii="BOG 2017" w:hAnsi="BOG 2017"/>
          <w:sz w:val="22"/>
          <w:szCs w:val="22"/>
        </w:rPr>
        <w:br/>
      </w:r>
      <w:r w:rsidRPr="000C7E9F">
        <w:rPr>
          <w:rFonts w:ascii="BOG 2017" w:hAnsi="BOG 2017"/>
          <w:b/>
          <w:bCs/>
          <w:sz w:val="22"/>
          <w:szCs w:val="22"/>
        </w:rPr>
        <w:t>Deadline for submission of tender proposals:</w:t>
      </w:r>
      <w:r w:rsidRPr="000C7E9F">
        <w:rPr>
          <w:rFonts w:ascii="BOG 2017" w:hAnsi="BOG 2017"/>
          <w:sz w:val="22"/>
          <w:szCs w:val="22"/>
        </w:rPr>
        <w:t xml:space="preserve"> </w:t>
      </w:r>
      <w:r w:rsidR="005A6789">
        <w:rPr>
          <w:rFonts w:ascii="BOG 2017" w:hAnsi="BOG 2017"/>
          <w:sz w:val="22"/>
          <w:szCs w:val="22"/>
        </w:rPr>
        <w:t>19</w:t>
      </w:r>
      <w:r w:rsidR="00A617E9" w:rsidRPr="00A617E9">
        <w:rPr>
          <w:rFonts w:ascii="BOG 2017" w:hAnsi="BOG 2017"/>
          <w:sz w:val="22"/>
          <w:szCs w:val="22"/>
        </w:rPr>
        <w:t xml:space="preserve"> August</w:t>
      </w:r>
      <w:r w:rsidRPr="00A617E9">
        <w:rPr>
          <w:rFonts w:ascii="BOG 2017" w:hAnsi="BOG 2017"/>
          <w:sz w:val="22"/>
          <w:szCs w:val="22"/>
        </w:rPr>
        <w:t>, 202</w:t>
      </w:r>
      <w:r w:rsidR="000C7E9F" w:rsidRPr="00A617E9">
        <w:rPr>
          <w:rFonts w:ascii="BOG 2017" w:hAnsi="BOG 2017"/>
          <w:sz w:val="22"/>
          <w:szCs w:val="22"/>
        </w:rPr>
        <w:t>5</w:t>
      </w:r>
      <w:r w:rsidRPr="000C7E9F">
        <w:rPr>
          <w:rFonts w:ascii="BOG 2017" w:hAnsi="BOG 2017"/>
          <w:sz w:val="22"/>
          <w:szCs w:val="22"/>
        </w:rPr>
        <w:t>,  15:00</w:t>
      </w:r>
      <w:r w:rsidR="004D2594" w:rsidRPr="000C7E9F">
        <w:rPr>
          <w:rFonts w:ascii="BOG 2017" w:hAnsi="BOG 2017"/>
          <w:sz w:val="22"/>
          <w:szCs w:val="22"/>
        </w:rPr>
        <w:t xml:space="preserve"> PM</w:t>
      </w:r>
      <w:r w:rsidRPr="000C7E9F">
        <w:rPr>
          <w:rFonts w:ascii="BOG 2017" w:hAnsi="BOG 2017"/>
          <w:sz w:val="22"/>
          <w:szCs w:val="22"/>
        </w:rPr>
        <w:t xml:space="preserve"> (3:00 PM)</w:t>
      </w:r>
      <w:r w:rsidRPr="000C7E9F">
        <w:rPr>
          <w:rFonts w:ascii="BOG 2017" w:hAnsi="BOG 2017"/>
          <w:sz w:val="22"/>
          <w:szCs w:val="22"/>
        </w:rPr>
        <w:br/>
      </w:r>
      <w:r w:rsidRPr="000C7E9F">
        <w:rPr>
          <w:rFonts w:ascii="BOG 2017" w:hAnsi="BOG 2017"/>
          <w:b/>
          <w:bCs/>
          <w:sz w:val="22"/>
          <w:szCs w:val="22"/>
        </w:rPr>
        <w:lastRenderedPageBreak/>
        <w:t>Currency of the proposal:</w:t>
      </w:r>
      <w:r w:rsidRPr="000C7E9F">
        <w:rPr>
          <w:rFonts w:ascii="BOG 2017" w:hAnsi="BOG 2017"/>
          <w:sz w:val="22"/>
          <w:szCs w:val="22"/>
        </w:rPr>
        <w:t xml:space="preserve"> </w:t>
      </w:r>
      <w:r w:rsidR="000C7E9F" w:rsidRPr="000C7E9F">
        <w:rPr>
          <w:rFonts w:ascii="BOG 2017" w:hAnsi="BOG 2017"/>
          <w:sz w:val="22"/>
          <w:szCs w:val="22"/>
        </w:rPr>
        <w:t>USD</w:t>
      </w:r>
      <w:r w:rsidRPr="000C7E9F">
        <w:rPr>
          <w:rFonts w:ascii="BOG 2017" w:hAnsi="BOG 2017"/>
          <w:sz w:val="22"/>
          <w:szCs w:val="22"/>
        </w:rPr>
        <w:br/>
      </w:r>
      <w:r w:rsidRPr="000C7E9F">
        <w:rPr>
          <w:rFonts w:ascii="BOG 2017" w:hAnsi="BOG 2017"/>
          <w:b/>
          <w:bCs/>
          <w:sz w:val="22"/>
          <w:szCs w:val="22"/>
        </w:rPr>
        <w:t>Type of auction:</w:t>
      </w:r>
      <w:r w:rsidRPr="000C7E9F">
        <w:rPr>
          <w:rFonts w:ascii="BOG 2017" w:hAnsi="BOG 2017"/>
          <w:sz w:val="22"/>
          <w:szCs w:val="22"/>
        </w:rPr>
        <w:t xml:space="preserve"> Reverse auction</w:t>
      </w:r>
      <w:r w:rsidRPr="000C7E9F">
        <w:rPr>
          <w:rFonts w:ascii="BOG 2017" w:hAnsi="BOG 2017"/>
          <w:sz w:val="22"/>
          <w:szCs w:val="22"/>
        </w:rPr>
        <w:br/>
      </w:r>
      <w:r w:rsidRPr="000C7E9F">
        <w:rPr>
          <w:rFonts w:ascii="BOG 2017" w:hAnsi="BOG 2017"/>
          <w:b/>
          <w:bCs/>
          <w:sz w:val="22"/>
          <w:szCs w:val="22"/>
        </w:rPr>
        <w:t xml:space="preserve">Auction bid </w:t>
      </w:r>
      <w:r w:rsidR="009536FA">
        <w:rPr>
          <w:rFonts w:ascii="BOG 2017" w:hAnsi="BOG 2017"/>
          <w:b/>
          <w:bCs/>
          <w:sz w:val="22"/>
          <w:szCs w:val="22"/>
        </w:rPr>
        <w:t>reduction</w:t>
      </w:r>
      <w:r w:rsidRPr="000C7E9F">
        <w:rPr>
          <w:rFonts w:ascii="BOG 2017" w:hAnsi="BOG 2017"/>
          <w:b/>
          <w:bCs/>
          <w:sz w:val="22"/>
          <w:szCs w:val="22"/>
        </w:rPr>
        <w:t>:</w:t>
      </w:r>
      <w:r w:rsidRPr="000C7E9F">
        <w:rPr>
          <w:rFonts w:ascii="BOG 2017" w:hAnsi="BOG 2017"/>
          <w:sz w:val="22"/>
          <w:szCs w:val="22"/>
        </w:rPr>
        <w:t xml:space="preserve"> </w:t>
      </w:r>
      <w:r w:rsidR="009A4E40">
        <w:rPr>
          <w:rFonts w:ascii="BOG 2017" w:hAnsi="BOG 2017"/>
          <w:sz w:val="22"/>
          <w:szCs w:val="22"/>
        </w:rPr>
        <w:t>10</w:t>
      </w:r>
      <w:r w:rsidRPr="000C7E9F">
        <w:rPr>
          <w:rFonts w:ascii="BOG 2017" w:hAnsi="BOG 2017"/>
          <w:sz w:val="22"/>
          <w:szCs w:val="22"/>
        </w:rPr>
        <w:t xml:space="preserve">00 </w:t>
      </w:r>
      <w:r w:rsidR="000C7E9F" w:rsidRPr="000C7E9F">
        <w:rPr>
          <w:rFonts w:ascii="BOG 2017" w:hAnsi="BOG 2017"/>
          <w:sz w:val="22"/>
          <w:szCs w:val="22"/>
        </w:rPr>
        <w:t>USD</w:t>
      </w:r>
      <w:r w:rsidRPr="000C7E9F">
        <w:rPr>
          <w:rFonts w:ascii="BOG 2017" w:hAnsi="BOG 2017"/>
          <w:sz w:val="22"/>
          <w:szCs w:val="22"/>
        </w:rPr>
        <w:br/>
      </w:r>
      <w:r w:rsidRPr="000C7E9F">
        <w:rPr>
          <w:rFonts w:ascii="BOG 2017" w:hAnsi="BOG 2017"/>
          <w:b/>
          <w:bCs/>
          <w:sz w:val="22"/>
          <w:szCs w:val="22"/>
        </w:rPr>
        <w:t>For detailed instructions on how to participate in the electronic tender, please refer to the attached file.</w:t>
      </w:r>
    </w:p>
    <w:p w14:paraId="3F98644B" w14:textId="65F01BC4" w:rsidR="00725114" w:rsidRPr="001760C4" w:rsidRDefault="00725114" w:rsidP="000C7E9F">
      <w:pPr>
        <w:jc w:val="left"/>
        <w:rPr>
          <w:rFonts w:ascii="BOG 2017" w:hAnsi="BOG 2017"/>
        </w:rPr>
      </w:pPr>
    </w:p>
    <w:p w14:paraId="17C2E3F2" w14:textId="60A2939D" w:rsidR="00EB0F31" w:rsidRPr="001760C4" w:rsidRDefault="00EB0F31" w:rsidP="001760C4">
      <w:pPr>
        <w:rPr>
          <w:rFonts w:ascii="BOG 2017" w:hAnsi="BOG 2017"/>
        </w:rPr>
      </w:pPr>
    </w:p>
    <w:p w14:paraId="5805E459" w14:textId="7515FCE6" w:rsidR="00063D97" w:rsidRPr="001760C4" w:rsidRDefault="00063D97" w:rsidP="001760C4">
      <w:pPr>
        <w:rPr>
          <w:rFonts w:ascii="BOG 2017" w:hAnsi="BOG 2017"/>
          <w:b/>
          <w:color w:val="F79646" w:themeColor="accent6"/>
          <w:sz w:val="24"/>
          <w:szCs w:val="24"/>
        </w:rPr>
      </w:pPr>
    </w:p>
    <w:p w14:paraId="67940A33" w14:textId="05B9B048" w:rsidR="00063D97" w:rsidRPr="000C7E9F" w:rsidRDefault="00063D97" w:rsidP="00A617E9">
      <w:pPr>
        <w:pStyle w:val="a"/>
        <w:numPr>
          <w:ilvl w:val="0"/>
          <w:numId w:val="0"/>
        </w:numPr>
        <w:ind w:left="360"/>
      </w:pPr>
      <w:bookmarkStart w:id="10" w:name="_Toc204254772"/>
      <w:r w:rsidRPr="000C7E9F">
        <w:t>Assesment Criteria:</w:t>
      </w:r>
      <w:bookmarkEnd w:id="10"/>
    </w:p>
    <w:p w14:paraId="3FAC5DBF" w14:textId="21ED03D1" w:rsidR="00063D97" w:rsidRPr="001760C4" w:rsidRDefault="00063D97" w:rsidP="001760C4">
      <w:pPr>
        <w:rPr>
          <w:rFonts w:ascii="BOG 2017" w:hAnsi="BOG 2017"/>
        </w:rPr>
      </w:pPr>
    </w:p>
    <w:p w14:paraId="1CB83C53" w14:textId="09EFE8FC" w:rsidR="00063D97" w:rsidRPr="000C7E9F" w:rsidRDefault="00063D97"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 xml:space="preserve">Total Price – </w:t>
      </w:r>
      <w:r w:rsidR="00632578">
        <w:rPr>
          <w:rFonts w:ascii="BOG 2017" w:eastAsia="Times New Roman" w:hAnsi="BOG 2017" w:cs="Times New Roman"/>
          <w:color w:val="auto"/>
          <w:sz w:val="22"/>
          <w:szCs w:val="22"/>
        </w:rPr>
        <w:t>70</w:t>
      </w:r>
      <w:r w:rsidRPr="000C7E9F">
        <w:rPr>
          <w:rFonts w:ascii="BOG 2017" w:eastAsia="Times New Roman" w:hAnsi="BOG 2017" w:cs="Times New Roman"/>
          <w:color w:val="auto"/>
          <w:sz w:val="22"/>
          <w:szCs w:val="22"/>
        </w:rPr>
        <w:t>%</w:t>
      </w:r>
    </w:p>
    <w:p w14:paraId="3EFF0396" w14:textId="17742D51" w:rsidR="00063D97" w:rsidRPr="000C7E9F" w:rsidRDefault="00063D97" w:rsidP="001760C4">
      <w:pPr>
        <w:numPr>
          <w:ilvl w:val="0"/>
          <w:numId w:val="32"/>
        </w:numPr>
        <w:spacing w:before="100" w:beforeAutospacing="1" w:after="100" w:afterAutospacing="1"/>
        <w:rPr>
          <w:rFonts w:ascii="BOG 2017" w:eastAsia="Times New Roman" w:hAnsi="BOG 2017" w:cs="Times New Roman"/>
          <w:color w:val="auto"/>
          <w:sz w:val="22"/>
          <w:szCs w:val="22"/>
        </w:rPr>
      </w:pPr>
      <w:r w:rsidRPr="000C7E9F">
        <w:rPr>
          <w:rFonts w:ascii="BOG 2017" w:eastAsia="Times New Roman" w:hAnsi="BOG 2017" w:cs="Times New Roman"/>
          <w:color w:val="auto"/>
          <w:sz w:val="22"/>
          <w:szCs w:val="22"/>
        </w:rPr>
        <w:t>Technical requirements – 30%</w:t>
      </w:r>
    </w:p>
    <w:p w14:paraId="47660F63" w14:textId="77777777" w:rsidR="00725114" w:rsidRPr="001760C4" w:rsidRDefault="00725114" w:rsidP="001760C4">
      <w:pPr>
        <w:rPr>
          <w:rFonts w:ascii="BOG 2017" w:eastAsiaTheme="minorEastAsia" w:hAnsi="BOG 2017"/>
          <w:lang w:eastAsia="ja-JP"/>
        </w:rPr>
      </w:pPr>
    </w:p>
    <w:p w14:paraId="5FD25311" w14:textId="603E85ED" w:rsidR="00EB0F31" w:rsidRPr="000C7E9F" w:rsidRDefault="00EB0F31" w:rsidP="00A617E9">
      <w:pPr>
        <w:pStyle w:val="a"/>
        <w:numPr>
          <w:ilvl w:val="0"/>
          <w:numId w:val="0"/>
        </w:numPr>
        <w:ind w:left="360"/>
      </w:pPr>
      <w:bookmarkStart w:id="11" w:name="_Toc204254773"/>
      <w:r w:rsidRPr="000C7E9F">
        <w:t>Annex 1: Bank requisits:</w:t>
      </w:r>
      <w:bookmarkEnd w:id="11"/>
    </w:p>
    <w:p w14:paraId="1F36AF15" w14:textId="77777777" w:rsidR="00EB0F31" w:rsidRPr="001760C4" w:rsidRDefault="00EB0F31" w:rsidP="001760C4">
      <w:pPr>
        <w:rPr>
          <w:rFonts w:ascii="BOG 2017" w:hAnsi="BOG 2017" w:cs="Sylfaen"/>
          <w:b/>
          <w:sz w:val="22"/>
        </w:rPr>
      </w:pPr>
    </w:p>
    <w:p w14:paraId="22C9A97D"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Organization Name:</w:t>
      </w:r>
    </w:p>
    <w:p w14:paraId="2D77F2FC"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Identification Code:</w:t>
      </w:r>
    </w:p>
    <w:p w14:paraId="6DB16777"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Legal Address:</w:t>
      </w:r>
    </w:p>
    <w:p w14:paraId="49DB29BB"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Actual Address:</w:t>
      </w:r>
    </w:p>
    <w:p w14:paraId="77DCBB2E"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Name and Surname of the Director:</w:t>
      </w:r>
    </w:p>
    <w:p w14:paraId="6A05C227"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Personal ID Number of the Director:</w:t>
      </w:r>
    </w:p>
    <w:p w14:paraId="79F6487A"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Phone Number of the Director:</w:t>
      </w:r>
    </w:p>
    <w:p w14:paraId="78476940"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Name and Surname of the Contact Person:</w:t>
      </w:r>
    </w:p>
    <w:p w14:paraId="669DC30B"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Personal ID Number of the Contact Person:</w:t>
      </w:r>
    </w:p>
    <w:p w14:paraId="4D507482"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Contact Phone Number:</w:t>
      </w:r>
    </w:p>
    <w:p w14:paraId="22926E34"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Email Address:</w:t>
      </w:r>
    </w:p>
    <w:p w14:paraId="669A8599"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Website:</w:t>
      </w:r>
    </w:p>
    <w:p w14:paraId="51042E13"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Name:</w:t>
      </w:r>
    </w:p>
    <w:p w14:paraId="28687388"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Code:</w:t>
      </w:r>
    </w:p>
    <w:p w14:paraId="4A250012" w14:textId="77777777" w:rsidR="00EB0F31" w:rsidRPr="000C7E9F" w:rsidRDefault="00EB0F31" w:rsidP="001760C4">
      <w:pPr>
        <w:numPr>
          <w:ilvl w:val="0"/>
          <w:numId w:val="33"/>
        </w:numPr>
        <w:rPr>
          <w:rFonts w:ascii="BOG 2017" w:hAnsi="BOG 2017" w:cs="Sylfaen"/>
          <w:b/>
          <w:sz w:val="22"/>
          <w:szCs w:val="22"/>
        </w:rPr>
      </w:pPr>
      <w:r w:rsidRPr="000C7E9F">
        <w:rPr>
          <w:rFonts w:ascii="BOG 2017" w:hAnsi="BOG 2017" w:cs="Sylfaen"/>
          <w:b/>
          <w:bCs/>
          <w:sz w:val="22"/>
          <w:szCs w:val="22"/>
        </w:rPr>
        <w:t>Bank Account Number:</w:t>
      </w:r>
    </w:p>
    <w:p w14:paraId="0880A050" w14:textId="77777777" w:rsidR="00EB0F31" w:rsidRPr="000C7E9F" w:rsidRDefault="00766061" w:rsidP="001760C4">
      <w:pPr>
        <w:rPr>
          <w:rFonts w:ascii="BOG 2017" w:hAnsi="BOG 2017" w:cs="Sylfaen"/>
          <w:b/>
          <w:sz w:val="22"/>
          <w:szCs w:val="22"/>
        </w:rPr>
      </w:pPr>
      <w:r>
        <w:rPr>
          <w:rFonts w:ascii="BOG 2017" w:hAnsi="BOG 2017" w:cs="Sylfaen"/>
          <w:b/>
          <w:noProof/>
          <w:sz w:val="22"/>
          <w:szCs w:val="22"/>
        </w:rPr>
        <w:pict w14:anchorId="5BAE7B41">
          <v:rect id="_x0000_i1026" alt="" style="width:451.3pt;height:.05pt;mso-width-percent:0;mso-height-percent:0;mso-width-percent:0;mso-height-percent:0" o:hralign="center" o:hrstd="t" o:hr="t" fillcolor="#a0a0a0" stroked="f"/>
        </w:pict>
      </w:r>
    </w:p>
    <w:p w14:paraId="4992D482"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Company Name</w:t>
      </w:r>
    </w:p>
    <w:p w14:paraId="20EF68F4"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Signature of the Authorized Person</w:t>
      </w:r>
    </w:p>
    <w:p w14:paraId="1B9A176F" w14:textId="77777777" w:rsidR="00EB0F31" w:rsidRPr="000C7E9F" w:rsidRDefault="00766061" w:rsidP="001760C4">
      <w:pPr>
        <w:rPr>
          <w:rFonts w:ascii="BOG 2017" w:hAnsi="BOG 2017" w:cs="Sylfaen"/>
          <w:b/>
          <w:sz w:val="22"/>
          <w:szCs w:val="22"/>
        </w:rPr>
      </w:pPr>
      <w:r>
        <w:rPr>
          <w:rFonts w:ascii="BOG 2017" w:hAnsi="BOG 2017" w:cs="Sylfaen"/>
          <w:b/>
          <w:noProof/>
          <w:sz w:val="22"/>
          <w:szCs w:val="22"/>
        </w:rPr>
        <w:pict w14:anchorId="4FBB4EFE">
          <v:rect id="_x0000_i1025" alt="" style="width:451.3pt;height:.05pt;mso-width-percent:0;mso-height-percent:0;mso-width-percent:0;mso-height-percent:0" o:hralign="center" o:hrstd="t" o:hr="t" fillcolor="#a0a0a0" stroked="f"/>
        </w:pict>
      </w:r>
    </w:p>
    <w:p w14:paraId="0181B90C" w14:textId="77777777" w:rsidR="00EB0F31" w:rsidRPr="000C7E9F" w:rsidRDefault="00EB0F31" w:rsidP="001760C4">
      <w:pPr>
        <w:rPr>
          <w:rFonts w:ascii="BOG 2017" w:hAnsi="BOG 2017" w:cs="Sylfaen"/>
          <w:b/>
          <w:sz w:val="22"/>
          <w:szCs w:val="22"/>
        </w:rPr>
      </w:pPr>
      <w:r w:rsidRPr="000C7E9F">
        <w:rPr>
          <w:rFonts w:ascii="BOG 2017" w:hAnsi="BOG 2017" w:cs="Sylfaen"/>
          <w:b/>
          <w:bCs/>
          <w:sz w:val="22"/>
          <w:szCs w:val="22"/>
        </w:rPr>
        <w:t>Contact Number:</w:t>
      </w:r>
    </w:p>
    <w:p w14:paraId="5346E88F" w14:textId="32E093E6" w:rsidR="00B54332" w:rsidRPr="000C7E9F" w:rsidRDefault="00B54332" w:rsidP="001760C4">
      <w:pPr>
        <w:rPr>
          <w:rFonts w:ascii="BOG 2017" w:hAnsi="BOG 2017" w:cstheme="minorHAnsi"/>
          <w:sz w:val="22"/>
          <w:szCs w:val="22"/>
          <w:lang w:val="ka-GE" w:eastAsia="ja-JP"/>
        </w:rPr>
      </w:pPr>
    </w:p>
    <w:p w14:paraId="6C96BE50" w14:textId="2B048ED5" w:rsidR="000A3FA0" w:rsidRPr="000C7E9F" w:rsidRDefault="000A3FA0" w:rsidP="001760C4">
      <w:pPr>
        <w:rPr>
          <w:rFonts w:ascii="BOG 2017" w:hAnsi="BOG 2017" w:cstheme="minorHAnsi"/>
          <w:sz w:val="22"/>
          <w:szCs w:val="22"/>
          <w:lang w:val="ka-GE" w:eastAsia="ja-JP"/>
        </w:rPr>
      </w:pPr>
    </w:p>
    <w:p w14:paraId="57BE9D3D" w14:textId="63025858" w:rsidR="000C7E9F" w:rsidRPr="00632578" w:rsidRDefault="00EB0F31" w:rsidP="00A617E9">
      <w:pPr>
        <w:pStyle w:val="a"/>
        <w:numPr>
          <w:ilvl w:val="0"/>
          <w:numId w:val="0"/>
        </w:numPr>
        <w:ind w:left="360"/>
        <w:rPr>
          <w:rFonts w:eastAsia="Times New Roman"/>
        </w:rPr>
      </w:pPr>
      <w:bookmarkStart w:id="12" w:name="_Toc204254774"/>
      <w:r w:rsidRPr="00A617E9">
        <w:t>Annex N2</w:t>
      </w:r>
      <w:r w:rsidRPr="000C7E9F">
        <w:rPr>
          <w:rFonts w:eastAsia="Times New Roman"/>
        </w:rPr>
        <w:t xml:space="preserve"> - Price List</w:t>
      </w:r>
      <w:bookmarkEnd w:id="12"/>
    </w:p>
    <w:p w14:paraId="7A0ADD3E" w14:textId="77777777" w:rsidR="000C7E9F" w:rsidRPr="000C7E9F" w:rsidRDefault="000C7E9F" w:rsidP="001760C4">
      <w:pPr>
        <w:rPr>
          <w:rFonts w:ascii="BOG 2017" w:eastAsia="Times New Roman" w:hAnsi="BOG 2017" w:cs="Times New Roman"/>
          <w:b/>
          <w:bCs/>
          <w:color w:val="auto"/>
          <w:sz w:val="22"/>
          <w:szCs w:val="22"/>
        </w:rPr>
      </w:pPr>
    </w:p>
    <w:p w14:paraId="68E83AB2" w14:textId="63EB4F58" w:rsidR="000A3FA0" w:rsidRPr="000C7E9F" w:rsidRDefault="000C7E9F" w:rsidP="001760C4">
      <w:pPr>
        <w:rPr>
          <w:rFonts w:ascii="BOG 2017" w:eastAsia="Times New Roman" w:hAnsi="BOG 2017" w:cs="Times New Roman"/>
          <w:color w:val="auto"/>
          <w:sz w:val="22"/>
          <w:szCs w:val="22"/>
        </w:rPr>
      </w:pPr>
      <w:r w:rsidRPr="000C7E9F">
        <w:rPr>
          <w:rFonts w:ascii="BOG 2017" w:eastAsia="Times New Roman" w:hAnsi="BOG 2017" w:cs="Times New Roman"/>
          <w:b/>
          <w:bCs/>
          <w:color w:val="auto"/>
          <w:sz w:val="22"/>
          <w:szCs w:val="22"/>
        </w:rPr>
        <w:t xml:space="preserve">Annex N2 </w:t>
      </w:r>
      <w:r w:rsidR="00DF6E3C" w:rsidRPr="000C7E9F">
        <w:rPr>
          <w:rFonts w:ascii="BOG 2017" w:eastAsia="Times New Roman" w:hAnsi="BOG 2017" w:cs="Times New Roman"/>
          <w:b/>
          <w:bCs/>
          <w:color w:val="auto"/>
          <w:sz w:val="22"/>
          <w:szCs w:val="22"/>
        </w:rPr>
        <w:t>can be presented in a free format</w:t>
      </w:r>
    </w:p>
    <w:sectPr w:rsidR="000A3FA0" w:rsidRPr="000C7E9F"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AC71" w14:textId="77777777" w:rsidR="00766061" w:rsidRDefault="00766061" w:rsidP="002E7950">
      <w:r>
        <w:separator/>
      </w:r>
    </w:p>
  </w:endnote>
  <w:endnote w:type="continuationSeparator" w:id="0">
    <w:p w14:paraId="0F1BD0B0" w14:textId="77777777" w:rsidR="00766061" w:rsidRDefault="0076606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3D72E974"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94658">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9465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85A37" w14:textId="77777777" w:rsidR="00766061" w:rsidRDefault="00766061" w:rsidP="002E7950">
      <w:r>
        <w:separator/>
      </w:r>
    </w:p>
  </w:footnote>
  <w:footnote w:type="continuationSeparator" w:id="0">
    <w:p w14:paraId="4FB42DBD" w14:textId="77777777" w:rsidR="00766061" w:rsidRDefault="0076606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C78"/>
    <w:multiLevelType w:val="hybridMultilevel"/>
    <w:tmpl w:val="B5D8C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40C5D"/>
    <w:multiLevelType w:val="multilevel"/>
    <w:tmpl w:val="EA12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017051"/>
    <w:multiLevelType w:val="multilevel"/>
    <w:tmpl w:val="6B04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1905EE"/>
    <w:multiLevelType w:val="multilevel"/>
    <w:tmpl w:val="331E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F7C30"/>
    <w:multiLevelType w:val="multilevel"/>
    <w:tmpl w:val="3AA4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566FA"/>
    <w:multiLevelType w:val="hybridMultilevel"/>
    <w:tmpl w:val="9056D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82EB8"/>
    <w:multiLevelType w:val="multilevel"/>
    <w:tmpl w:val="1718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53C69"/>
    <w:multiLevelType w:val="multilevel"/>
    <w:tmpl w:val="73D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B0DAA"/>
    <w:multiLevelType w:val="hybridMultilevel"/>
    <w:tmpl w:val="B9CA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B232E"/>
    <w:multiLevelType w:val="multilevel"/>
    <w:tmpl w:val="C910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D09661F"/>
    <w:multiLevelType w:val="multilevel"/>
    <w:tmpl w:val="FB00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3B0174"/>
    <w:multiLevelType w:val="multilevel"/>
    <w:tmpl w:val="E0AC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90125"/>
    <w:multiLevelType w:val="hybridMultilevel"/>
    <w:tmpl w:val="E1A41348"/>
    <w:lvl w:ilvl="0" w:tplc="90D60568">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F6B91"/>
    <w:multiLevelType w:val="multilevel"/>
    <w:tmpl w:val="F416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B63C06"/>
    <w:multiLevelType w:val="multilevel"/>
    <w:tmpl w:val="C1BCE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C45363E"/>
    <w:multiLevelType w:val="multilevel"/>
    <w:tmpl w:val="47DC4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C148C"/>
    <w:multiLevelType w:val="hybridMultilevel"/>
    <w:tmpl w:val="D2DCC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3"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48325F"/>
    <w:multiLevelType w:val="multilevel"/>
    <w:tmpl w:val="61C08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0F1BCB"/>
    <w:multiLevelType w:val="hybridMultilevel"/>
    <w:tmpl w:val="B7862B0E"/>
    <w:lvl w:ilvl="0" w:tplc="30DE3B3C">
      <w:start w:val="3"/>
      <w:numFmt w:val="bullet"/>
      <w:lvlText w:val=""/>
      <w:lvlJc w:val="left"/>
      <w:pPr>
        <w:ind w:left="720" w:hanging="360"/>
      </w:pPr>
      <w:rPr>
        <w:rFonts w:ascii="Symbol" w:eastAsia="Calibri" w:hAnsi="Symbol" w:cs="Times New Roman"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3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B4F"/>
    <w:multiLevelType w:val="hybridMultilevel"/>
    <w:tmpl w:val="C6A0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11E3"/>
    <w:multiLevelType w:val="multilevel"/>
    <w:tmpl w:val="E112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8271B"/>
    <w:multiLevelType w:val="multilevel"/>
    <w:tmpl w:val="C150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5"/>
  </w:num>
  <w:num w:numId="3">
    <w:abstractNumId w:val="42"/>
  </w:num>
  <w:num w:numId="4">
    <w:abstractNumId w:val="29"/>
  </w:num>
  <w:num w:numId="5">
    <w:abstractNumId w:val="27"/>
  </w:num>
  <w:num w:numId="6">
    <w:abstractNumId w:val="4"/>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5"/>
  </w:num>
  <w:num w:numId="8">
    <w:abstractNumId w:val="39"/>
  </w:num>
  <w:num w:numId="9">
    <w:abstractNumId w:val="41"/>
  </w:num>
  <w:num w:numId="10">
    <w:abstractNumId w:val="7"/>
  </w:num>
  <w:num w:numId="11">
    <w:abstractNumId w:val="40"/>
  </w:num>
  <w:num w:numId="12">
    <w:abstractNumId w:val="2"/>
  </w:num>
  <w:num w:numId="13">
    <w:abstractNumId w:val="4"/>
  </w:num>
  <w:num w:numId="14">
    <w:abstractNumId w:val="44"/>
  </w:num>
  <w:num w:numId="15">
    <w:abstractNumId w:val="16"/>
  </w:num>
  <w:num w:numId="16">
    <w:abstractNumId w:val="36"/>
  </w:num>
  <w:num w:numId="17">
    <w:abstractNumId w:val="17"/>
  </w:num>
  <w:num w:numId="18">
    <w:abstractNumId w:val="25"/>
  </w:num>
  <w:num w:numId="19">
    <w:abstractNumId w:val="31"/>
  </w:num>
  <w:num w:numId="20">
    <w:abstractNumId w:val="26"/>
  </w:num>
  <w:num w:numId="21">
    <w:abstractNumId w:val="12"/>
  </w:num>
  <w:num w:numId="22">
    <w:abstractNumId w:val="18"/>
  </w:num>
  <w:num w:numId="23">
    <w:abstractNumId w:val="21"/>
  </w:num>
  <w:num w:numId="24">
    <w:abstractNumId w:val="33"/>
  </w:num>
  <w:num w:numId="25">
    <w:abstractNumId w:val="8"/>
  </w:num>
  <w:num w:numId="26">
    <w:abstractNumId w:val="35"/>
  </w:num>
  <w:num w:numId="27">
    <w:abstractNumId w:val="24"/>
  </w:num>
  <w:num w:numId="28">
    <w:abstractNumId w:val="0"/>
  </w:num>
  <w:num w:numId="29">
    <w:abstractNumId w:val="30"/>
  </w:num>
  <w:num w:numId="30">
    <w:abstractNumId w:val="3"/>
  </w:num>
  <w:num w:numId="31">
    <w:abstractNumId w:val="23"/>
  </w:num>
  <w:num w:numId="32">
    <w:abstractNumId w:val="14"/>
  </w:num>
  <w:num w:numId="33">
    <w:abstractNumId w:val="10"/>
  </w:num>
  <w:num w:numId="34">
    <w:abstractNumId w:val="37"/>
  </w:num>
  <w:num w:numId="35">
    <w:abstractNumId w:val="9"/>
  </w:num>
  <w:num w:numId="36">
    <w:abstractNumId w:val="13"/>
  </w:num>
  <w:num w:numId="37">
    <w:abstractNumId w:val="22"/>
  </w:num>
  <w:num w:numId="38">
    <w:abstractNumId w:val="20"/>
  </w:num>
  <w:num w:numId="39">
    <w:abstractNumId w:val="28"/>
  </w:num>
  <w:num w:numId="40">
    <w:abstractNumId w:val="19"/>
  </w:num>
  <w:num w:numId="41">
    <w:abstractNumId w:val="43"/>
  </w:num>
  <w:num w:numId="42">
    <w:abstractNumId w:val="1"/>
  </w:num>
  <w:num w:numId="43">
    <w:abstractNumId w:val="34"/>
  </w:num>
  <w:num w:numId="44">
    <w:abstractNumId w:val="6"/>
  </w:num>
  <w:num w:numId="45">
    <w:abstractNumId w:val="38"/>
  </w:num>
  <w:num w:numId="4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E04"/>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07C9"/>
    <w:rsid w:val="00061B2D"/>
    <w:rsid w:val="000623C9"/>
    <w:rsid w:val="00062CCA"/>
    <w:rsid w:val="00063D97"/>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3FA0"/>
    <w:rsid w:val="000A5D9C"/>
    <w:rsid w:val="000A629B"/>
    <w:rsid w:val="000B03DE"/>
    <w:rsid w:val="000B077F"/>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7E9F"/>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6C9"/>
    <w:rsid w:val="0016683C"/>
    <w:rsid w:val="00166934"/>
    <w:rsid w:val="00170F53"/>
    <w:rsid w:val="001710A9"/>
    <w:rsid w:val="00171141"/>
    <w:rsid w:val="001714C1"/>
    <w:rsid w:val="00171DA2"/>
    <w:rsid w:val="00173A3C"/>
    <w:rsid w:val="0017460C"/>
    <w:rsid w:val="001746A8"/>
    <w:rsid w:val="00175236"/>
    <w:rsid w:val="001753C9"/>
    <w:rsid w:val="001760C4"/>
    <w:rsid w:val="00177B2B"/>
    <w:rsid w:val="00177CF8"/>
    <w:rsid w:val="001804C8"/>
    <w:rsid w:val="001808C4"/>
    <w:rsid w:val="001808C5"/>
    <w:rsid w:val="001812F0"/>
    <w:rsid w:val="00183591"/>
    <w:rsid w:val="0018557C"/>
    <w:rsid w:val="001864ED"/>
    <w:rsid w:val="00187CD4"/>
    <w:rsid w:val="00187E76"/>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3E3"/>
    <w:rsid w:val="001E39A5"/>
    <w:rsid w:val="001E49A0"/>
    <w:rsid w:val="001E5C74"/>
    <w:rsid w:val="001E650C"/>
    <w:rsid w:val="001E6835"/>
    <w:rsid w:val="001E774F"/>
    <w:rsid w:val="001E7E50"/>
    <w:rsid w:val="001F0E1A"/>
    <w:rsid w:val="001F114B"/>
    <w:rsid w:val="001F2A41"/>
    <w:rsid w:val="001F397E"/>
    <w:rsid w:val="001F3D3B"/>
    <w:rsid w:val="001F3E45"/>
    <w:rsid w:val="001F6D96"/>
    <w:rsid w:val="001F6E52"/>
    <w:rsid w:val="001F7A7C"/>
    <w:rsid w:val="001F7AC5"/>
    <w:rsid w:val="002003C1"/>
    <w:rsid w:val="00200583"/>
    <w:rsid w:val="0020065D"/>
    <w:rsid w:val="00201EDE"/>
    <w:rsid w:val="002033F0"/>
    <w:rsid w:val="00203EEA"/>
    <w:rsid w:val="00204A1F"/>
    <w:rsid w:val="0020591D"/>
    <w:rsid w:val="00205CC4"/>
    <w:rsid w:val="00205EA7"/>
    <w:rsid w:val="002060C1"/>
    <w:rsid w:val="002063BF"/>
    <w:rsid w:val="00207C99"/>
    <w:rsid w:val="002101ED"/>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B84"/>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51CA"/>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3CB8"/>
    <w:rsid w:val="002941A2"/>
    <w:rsid w:val="00294658"/>
    <w:rsid w:val="00294B09"/>
    <w:rsid w:val="00294C54"/>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0528"/>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B85"/>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1AA1"/>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616"/>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1EC"/>
    <w:rsid w:val="00397AEE"/>
    <w:rsid w:val="00397FCA"/>
    <w:rsid w:val="003A0C08"/>
    <w:rsid w:val="003A16B3"/>
    <w:rsid w:val="003A2777"/>
    <w:rsid w:val="003A29EA"/>
    <w:rsid w:val="003A330F"/>
    <w:rsid w:val="003A4278"/>
    <w:rsid w:val="003A6548"/>
    <w:rsid w:val="003A6CBF"/>
    <w:rsid w:val="003A756C"/>
    <w:rsid w:val="003B089C"/>
    <w:rsid w:val="003B09E1"/>
    <w:rsid w:val="003B1316"/>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8AC"/>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6C6F"/>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50D"/>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2594"/>
    <w:rsid w:val="004D32B5"/>
    <w:rsid w:val="004D4300"/>
    <w:rsid w:val="004D486D"/>
    <w:rsid w:val="004D529D"/>
    <w:rsid w:val="004D7663"/>
    <w:rsid w:val="004D7943"/>
    <w:rsid w:val="004D7AD6"/>
    <w:rsid w:val="004D7DD1"/>
    <w:rsid w:val="004E0F4F"/>
    <w:rsid w:val="004E101E"/>
    <w:rsid w:val="004E129C"/>
    <w:rsid w:val="004E169C"/>
    <w:rsid w:val="004E2D6D"/>
    <w:rsid w:val="004E4F3F"/>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2D9C"/>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163AA"/>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56D"/>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3A9"/>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6789"/>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3502"/>
    <w:rsid w:val="005E5212"/>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578"/>
    <w:rsid w:val="0063268A"/>
    <w:rsid w:val="00633247"/>
    <w:rsid w:val="00633A1D"/>
    <w:rsid w:val="006340B2"/>
    <w:rsid w:val="006358A9"/>
    <w:rsid w:val="006359E5"/>
    <w:rsid w:val="00636438"/>
    <w:rsid w:val="006412B9"/>
    <w:rsid w:val="00641AC7"/>
    <w:rsid w:val="00642A70"/>
    <w:rsid w:val="00642C0E"/>
    <w:rsid w:val="00643D33"/>
    <w:rsid w:val="00645891"/>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3D9A"/>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4B6"/>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061"/>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3BAC"/>
    <w:rsid w:val="007B4882"/>
    <w:rsid w:val="007B520B"/>
    <w:rsid w:val="007B54B5"/>
    <w:rsid w:val="007B58C3"/>
    <w:rsid w:val="007B5F5F"/>
    <w:rsid w:val="007B6378"/>
    <w:rsid w:val="007C039D"/>
    <w:rsid w:val="007C0636"/>
    <w:rsid w:val="007C1319"/>
    <w:rsid w:val="007C1612"/>
    <w:rsid w:val="007C3BF5"/>
    <w:rsid w:val="007C42AC"/>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6C6B"/>
    <w:rsid w:val="007E71B8"/>
    <w:rsid w:val="007E7766"/>
    <w:rsid w:val="007F00B4"/>
    <w:rsid w:val="007F101A"/>
    <w:rsid w:val="007F169C"/>
    <w:rsid w:val="007F2E83"/>
    <w:rsid w:val="007F4CF2"/>
    <w:rsid w:val="007F64A4"/>
    <w:rsid w:val="007F6FF5"/>
    <w:rsid w:val="007F7859"/>
    <w:rsid w:val="007F7A4A"/>
    <w:rsid w:val="0080044C"/>
    <w:rsid w:val="008007EB"/>
    <w:rsid w:val="008011AE"/>
    <w:rsid w:val="00801678"/>
    <w:rsid w:val="00801A78"/>
    <w:rsid w:val="00802177"/>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1B8"/>
    <w:rsid w:val="008164D5"/>
    <w:rsid w:val="00816B30"/>
    <w:rsid w:val="008175D6"/>
    <w:rsid w:val="00820596"/>
    <w:rsid w:val="00820C83"/>
    <w:rsid w:val="00820DC7"/>
    <w:rsid w:val="0082169B"/>
    <w:rsid w:val="008219A3"/>
    <w:rsid w:val="008227BE"/>
    <w:rsid w:val="00822D5E"/>
    <w:rsid w:val="0082350A"/>
    <w:rsid w:val="00823710"/>
    <w:rsid w:val="00823CCD"/>
    <w:rsid w:val="00823FF6"/>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451"/>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1E67"/>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4FB1"/>
    <w:rsid w:val="008F67B4"/>
    <w:rsid w:val="008F69A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6FA"/>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5BB8"/>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3FF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3DEA"/>
    <w:rsid w:val="00994B5A"/>
    <w:rsid w:val="00994F70"/>
    <w:rsid w:val="00995245"/>
    <w:rsid w:val="00996573"/>
    <w:rsid w:val="00996793"/>
    <w:rsid w:val="00996C40"/>
    <w:rsid w:val="00997D53"/>
    <w:rsid w:val="009A0663"/>
    <w:rsid w:val="009A2585"/>
    <w:rsid w:val="009A27D3"/>
    <w:rsid w:val="009A2F24"/>
    <w:rsid w:val="009A33D6"/>
    <w:rsid w:val="009A4334"/>
    <w:rsid w:val="009A4809"/>
    <w:rsid w:val="009A4A11"/>
    <w:rsid w:val="009A4A41"/>
    <w:rsid w:val="009A4E40"/>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339"/>
    <w:rsid w:val="00A34897"/>
    <w:rsid w:val="00A34C47"/>
    <w:rsid w:val="00A35630"/>
    <w:rsid w:val="00A356BC"/>
    <w:rsid w:val="00A369C8"/>
    <w:rsid w:val="00A400C4"/>
    <w:rsid w:val="00A400F8"/>
    <w:rsid w:val="00A41949"/>
    <w:rsid w:val="00A420BA"/>
    <w:rsid w:val="00A42312"/>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0599"/>
    <w:rsid w:val="00A617E9"/>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27E6"/>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FC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57BE"/>
    <w:rsid w:val="00B16B4B"/>
    <w:rsid w:val="00B17175"/>
    <w:rsid w:val="00B1717A"/>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4F9B"/>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6A50"/>
    <w:rsid w:val="00B87D33"/>
    <w:rsid w:val="00B90A37"/>
    <w:rsid w:val="00B91BEF"/>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B7569"/>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0C54"/>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531"/>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425B"/>
    <w:rsid w:val="00D25DF2"/>
    <w:rsid w:val="00D25F3D"/>
    <w:rsid w:val="00D26660"/>
    <w:rsid w:val="00D324B5"/>
    <w:rsid w:val="00D324EC"/>
    <w:rsid w:val="00D32A5B"/>
    <w:rsid w:val="00D331E9"/>
    <w:rsid w:val="00D34017"/>
    <w:rsid w:val="00D34C93"/>
    <w:rsid w:val="00D36A35"/>
    <w:rsid w:val="00D36FA1"/>
    <w:rsid w:val="00D36FD8"/>
    <w:rsid w:val="00D3795D"/>
    <w:rsid w:val="00D414CA"/>
    <w:rsid w:val="00D41EFC"/>
    <w:rsid w:val="00D4295F"/>
    <w:rsid w:val="00D42C39"/>
    <w:rsid w:val="00D443FE"/>
    <w:rsid w:val="00D44958"/>
    <w:rsid w:val="00D47EEF"/>
    <w:rsid w:val="00D50562"/>
    <w:rsid w:val="00D51260"/>
    <w:rsid w:val="00D518D9"/>
    <w:rsid w:val="00D532EF"/>
    <w:rsid w:val="00D5359B"/>
    <w:rsid w:val="00D536D7"/>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2F6E"/>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4A54"/>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E3C"/>
    <w:rsid w:val="00DF6F0D"/>
    <w:rsid w:val="00E0146E"/>
    <w:rsid w:val="00E01C32"/>
    <w:rsid w:val="00E01E80"/>
    <w:rsid w:val="00E0208F"/>
    <w:rsid w:val="00E03C31"/>
    <w:rsid w:val="00E03D77"/>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EC1"/>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407"/>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3D9"/>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4CC5"/>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31"/>
    <w:rsid w:val="00EB0F5F"/>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1B3"/>
    <w:rsid w:val="00FB19DD"/>
    <w:rsid w:val="00FB2072"/>
    <w:rsid w:val="00FB291F"/>
    <w:rsid w:val="00FB2B71"/>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489"/>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D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B15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866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3639308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67906829">
      <w:bodyDiv w:val="1"/>
      <w:marLeft w:val="0"/>
      <w:marRight w:val="0"/>
      <w:marTop w:val="0"/>
      <w:marBottom w:val="0"/>
      <w:divBdr>
        <w:top w:val="none" w:sz="0" w:space="0" w:color="auto"/>
        <w:left w:val="none" w:sz="0" w:space="0" w:color="auto"/>
        <w:bottom w:val="none" w:sz="0" w:space="0" w:color="auto"/>
        <w:right w:val="none" w:sz="0" w:space="0" w:color="auto"/>
      </w:divBdr>
    </w:div>
    <w:div w:id="186068377">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49391340">
      <w:bodyDiv w:val="1"/>
      <w:marLeft w:val="0"/>
      <w:marRight w:val="0"/>
      <w:marTop w:val="0"/>
      <w:marBottom w:val="0"/>
      <w:divBdr>
        <w:top w:val="none" w:sz="0" w:space="0" w:color="auto"/>
        <w:left w:val="none" w:sz="0" w:space="0" w:color="auto"/>
        <w:bottom w:val="none" w:sz="0" w:space="0" w:color="auto"/>
        <w:right w:val="none" w:sz="0" w:space="0" w:color="auto"/>
      </w:divBdr>
    </w:div>
    <w:div w:id="302856610">
      <w:bodyDiv w:val="1"/>
      <w:marLeft w:val="0"/>
      <w:marRight w:val="0"/>
      <w:marTop w:val="0"/>
      <w:marBottom w:val="0"/>
      <w:divBdr>
        <w:top w:val="none" w:sz="0" w:space="0" w:color="auto"/>
        <w:left w:val="none" w:sz="0" w:space="0" w:color="auto"/>
        <w:bottom w:val="none" w:sz="0" w:space="0" w:color="auto"/>
        <w:right w:val="none" w:sz="0" w:space="0" w:color="auto"/>
      </w:divBdr>
    </w:div>
    <w:div w:id="303123517">
      <w:bodyDiv w:val="1"/>
      <w:marLeft w:val="0"/>
      <w:marRight w:val="0"/>
      <w:marTop w:val="0"/>
      <w:marBottom w:val="0"/>
      <w:divBdr>
        <w:top w:val="none" w:sz="0" w:space="0" w:color="auto"/>
        <w:left w:val="none" w:sz="0" w:space="0" w:color="auto"/>
        <w:bottom w:val="none" w:sz="0" w:space="0" w:color="auto"/>
        <w:right w:val="none" w:sz="0" w:space="0" w:color="auto"/>
      </w:divBdr>
    </w:div>
    <w:div w:id="314140493">
      <w:bodyDiv w:val="1"/>
      <w:marLeft w:val="0"/>
      <w:marRight w:val="0"/>
      <w:marTop w:val="0"/>
      <w:marBottom w:val="0"/>
      <w:divBdr>
        <w:top w:val="none" w:sz="0" w:space="0" w:color="auto"/>
        <w:left w:val="none" w:sz="0" w:space="0" w:color="auto"/>
        <w:bottom w:val="none" w:sz="0" w:space="0" w:color="auto"/>
        <w:right w:val="none" w:sz="0" w:space="0" w:color="auto"/>
      </w:divBdr>
      <w:divsChild>
        <w:div w:id="1333727736">
          <w:marLeft w:val="0"/>
          <w:marRight w:val="0"/>
          <w:marTop w:val="0"/>
          <w:marBottom w:val="0"/>
          <w:divBdr>
            <w:top w:val="single" w:sz="2" w:space="0" w:color="auto"/>
            <w:left w:val="single" w:sz="2" w:space="0" w:color="auto"/>
            <w:bottom w:val="single" w:sz="2" w:space="0" w:color="auto"/>
            <w:right w:val="single" w:sz="2" w:space="0" w:color="auto"/>
          </w:divBdr>
          <w:divsChild>
            <w:div w:id="213077660">
              <w:marLeft w:val="0"/>
              <w:marRight w:val="0"/>
              <w:marTop w:val="0"/>
              <w:marBottom w:val="0"/>
              <w:divBdr>
                <w:top w:val="single" w:sz="2" w:space="0" w:color="auto"/>
                <w:left w:val="single" w:sz="2" w:space="0" w:color="auto"/>
                <w:bottom w:val="single" w:sz="2" w:space="0" w:color="auto"/>
                <w:right w:val="single" w:sz="2" w:space="0" w:color="auto"/>
              </w:divBdr>
              <w:divsChild>
                <w:div w:id="445124043">
                  <w:marLeft w:val="0"/>
                  <w:marRight w:val="0"/>
                  <w:marTop w:val="0"/>
                  <w:marBottom w:val="0"/>
                  <w:divBdr>
                    <w:top w:val="single" w:sz="2" w:space="0" w:color="auto"/>
                    <w:left w:val="single" w:sz="2" w:space="0" w:color="auto"/>
                    <w:bottom w:val="single" w:sz="2" w:space="0" w:color="auto"/>
                    <w:right w:val="single" w:sz="2" w:space="0" w:color="auto"/>
                  </w:divBdr>
                  <w:divsChild>
                    <w:div w:id="1087968411">
                      <w:marLeft w:val="0"/>
                      <w:marRight w:val="0"/>
                      <w:marTop w:val="0"/>
                      <w:marBottom w:val="0"/>
                      <w:divBdr>
                        <w:top w:val="single" w:sz="2" w:space="0" w:color="auto"/>
                        <w:left w:val="single" w:sz="2" w:space="0" w:color="auto"/>
                        <w:bottom w:val="single" w:sz="2" w:space="0" w:color="auto"/>
                        <w:right w:val="single" w:sz="2" w:space="0" w:color="auto"/>
                      </w:divBdr>
                    </w:div>
                  </w:divsChild>
                </w:div>
                <w:div w:id="227227033">
                  <w:marLeft w:val="0"/>
                  <w:marRight w:val="0"/>
                  <w:marTop w:val="0"/>
                  <w:marBottom w:val="0"/>
                  <w:divBdr>
                    <w:top w:val="single" w:sz="2" w:space="0" w:color="auto"/>
                    <w:left w:val="single" w:sz="2" w:space="0" w:color="auto"/>
                    <w:bottom w:val="single" w:sz="2" w:space="0" w:color="auto"/>
                    <w:right w:val="single" w:sz="2" w:space="0" w:color="auto"/>
                  </w:divBdr>
                  <w:divsChild>
                    <w:div w:id="687095909">
                      <w:marLeft w:val="0"/>
                      <w:marRight w:val="0"/>
                      <w:marTop w:val="0"/>
                      <w:marBottom w:val="0"/>
                      <w:divBdr>
                        <w:top w:val="single" w:sz="2" w:space="0" w:color="auto"/>
                        <w:left w:val="single" w:sz="2" w:space="0" w:color="auto"/>
                        <w:bottom w:val="single" w:sz="2" w:space="0" w:color="auto"/>
                        <w:right w:val="single" w:sz="2" w:space="0" w:color="auto"/>
                      </w:divBdr>
                    </w:div>
                  </w:divsChild>
                </w:div>
                <w:div w:id="2098402173">
                  <w:marLeft w:val="0"/>
                  <w:marRight w:val="0"/>
                  <w:marTop w:val="0"/>
                  <w:marBottom w:val="0"/>
                  <w:divBdr>
                    <w:top w:val="single" w:sz="2" w:space="0" w:color="auto"/>
                    <w:left w:val="single" w:sz="2" w:space="0" w:color="auto"/>
                    <w:bottom w:val="single" w:sz="2" w:space="0" w:color="auto"/>
                    <w:right w:val="single" w:sz="2" w:space="0" w:color="auto"/>
                  </w:divBdr>
                  <w:divsChild>
                    <w:div w:id="1154645297">
                      <w:marLeft w:val="0"/>
                      <w:marRight w:val="0"/>
                      <w:marTop w:val="0"/>
                      <w:marBottom w:val="0"/>
                      <w:divBdr>
                        <w:top w:val="single" w:sz="2" w:space="0" w:color="auto"/>
                        <w:left w:val="single" w:sz="2" w:space="0" w:color="auto"/>
                        <w:bottom w:val="single" w:sz="2" w:space="0" w:color="auto"/>
                        <w:right w:val="single" w:sz="2" w:space="0" w:color="auto"/>
                      </w:divBdr>
                    </w:div>
                  </w:divsChild>
                </w:div>
                <w:div w:id="754017280">
                  <w:marLeft w:val="0"/>
                  <w:marRight w:val="0"/>
                  <w:marTop w:val="0"/>
                  <w:marBottom w:val="0"/>
                  <w:divBdr>
                    <w:top w:val="single" w:sz="2" w:space="0" w:color="auto"/>
                    <w:left w:val="single" w:sz="2" w:space="0" w:color="auto"/>
                    <w:bottom w:val="single" w:sz="2" w:space="0" w:color="auto"/>
                    <w:right w:val="single" w:sz="2" w:space="0" w:color="auto"/>
                  </w:divBdr>
                </w:div>
                <w:div w:id="175465314">
                  <w:marLeft w:val="0"/>
                  <w:marRight w:val="0"/>
                  <w:marTop w:val="0"/>
                  <w:marBottom w:val="0"/>
                  <w:divBdr>
                    <w:top w:val="single" w:sz="2" w:space="0" w:color="auto"/>
                    <w:left w:val="single" w:sz="2" w:space="0" w:color="auto"/>
                    <w:bottom w:val="single" w:sz="2" w:space="0" w:color="auto"/>
                    <w:right w:val="single" w:sz="2" w:space="0" w:color="auto"/>
                  </w:divBdr>
                </w:div>
                <w:div w:id="1383098501">
                  <w:marLeft w:val="0"/>
                  <w:marRight w:val="0"/>
                  <w:marTop w:val="0"/>
                  <w:marBottom w:val="0"/>
                  <w:divBdr>
                    <w:top w:val="single" w:sz="2" w:space="0" w:color="auto"/>
                    <w:left w:val="single" w:sz="2" w:space="0" w:color="auto"/>
                    <w:bottom w:val="single" w:sz="2" w:space="0" w:color="auto"/>
                    <w:right w:val="single" w:sz="2" w:space="0" w:color="auto"/>
                  </w:divBdr>
                </w:div>
                <w:div w:id="1279068390">
                  <w:marLeft w:val="0"/>
                  <w:marRight w:val="0"/>
                  <w:marTop w:val="0"/>
                  <w:marBottom w:val="0"/>
                  <w:divBdr>
                    <w:top w:val="single" w:sz="2" w:space="0" w:color="auto"/>
                    <w:left w:val="single" w:sz="2" w:space="0" w:color="auto"/>
                    <w:bottom w:val="single" w:sz="2" w:space="0" w:color="auto"/>
                    <w:right w:val="single" w:sz="2" w:space="0" w:color="auto"/>
                  </w:divBdr>
                </w:div>
                <w:div w:id="2082168855">
                  <w:marLeft w:val="0"/>
                  <w:marRight w:val="0"/>
                  <w:marTop w:val="0"/>
                  <w:marBottom w:val="0"/>
                  <w:divBdr>
                    <w:top w:val="single" w:sz="2" w:space="0" w:color="auto"/>
                    <w:left w:val="single" w:sz="2" w:space="0" w:color="auto"/>
                    <w:bottom w:val="single" w:sz="2" w:space="0" w:color="auto"/>
                    <w:right w:val="single" w:sz="2" w:space="0" w:color="auto"/>
                  </w:divBdr>
                </w:div>
                <w:div w:id="1704015939">
                  <w:marLeft w:val="0"/>
                  <w:marRight w:val="0"/>
                  <w:marTop w:val="0"/>
                  <w:marBottom w:val="0"/>
                  <w:divBdr>
                    <w:top w:val="single" w:sz="2" w:space="0" w:color="auto"/>
                    <w:left w:val="single" w:sz="2" w:space="0" w:color="auto"/>
                    <w:bottom w:val="single" w:sz="2" w:space="0" w:color="auto"/>
                    <w:right w:val="single" w:sz="2" w:space="0" w:color="auto"/>
                  </w:divBdr>
                </w:div>
                <w:div w:id="2075854903">
                  <w:marLeft w:val="0"/>
                  <w:marRight w:val="0"/>
                  <w:marTop w:val="0"/>
                  <w:marBottom w:val="0"/>
                  <w:divBdr>
                    <w:top w:val="single" w:sz="2" w:space="0" w:color="auto"/>
                    <w:left w:val="single" w:sz="2" w:space="0" w:color="auto"/>
                    <w:bottom w:val="single" w:sz="2" w:space="0" w:color="auto"/>
                    <w:right w:val="single" w:sz="2" w:space="0" w:color="auto"/>
                  </w:divBdr>
                </w:div>
                <w:div w:id="1014456904">
                  <w:marLeft w:val="0"/>
                  <w:marRight w:val="0"/>
                  <w:marTop w:val="0"/>
                  <w:marBottom w:val="0"/>
                  <w:divBdr>
                    <w:top w:val="single" w:sz="2" w:space="0" w:color="auto"/>
                    <w:left w:val="single" w:sz="2" w:space="0" w:color="auto"/>
                    <w:bottom w:val="single" w:sz="2" w:space="0" w:color="auto"/>
                    <w:right w:val="single" w:sz="2" w:space="0" w:color="auto"/>
                  </w:divBdr>
                </w:div>
                <w:div w:id="367490595">
                  <w:marLeft w:val="0"/>
                  <w:marRight w:val="0"/>
                  <w:marTop w:val="0"/>
                  <w:marBottom w:val="0"/>
                  <w:divBdr>
                    <w:top w:val="single" w:sz="2" w:space="0" w:color="auto"/>
                    <w:left w:val="single" w:sz="2" w:space="0" w:color="auto"/>
                    <w:bottom w:val="single" w:sz="2" w:space="0" w:color="auto"/>
                    <w:right w:val="single" w:sz="2" w:space="0" w:color="auto"/>
                  </w:divBdr>
                </w:div>
                <w:div w:id="975986927">
                  <w:marLeft w:val="0"/>
                  <w:marRight w:val="0"/>
                  <w:marTop w:val="0"/>
                  <w:marBottom w:val="0"/>
                  <w:divBdr>
                    <w:top w:val="single" w:sz="2" w:space="0" w:color="auto"/>
                    <w:left w:val="single" w:sz="2" w:space="0" w:color="auto"/>
                    <w:bottom w:val="single" w:sz="2" w:space="0" w:color="auto"/>
                    <w:right w:val="single" w:sz="2" w:space="0" w:color="auto"/>
                  </w:divBdr>
                </w:div>
                <w:div w:id="1687904424">
                  <w:marLeft w:val="0"/>
                  <w:marRight w:val="0"/>
                  <w:marTop w:val="0"/>
                  <w:marBottom w:val="0"/>
                  <w:divBdr>
                    <w:top w:val="single" w:sz="2" w:space="0" w:color="auto"/>
                    <w:left w:val="single" w:sz="2" w:space="0" w:color="auto"/>
                    <w:bottom w:val="single" w:sz="2" w:space="0" w:color="auto"/>
                    <w:right w:val="single" w:sz="2" w:space="0" w:color="auto"/>
                  </w:divBdr>
                </w:div>
                <w:div w:id="977228275">
                  <w:marLeft w:val="0"/>
                  <w:marRight w:val="0"/>
                  <w:marTop w:val="0"/>
                  <w:marBottom w:val="0"/>
                  <w:divBdr>
                    <w:top w:val="single" w:sz="2" w:space="0" w:color="auto"/>
                    <w:left w:val="single" w:sz="2" w:space="0" w:color="auto"/>
                    <w:bottom w:val="single" w:sz="2" w:space="0" w:color="auto"/>
                    <w:right w:val="single" w:sz="2" w:space="0" w:color="auto"/>
                  </w:divBdr>
                </w:div>
                <w:div w:id="1769807188">
                  <w:marLeft w:val="0"/>
                  <w:marRight w:val="0"/>
                  <w:marTop w:val="0"/>
                  <w:marBottom w:val="0"/>
                  <w:divBdr>
                    <w:top w:val="single" w:sz="2" w:space="0" w:color="auto"/>
                    <w:left w:val="single" w:sz="2" w:space="0" w:color="auto"/>
                    <w:bottom w:val="single" w:sz="2" w:space="0" w:color="auto"/>
                    <w:right w:val="single" w:sz="2" w:space="0" w:color="auto"/>
                  </w:divBdr>
                </w:div>
                <w:div w:id="1073626589">
                  <w:marLeft w:val="0"/>
                  <w:marRight w:val="0"/>
                  <w:marTop w:val="0"/>
                  <w:marBottom w:val="0"/>
                  <w:divBdr>
                    <w:top w:val="single" w:sz="2" w:space="0" w:color="auto"/>
                    <w:left w:val="single" w:sz="2" w:space="0" w:color="auto"/>
                    <w:bottom w:val="single" w:sz="2" w:space="0" w:color="auto"/>
                    <w:right w:val="single" w:sz="2" w:space="0" w:color="auto"/>
                  </w:divBdr>
                </w:div>
                <w:div w:id="1612128570">
                  <w:marLeft w:val="0"/>
                  <w:marRight w:val="0"/>
                  <w:marTop w:val="0"/>
                  <w:marBottom w:val="0"/>
                  <w:divBdr>
                    <w:top w:val="single" w:sz="2" w:space="0" w:color="auto"/>
                    <w:left w:val="single" w:sz="2" w:space="0" w:color="auto"/>
                    <w:bottom w:val="single" w:sz="2" w:space="0" w:color="auto"/>
                    <w:right w:val="single" w:sz="2" w:space="0" w:color="auto"/>
                  </w:divBdr>
                </w:div>
                <w:div w:id="810899508">
                  <w:marLeft w:val="0"/>
                  <w:marRight w:val="0"/>
                  <w:marTop w:val="0"/>
                  <w:marBottom w:val="0"/>
                  <w:divBdr>
                    <w:top w:val="single" w:sz="2" w:space="0" w:color="auto"/>
                    <w:left w:val="single" w:sz="2" w:space="0" w:color="auto"/>
                    <w:bottom w:val="single" w:sz="2" w:space="0" w:color="auto"/>
                    <w:right w:val="single" w:sz="2" w:space="0" w:color="auto"/>
                  </w:divBdr>
                </w:div>
                <w:div w:id="1847623359">
                  <w:marLeft w:val="0"/>
                  <w:marRight w:val="0"/>
                  <w:marTop w:val="0"/>
                  <w:marBottom w:val="0"/>
                  <w:divBdr>
                    <w:top w:val="single" w:sz="2" w:space="0" w:color="auto"/>
                    <w:left w:val="single" w:sz="2" w:space="0" w:color="auto"/>
                    <w:bottom w:val="single" w:sz="2" w:space="0" w:color="auto"/>
                    <w:right w:val="single" w:sz="2" w:space="0" w:color="auto"/>
                  </w:divBdr>
                </w:div>
                <w:div w:id="268859588">
                  <w:marLeft w:val="0"/>
                  <w:marRight w:val="0"/>
                  <w:marTop w:val="0"/>
                  <w:marBottom w:val="0"/>
                  <w:divBdr>
                    <w:top w:val="single" w:sz="2" w:space="0" w:color="auto"/>
                    <w:left w:val="single" w:sz="2" w:space="0" w:color="auto"/>
                    <w:bottom w:val="single" w:sz="2" w:space="0" w:color="auto"/>
                    <w:right w:val="single" w:sz="2" w:space="0" w:color="auto"/>
                  </w:divBdr>
                </w:div>
                <w:div w:id="861667718">
                  <w:marLeft w:val="0"/>
                  <w:marRight w:val="0"/>
                  <w:marTop w:val="0"/>
                  <w:marBottom w:val="0"/>
                  <w:divBdr>
                    <w:top w:val="single" w:sz="2" w:space="0" w:color="auto"/>
                    <w:left w:val="single" w:sz="2" w:space="0" w:color="auto"/>
                    <w:bottom w:val="single" w:sz="2" w:space="0" w:color="auto"/>
                    <w:right w:val="single" w:sz="2" w:space="0" w:color="auto"/>
                  </w:divBdr>
                </w:div>
                <w:div w:id="11155404">
                  <w:marLeft w:val="0"/>
                  <w:marRight w:val="0"/>
                  <w:marTop w:val="0"/>
                  <w:marBottom w:val="0"/>
                  <w:divBdr>
                    <w:top w:val="single" w:sz="2" w:space="0" w:color="auto"/>
                    <w:left w:val="single" w:sz="2" w:space="0" w:color="auto"/>
                    <w:bottom w:val="single" w:sz="2" w:space="0" w:color="auto"/>
                    <w:right w:val="single" w:sz="2" w:space="0" w:color="auto"/>
                  </w:divBdr>
                </w:div>
                <w:div w:id="843133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1753077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759231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747323">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63875491">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02629312">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5096438">
      <w:bodyDiv w:val="1"/>
      <w:marLeft w:val="0"/>
      <w:marRight w:val="0"/>
      <w:marTop w:val="0"/>
      <w:marBottom w:val="0"/>
      <w:divBdr>
        <w:top w:val="none" w:sz="0" w:space="0" w:color="auto"/>
        <w:left w:val="none" w:sz="0" w:space="0" w:color="auto"/>
        <w:bottom w:val="none" w:sz="0" w:space="0" w:color="auto"/>
        <w:right w:val="none" w:sz="0" w:space="0" w:color="auto"/>
      </w:divBdr>
    </w:div>
    <w:div w:id="89242461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60108817">
      <w:bodyDiv w:val="1"/>
      <w:marLeft w:val="0"/>
      <w:marRight w:val="0"/>
      <w:marTop w:val="0"/>
      <w:marBottom w:val="0"/>
      <w:divBdr>
        <w:top w:val="none" w:sz="0" w:space="0" w:color="auto"/>
        <w:left w:val="none" w:sz="0" w:space="0" w:color="auto"/>
        <w:bottom w:val="none" w:sz="0" w:space="0" w:color="auto"/>
        <w:right w:val="none" w:sz="0" w:space="0" w:color="auto"/>
      </w:divBdr>
    </w:div>
    <w:div w:id="974917434">
      <w:bodyDiv w:val="1"/>
      <w:marLeft w:val="0"/>
      <w:marRight w:val="0"/>
      <w:marTop w:val="0"/>
      <w:marBottom w:val="0"/>
      <w:divBdr>
        <w:top w:val="none" w:sz="0" w:space="0" w:color="auto"/>
        <w:left w:val="none" w:sz="0" w:space="0" w:color="auto"/>
        <w:bottom w:val="none" w:sz="0" w:space="0" w:color="auto"/>
        <w:right w:val="none" w:sz="0" w:space="0" w:color="auto"/>
      </w:divBdr>
    </w:div>
    <w:div w:id="998965379">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73897095">
      <w:bodyDiv w:val="1"/>
      <w:marLeft w:val="0"/>
      <w:marRight w:val="0"/>
      <w:marTop w:val="0"/>
      <w:marBottom w:val="0"/>
      <w:divBdr>
        <w:top w:val="none" w:sz="0" w:space="0" w:color="auto"/>
        <w:left w:val="none" w:sz="0" w:space="0" w:color="auto"/>
        <w:bottom w:val="none" w:sz="0" w:space="0" w:color="auto"/>
        <w:right w:val="none" w:sz="0" w:space="0" w:color="auto"/>
      </w:divBdr>
    </w:div>
    <w:div w:id="1089347329">
      <w:bodyDiv w:val="1"/>
      <w:marLeft w:val="0"/>
      <w:marRight w:val="0"/>
      <w:marTop w:val="0"/>
      <w:marBottom w:val="0"/>
      <w:divBdr>
        <w:top w:val="none" w:sz="0" w:space="0" w:color="auto"/>
        <w:left w:val="none" w:sz="0" w:space="0" w:color="auto"/>
        <w:bottom w:val="none" w:sz="0" w:space="0" w:color="auto"/>
        <w:right w:val="none" w:sz="0" w:space="0" w:color="auto"/>
      </w:divBdr>
    </w:div>
    <w:div w:id="110568586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26798598">
      <w:bodyDiv w:val="1"/>
      <w:marLeft w:val="0"/>
      <w:marRight w:val="0"/>
      <w:marTop w:val="0"/>
      <w:marBottom w:val="0"/>
      <w:divBdr>
        <w:top w:val="none" w:sz="0" w:space="0" w:color="auto"/>
        <w:left w:val="none" w:sz="0" w:space="0" w:color="auto"/>
        <w:bottom w:val="none" w:sz="0" w:space="0" w:color="auto"/>
        <w:right w:val="none" w:sz="0" w:space="0" w:color="auto"/>
      </w:divBdr>
      <w:divsChild>
        <w:div w:id="1956598687">
          <w:marLeft w:val="0"/>
          <w:marRight w:val="0"/>
          <w:marTop w:val="0"/>
          <w:marBottom w:val="0"/>
          <w:divBdr>
            <w:top w:val="single" w:sz="2" w:space="0" w:color="auto"/>
            <w:left w:val="single" w:sz="2" w:space="0" w:color="auto"/>
            <w:bottom w:val="single" w:sz="2" w:space="0" w:color="auto"/>
            <w:right w:val="single" w:sz="2" w:space="0" w:color="auto"/>
          </w:divBdr>
          <w:divsChild>
            <w:div w:id="1591738921">
              <w:marLeft w:val="0"/>
              <w:marRight w:val="0"/>
              <w:marTop w:val="0"/>
              <w:marBottom w:val="0"/>
              <w:divBdr>
                <w:top w:val="single" w:sz="2" w:space="0" w:color="auto"/>
                <w:left w:val="single" w:sz="2" w:space="0" w:color="auto"/>
                <w:bottom w:val="single" w:sz="2" w:space="0" w:color="auto"/>
                <w:right w:val="single" w:sz="2" w:space="0" w:color="auto"/>
              </w:divBdr>
              <w:divsChild>
                <w:div w:id="1975527148">
                  <w:marLeft w:val="0"/>
                  <w:marRight w:val="0"/>
                  <w:marTop w:val="0"/>
                  <w:marBottom w:val="0"/>
                  <w:divBdr>
                    <w:top w:val="single" w:sz="2" w:space="0" w:color="auto"/>
                    <w:left w:val="single" w:sz="2" w:space="0" w:color="auto"/>
                    <w:bottom w:val="single" w:sz="2" w:space="0" w:color="auto"/>
                    <w:right w:val="single" w:sz="2" w:space="0" w:color="auto"/>
                  </w:divBdr>
                  <w:divsChild>
                    <w:div w:id="1880967236">
                      <w:marLeft w:val="0"/>
                      <w:marRight w:val="0"/>
                      <w:marTop w:val="0"/>
                      <w:marBottom w:val="0"/>
                      <w:divBdr>
                        <w:top w:val="single" w:sz="2" w:space="0" w:color="auto"/>
                        <w:left w:val="single" w:sz="2" w:space="0" w:color="auto"/>
                        <w:bottom w:val="single" w:sz="2" w:space="0" w:color="auto"/>
                        <w:right w:val="single" w:sz="2" w:space="0" w:color="auto"/>
                      </w:divBdr>
                    </w:div>
                  </w:divsChild>
                </w:div>
                <w:div w:id="1764760229">
                  <w:marLeft w:val="0"/>
                  <w:marRight w:val="0"/>
                  <w:marTop w:val="0"/>
                  <w:marBottom w:val="0"/>
                  <w:divBdr>
                    <w:top w:val="single" w:sz="2" w:space="0" w:color="auto"/>
                    <w:left w:val="single" w:sz="2" w:space="0" w:color="auto"/>
                    <w:bottom w:val="single" w:sz="2" w:space="0" w:color="auto"/>
                    <w:right w:val="single" w:sz="2" w:space="0" w:color="auto"/>
                  </w:divBdr>
                  <w:divsChild>
                    <w:div w:id="1200050127">
                      <w:marLeft w:val="0"/>
                      <w:marRight w:val="0"/>
                      <w:marTop w:val="0"/>
                      <w:marBottom w:val="0"/>
                      <w:divBdr>
                        <w:top w:val="single" w:sz="2" w:space="0" w:color="auto"/>
                        <w:left w:val="single" w:sz="2" w:space="0" w:color="auto"/>
                        <w:bottom w:val="single" w:sz="2" w:space="0" w:color="auto"/>
                        <w:right w:val="single" w:sz="2" w:space="0" w:color="auto"/>
                      </w:divBdr>
                    </w:div>
                  </w:divsChild>
                </w:div>
                <w:div w:id="1277911377">
                  <w:marLeft w:val="0"/>
                  <w:marRight w:val="0"/>
                  <w:marTop w:val="0"/>
                  <w:marBottom w:val="0"/>
                  <w:divBdr>
                    <w:top w:val="single" w:sz="2" w:space="0" w:color="auto"/>
                    <w:left w:val="single" w:sz="2" w:space="0" w:color="auto"/>
                    <w:bottom w:val="single" w:sz="2" w:space="0" w:color="auto"/>
                    <w:right w:val="single" w:sz="2" w:space="0" w:color="auto"/>
                  </w:divBdr>
                  <w:divsChild>
                    <w:div w:id="754402281">
                      <w:marLeft w:val="0"/>
                      <w:marRight w:val="0"/>
                      <w:marTop w:val="0"/>
                      <w:marBottom w:val="0"/>
                      <w:divBdr>
                        <w:top w:val="single" w:sz="2" w:space="0" w:color="auto"/>
                        <w:left w:val="single" w:sz="2" w:space="0" w:color="auto"/>
                        <w:bottom w:val="single" w:sz="2" w:space="0" w:color="auto"/>
                        <w:right w:val="single" w:sz="2" w:space="0" w:color="auto"/>
                      </w:divBdr>
                    </w:div>
                  </w:divsChild>
                </w:div>
                <w:div w:id="2071884283">
                  <w:marLeft w:val="0"/>
                  <w:marRight w:val="0"/>
                  <w:marTop w:val="0"/>
                  <w:marBottom w:val="0"/>
                  <w:divBdr>
                    <w:top w:val="single" w:sz="2" w:space="0" w:color="auto"/>
                    <w:left w:val="single" w:sz="2" w:space="0" w:color="auto"/>
                    <w:bottom w:val="single" w:sz="2" w:space="0" w:color="auto"/>
                    <w:right w:val="single" w:sz="2" w:space="0" w:color="auto"/>
                  </w:divBdr>
                </w:div>
                <w:div w:id="1517040216">
                  <w:marLeft w:val="0"/>
                  <w:marRight w:val="0"/>
                  <w:marTop w:val="0"/>
                  <w:marBottom w:val="0"/>
                  <w:divBdr>
                    <w:top w:val="single" w:sz="2" w:space="0" w:color="auto"/>
                    <w:left w:val="single" w:sz="2" w:space="0" w:color="auto"/>
                    <w:bottom w:val="single" w:sz="2" w:space="0" w:color="auto"/>
                    <w:right w:val="single" w:sz="2" w:space="0" w:color="auto"/>
                  </w:divBdr>
                </w:div>
                <w:div w:id="1887527855">
                  <w:marLeft w:val="0"/>
                  <w:marRight w:val="0"/>
                  <w:marTop w:val="0"/>
                  <w:marBottom w:val="0"/>
                  <w:divBdr>
                    <w:top w:val="single" w:sz="2" w:space="0" w:color="auto"/>
                    <w:left w:val="single" w:sz="2" w:space="0" w:color="auto"/>
                    <w:bottom w:val="single" w:sz="2" w:space="0" w:color="auto"/>
                    <w:right w:val="single" w:sz="2" w:space="0" w:color="auto"/>
                  </w:divBdr>
                </w:div>
                <w:div w:id="1551499701">
                  <w:marLeft w:val="0"/>
                  <w:marRight w:val="0"/>
                  <w:marTop w:val="0"/>
                  <w:marBottom w:val="0"/>
                  <w:divBdr>
                    <w:top w:val="single" w:sz="2" w:space="0" w:color="auto"/>
                    <w:left w:val="single" w:sz="2" w:space="0" w:color="auto"/>
                    <w:bottom w:val="single" w:sz="2" w:space="0" w:color="auto"/>
                    <w:right w:val="single" w:sz="2" w:space="0" w:color="auto"/>
                  </w:divBdr>
                </w:div>
                <w:div w:id="176970436">
                  <w:marLeft w:val="0"/>
                  <w:marRight w:val="0"/>
                  <w:marTop w:val="0"/>
                  <w:marBottom w:val="0"/>
                  <w:divBdr>
                    <w:top w:val="single" w:sz="2" w:space="0" w:color="auto"/>
                    <w:left w:val="single" w:sz="2" w:space="0" w:color="auto"/>
                    <w:bottom w:val="single" w:sz="2" w:space="0" w:color="auto"/>
                    <w:right w:val="single" w:sz="2" w:space="0" w:color="auto"/>
                  </w:divBdr>
                </w:div>
                <w:div w:id="789250050">
                  <w:marLeft w:val="0"/>
                  <w:marRight w:val="0"/>
                  <w:marTop w:val="0"/>
                  <w:marBottom w:val="0"/>
                  <w:divBdr>
                    <w:top w:val="single" w:sz="2" w:space="0" w:color="auto"/>
                    <w:left w:val="single" w:sz="2" w:space="0" w:color="auto"/>
                    <w:bottom w:val="single" w:sz="2" w:space="0" w:color="auto"/>
                    <w:right w:val="single" w:sz="2" w:space="0" w:color="auto"/>
                  </w:divBdr>
                </w:div>
                <w:div w:id="1284077533">
                  <w:marLeft w:val="0"/>
                  <w:marRight w:val="0"/>
                  <w:marTop w:val="0"/>
                  <w:marBottom w:val="0"/>
                  <w:divBdr>
                    <w:top w:val="single" w:sz="2" w:space="0" w:color="auto"/>
                    <w:left w:val="single" w:sz="2" w:space="0" w:color="auto"/>
                    <w:bottom w:val="single" w:sz="2" w:space="0" w:color="auto"/>
                    <w:right w:val="single" w:sz="2" w:space="0" w:color="auto"/>
                  </w:divBdr>
                </w:div>
                <w:div w:id="295181894">
                  <w:marLeft w:val="0"/>
                  <w:marRight w:val="0"/>
                  <w:marTop w:val="0"/>
                  <w:marBottom w:val="0"/>
                  <w:divBdr>
                    <w:top w:val="single" w:sz="2" w:space="0" w:color="auto"/>
                    <w:left w:val="single" w:sz="2" w:space="0" w:color="auto"/>
                    <w:bottom w:val="single" w:sz="2" w:space="0" w:color="auto"/>
                    <w:right w:val="single" w:sz="2" w:space="0" w:color="auto"/>
                  </w:divBdr>
                </w:div>
                <w:div w:id="1789355313">
                  <w:marLeft w:val="0"/>
                  <w:marRight w:val="0"/>
                  <w:marTop w:val="0"/>
                  <w:marBottom w:val="0"/>
                  <w:divBdr>
                    <w:top w:val="single" w:sz="2" w:space="0" w:color="auto"/>
                    <w:left w:val="single" w:sz="2" w:space="0" w:color="auto"/>
                    <w:bottom w:val="single" w:sz="2" w:space="0" w:color="auto"/>
                    <w:right w:val="single" w:sz="2" w:space="0" w:color="auto"/>
                  </w:divBdr>
                </w:div>
                <w:div w:id="726605552">
                  <w:marLeft w:val="0"/>
                  <w:marRight w:val="0"/>
                  <w:marTop w:val="0"/>
                  <w:marBottom w:val="0"/>
                  <w:divBdr>
                    <w:top w:val="single" w:sz="2" w:space="0" w:color="auto"/>
                    <w:left w:val="single" w:sz="2" w:space="0" w:color="auto"/>
                    <w:bottom w:val="single" w:sz="2" w:space="0" w:color="auto"/>
                    <w:right w:val="single" w:sz="2" w:space="0" w:color="auto"/>
                  </w:divBdr>
                </w:div>
                <w:div w:id="2129471529">
                  <w:marLeft w:val="0"/>
                  <w:marRight w:val="0"/>
                  <w:marTop w:val="0"/>
                  <w:marBottom w:val="0"/>
                  <w:divBdr>
                    <w:top w:val="single" w:sz="2" w:space="0" w:color="auto"/>
                    <w:left w:val="single" w:sz="2" w:space="0" w:color="auto"/>
                    <w:bottom w:val="single" w:sz="2" w:space="0" w:color="auto"/>
                    <w:right w:val="single" w:sz="2" w:space="0" w:color="auto"/>
                  </w:divBdr>
                </w:div>
                <w:div w:id="929658112">
                  <w:marLeft w:val="0"/>
                  <w:marRight w:val="0"/>
                  <w:marTop w:val="0"/>
                  <w:marBottom w:val="0"/>
                  <w:divBdr>
                    <w:top w:val="single" w:sz="2" w:space="0" w:color="auto"/>
                    <w:left w:val="single" w:sz="2" w:space="0" w:color="auto"/>
                    <w:bottom w:val="single" w:sz="2" w:space="0" w:color="auto"/>
                    <w:right w:val="single" w:sz="2" w:space="0" w:color="auto"/>
                  </w:divBdr>
                </w:div>
                <w:div w:id="911504261">
                  <w:marLeft w:val="0"/>
                  <w:marRight w:val="0"/>
                  <w:marTop w:val="0"/>
                  <w:marBottom w:val="0"/>
                  <w:divBdr>
                    <w:top w:val="single" w:sz="2" w:space="0" w:color="auto"/>
                    <w:left w:val="single" w:sz="2" w:space="0" w:color="auto"/>
                    <w:bottom w:val="single" w:sz="2" w:space="0" w:color="auto"/>
                    <w:right w:val="single" w:sz="2" w:space="0" w:color="auto"/>
                  </w:divBdr>
                </w:div>
                <w:div w:id="1654024294">
                  <w:marLeft w:val="0"/>
                  <w:marRight w:val="0"/>
                  <w:marTop w:val="0"/>
                  <w:marBottom w:val="0"/>
                  <w:divBdr>
                    <w:top w:val="single" w:sz="2" w:space="0" w:color="auto"/>
                    <w:left w:val="single" w:sz="2" w:space="0" w:color="auto"/>
                    <w:bottom w:val="single" w:sz="2" w:space="0" w:color="auto"/>
                    <w:right w:val="single" w:sz="2" w:space="0" w:color="auto"/>
                  </w:divBdr>
                </w:div>
                <w:div w:id="989477426">
                  <w:marLeft w:val="0"/>
                  <w:marRight w:val="0"/>
                  <w:marTop w:val="0"/>
                  <w:marBottom w:val="0"/>
                  <w:divBdr>
                    <w:top w:val="single" w:sz="2" w:space="0" w:color="auto"/>
                    <w:left w:val="single" w:sz="2" w:space="0" w:color="auto"/>
                    <w:bottom w:val="single" w:sz="2" w:space="0" w:color="auto"/>
                    <w:right w:val="single" w:sz="2" w:space="0" w:color="auto"/>
                  </w:divBdr>
                </w:div>
                <w:div w:id="640890088">
                  <w:marLeft w:val="0"/>
                  <w:marRight w:val="0"/>
                  <w:marTop w:val="0"/>
                  <w:marBottom w:val="0"/>
                  <w:divBdr>
                    <w:top w:val="single" w:sz="2" w:space="0" w:color="auto"/>
                    <w:left w:val="single" w:sz="2" w:space="0" w:color="auto"/>
                    <w:bottom w:val="single" w:sz="2" w:space="0" w:color="auto"/>
                    <w:right w:val="single" w:sz="2" w:space="0" w:color="auto"/>
                  </w:divBdr>
                </w:div>
                <w:div w:id="1062951304">
                  <w:marLeft w:val="0"/>
                  <w:marRight w:val="0"/>
                  <w:marTop w:val="0"/>
                  <w:marBottom w:val="0"/>
                  <w:divBdr>
                    <w:top w:val="single" w:sz="2" w:space="0" w:color="auto"/>
                    <w:left w:val="single" w:sz="2" w:space="0" w:color="auto"/>
                    <w:bottom w:val="single" w:sz="2" w:space="0" w:color="auto"/>
                    <w:right w:val="single" w:sz="2" w:space="0" w:color="auto"/>
                  </w:divBdr>
                </w:div>
                <w:div w:id="1213813447">
                  <w:marLeft w:val="0"/>
                  <w:marRight w:val="0"/>
                  <w:marTop w:val="0"/>
                  <w:marBottom w:val="0"/>
                  <w:divBdr>
                    <w:top w:val="single" w:sz="2" w:space="0" w:color="auto"/>
                    <w:left w:val="single" w:sz="2" w:space="0" w:color="auto"/>
                    <w:bottom w:val="single" w:sz="2" w:space="0" w:color="auto"/>
                    <w:right w:val="single" w:sz="2" w:space="0" w:color="auto"/>
                  </w:divBdr>
                </w:div>
                <w:div w:id="1203058873">
                  <w:marLeft w:val="0"/>
                  <w:marRight w:val="0"/>
                  <w:marTop w:val="0"/>
                  <w:marBottom w:val="0"/>
                  <w:divBdr>
                    <w:top w:val="single" w:sz="2" w:space="0" w:color="auto"/>
                    <w:left w:val="single" w:sz="2" w:space="0" w:color="auto"/>
                    <w:bottom w:val="single" w:sz="2" w:space="0" w:color="auto"/>
                    <w:right w:val="single" w:sz="2" w:space="0" w:color="auto"/>
                  </w:divBdr>
                </w:div>
                <w:div w:id="905070929">
                  <w:marLeft w:val="0"/>
                  <w:marRight w:val="0"/>
                  <w:marTop w:val="0"/>
                  <w:marBottom w:val="0"/>
                  <w:divBdr>
                    <w:top w:val="single" w:sz="2" w:space="0" w:color="auto"/>
                    <w:left w:val="single" w:sz="2" w:space="0" w:color="auto"/>
                    <w:bottom w:val="single" w:sz="2" w:space="0" w:color="auto"/>
                    <w:right w:val="single" w:sz="2" w:space="0" w:color="auto"/>
                  </w:divBdr>
                </w:div>
                <w:div w:id="12343900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4485126">
      <w:bodyDiv w:val="1"/>
      <w:marLeft w:val="0"/>
      <w:marRight w:val="0"/>
      <w:marTop w:val="0"/>
      <w:marBottom w:val="0"/>
      <w:divBdr>
        <w:top w:val="none" w:sz="0" w:space="0" w:color="auto"/>
        <w:left w:val="none" w:sz="0" w:space="0" w:color="auto"/>
        <w:bottom w:val="none" w:sz="0" w:space="0" w:color="auto"/>
        <w:right w:val="none" w:sz="0" w:space="0" w:color="auto"/>
      </w:divBdr>
    </w:div>
    <w:div w:id="1332874216">
      <w:bodyDiv w:val="1"/>
      <w:marLeft w:val="0"/>
      <w:marRight w:val="0"/>
      <w:marTop w:val="0"/>
      <w:marBottom w:val="0"/>
      <w:divBdr>
        <w:top w:val="none" w:sz="0" w:space="0" w:color="auto"/>
        <w:left w:val="none" w:sz="0" w:space="0" w:color="auto"/>
        <w:bottom w:val="none" w:sz="0" w:space="0" w:color="auto"/>
        <w:right w:val="none" w:sz="0" w:space="0" w:color="auto"/>
      </w:divBdr>
    </w:div>
    <w:div w:id="1355231190">
      <w:bodyDiv w:val="1"/>
      <w:marLeft w:val="0"/>
      <w:marRight w:val="0"/>
      <w:marTop w:val="0"/>
      <w:marBottom w:val="0"/>
      <w:divBdr>
        <w:top w:val="none" w:sz="0" w:space="0" w:color="auto"/>
        <w:left w:val="none" w:sz="0" w:space="0" w:color="auto"/>
        <w:bottom w:val="none" w:sz="0" w:space="0" w:color="auto"/>
        <w:right w:val="none" w:sz="0" w:space="0" w:color="auto"/>
      </w:divBdr>
    </w:div>
    <w:div w:id="1378696697">
      <w:bodyDiv w:val="1"/>
      <w:marLeft w:val="0"/>
      <w:marRight w:val="0"/>
      <w:marTop w:val="0"/>
      <w:marBottom w:val="0"/>
      <w:divBdr>
        <w:top w:val="none" w:sz="0" w:space="0" w:color="auto"/>
        <w:left w:val="none" w:sz="0" w:space="0" w:color="auto"/>
        <w:bottom w:val="none" w:sz="0" w:space="0" w:color="auto"/>
        <w:right w:val="none" w:sz="0" w:space="0" w:color="auto"/>
      </w:divBdr>
    </w:div>
    <w:div w:id="1417021155">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6762562">
      <w:bodyDiv w:val="1"/>
      <w:marLeft w:val="0"/>
      <w:marRight w:val="0"/>
      <w:marTop w:val="0"/>
      <w:marBottom w:val="0"/>
      <w:divBdr>
        <w:top w:val="none" w:sz="0" w:space="0" w:color="auto"/>
        <w:left w:val="none" w:sz="0" w:space="0" w:color="auto"/>
        <w:bottom w:val="none" w:sz="0" w:space="0" w:color="auto"/>
        <w:right w:val="none" w:sz="0" w:space="0" w:color="auto"/>
      </w:divBdr>
    </w:div>
    <w:div w:id="166193045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2234900">
      <w:bodyDiv w:val="1"/>
      <w:marLeft w:val="0"/>
      <w:marRight w:val="0"/>
      <w:marTop w:val="0"/>
      <w:marBottom w:val="0"/>
      <w:divBdr>
        <w:top w:val="none" w:sz="0" w:space="0" w:color="auto"/>
        <w:left w:val="none" w:sz="0" w:space="0" w:color="auto"/>
        <w:bottom w:val="none" w:sz="0" w:space="0" w:color="auto"/>
        <w:right w:val="none" w:sz="0" w:space="0" w:color="auto"/>
      </w:divBdr>
    </w:div>
    <w:div w:id="1786652417">
      <w:bodyDiv w:val="1"/>
      <w:marLeft w:val="0"/>
      <w:marRight w:val="0"/>
      <w:marTop w:val="0"/>
      <w:marBottom w:val="0"/>
      <w:divBdr>
        <w:top w:val="none" w:sz="0" w:space="0" w:color="auto"/>
        <w:left w:val="none" w:sz="0" w:space="0" w:color="auto"/>
        <w:bottom w:val="none" w:sz="0" w:space="0" w:color="auto"/>
        <w:right w:val="none" w:sz="0" w:space="0" w:color="auto"/>
      </w:divBdr>
    </w:div>
    <w:div w:id="1829789715">
      <w:bodyDiv w:val="1"/>
      <w:marLeft w:val="0"/>
      <w:marRight w:val="0"/>
      <w:marTop w:val="0"/>
      <w:marBottom w:val="0"/>
      <w:divBdr>
        <w:top w:val="none" w:sz="0" w:space="0" w:color="auto"/>
        <w:left w:val="none" w:sz="0" w:space="0" w:color="auto"/>
        <w:bottom w:val="none" w:sz="0" w:space="0" w:color="auto"/>
        <w:right w:val="none" w:sz="0" w:space="0" w:color="auto"/>
      </w:divBdr>
    </w:div>
    <w:div w:id="183672917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4225189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nders.g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stepnadze@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404E19-DC1C-4F33-8C5A-D462C65B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8</cp:revision>
  <cp:lastPrinted>2024-04-01T08:48:00Z</cp:lastPrinted>
  <dcterms:created xsi:type="dcterms:W3CDTF">2025-07-24T09:07:00Z</dcterms:created>
  <dcterms:modified xsi:type="dcterms:W3CDTF">2025-08-15T13:19:00Z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