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BDB" w:rsidRDefault="00CD2BDB" w:rsidP="002F3F1C">
      <w:pPr>
        <w:pStyle w:val="Default"/>
        <w:ind w:firstLine="810"/>
        <w:jc w:val="center"/>
        <w:rPr>
          <w:b/>
          <w:sz w:val="36"/>
          <w:szCs w:val="36"/>
          <w:lang w:val="ka-GE"/>
        </w:rPr>
      </w:pPr>
    </w:p>
    <w:p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rsidR="00D36EE5" w:rsidRPr="003214D8" w:rsidRDefault="00D36EE5" w:rsidP="00744994">
      <w:pPr>
        <w:pStyle w:val="Default"/>
        <w:ind w:firstLine="810"/>
        <w:jc w:val="both"/>
        <w:rPr>
          <w:b/>
          <w:sz w:val="36"/>
          <w:szCs w:val="36"/>
          <w:lang w:val="ka-GE"/>
        </w:rPr>
      </w:pPr>
    </w:p>
    <w:p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rsidR="00AF76BF" w:rsidRDefault="00AF76BF" w:rsidP="008F1EDC">
      <w:pPr>
        <w:spacing w:line="360" w:lineRule="auto"/>
        <w:jc w:val="center"/>
        <w:rPr>
          <w:rFonts w:ascii="Sylfaen" w:hAnsi="Sylfaen" w:cs="Sylfaen"/>
          <w:b/>
          <w:sz w:val="32"/>
          <w:szCs w:val="32"/>
          <w:lang w:val="ka-GE"/>
        </w:rPr>
      </w:pPr>
    </w:p>
    <w:p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6E04B2">
        <w:rPr>
          <w:rFonts w:ascii="Sylfaen" w:hAnsi="Sylfaen" w:cs="Sylfaen"/>
          <w:b/>
          <w:sz w:val="32"/>
          <w:szCs w:val="32"/>
          <w:lang w:val="ka-GE"/>
        </w:rPr>
        <w:t>სატრეინინგო ცეცხლმაქრის (სიმულატორი) ბატარეიას</w:t>
      </w:r>
      <w:r w:rsidR="00877D38">
        <w:rPr>
          <w:rFonts w:ascii="Sylfaen" w:hAnsi="Sylfaen" w:cs="Sylfaen"/>
          <w:b/>
          <w:sz w:val="32"/>
          <w:szCs w:val="32"/>
          <w:lang w:val="ka-GE"/>
        </w:rPr>
        <w:t xml:space="preserve"> </w:t>
      </w:r>
      <w:r w:rsidR="00720C33">
        <w:rPr>
          <w:rFonts w:ascii="Sylfaen" w:hAnsi="Sylfaen" w:cs="Sylfaen"/>
          <w:b/>
          <w:sz w:val="32"/>
          <w:szCs w:val="32"/>
          <w:lang w:val="ka-GE"/>
        </w:rPr>
        <w:t>შესყიდვაზე</w:t>
      </w:r>
    </w:p>
    <w:p w:rsidR="00DF30E4" w:rsidRPr="003214D8" w:rsidRDefault="00DF30E4" w:rsidP="00DF30E4">
      <w:pPr>
        <w:pStyle w:val="Default"/>
        <w:ind w:firstLine="810"/>
        <w:jc w:val="center"/>
        <w:rPr>
          <w:sz w:val="22"/>
          <w:szCs w:val="22"/>
          <w:lang w:val="ka-GE"/>
        </w:rPr>
      </w:pPr>
    </w:p>
    <w:p w:rsidR="00DF30E4" w:rsidRPr="003214D8" w:rsidRDefault="00DF30E4" w:rsidP="00DF30E4">
      <w:pPr>
        <w:pStyle w:val="Default"/>
        <w:ind w:firstLine="810"/>
        <w:jc w:val="center"/>
        <w:rPr>
          <w:sz w:val="22"/>
          <w:szCs w:val="22"/>
          <w:lang w:val="ka-GE"/>
        </w:rPr>
      </w:pPr>
    </w:p>
    <w:p w:rsidR="00DF30E4" w:rsidRDefault="00DF30E4" w:rsidP="00D819A5">
      <w:pPr>
        <w:pStyle w:val="Default"/>
        <w:ind w:firstLine="810"/>
        <w:jc w:val="center"/>
        <w:rPr>
          <w:b/>
          <w:lang w:val="ka-GE"/>
        </w:rPr>
      </w:pPr>
    </w:p>
    <w:p w:rsidR="00C71AE6" w:rsidRDefault="00C71AE6" w:rsidP="00D819A5">
      <w:pPr>
        <w:pStyle w:val="Default"/>
        <w:jc w:val="center"/>
        <w:rPr>
          <w:b/>
          <w:lang w:val="ka-GE"/>
        </w:rPr>
      </w:pPr>
    </w:p>
    <w:p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rsidR="00697FA5" w:rsidRDefault="00697FA5" w:rsidP="00697FA5">
      <w:pPr>
        <w:pStyle w:val="Default"/>
        <w:jc w:val="both"/>
        <w:rPr>
          <w:b/>
          <w:color w:val="auto"/>
          <w:sz w:val="22"/>
          <w:szCs w:val="22"/>
          <w:lang w:val="ka-GE"/>
        </w:rPr>
      </w:pPr>
    </w:p>
    <w:p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697FA5">
        <w:rPr>
          <w:b/>
          <w:color w:val="auto"/>
          <w:sz w:val="22"/>
          <w:szCs w:val="22"/>
          <w:lang w:val="ka-GE"/>
        </w:rPr>
        <w:t>1</w:t>
      </w:r>
      <w:r w:rsidR="00697FA5" w:rsidRPr="00C552B2">
        <w:rPr>
          <w:b/>
          <w:color w:val="auto"/>
          <w:sz w:val="22"/>
          <w:szCs w:val="22"/>
          <w:lang w:val="ka-GE"/>
        </w:rPr>
        <w:t xml:space="preserve">. ანგარიშსწორების პირობები: </w:t>
      </w:r>
    </w:p>
    <w:p w:rsidR="00697FA5" w:rsidRPr="00C552B2" w:rsidRDefault="00697FA5" w:rsidP="00697FA5">
      <w:pPr>
        <w:pStyle w:val="Default"/>
        <w:jc w:val="both"/>
        <w:rPr>
          <w:color w:val="auto"/>
          <w:sz w:val="22"/>
          <w:szCs w:val="22"/>
          <w:lang w:val="ka-GE"/>
        </w:rPr>
      </w:pPr>
    </w:p>
    <w:p w:rsidR="00697FA5"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B86DA4" w:rsidRPr="00B86DA4">
        <w:rPr>
          <w:b/>
          <w:color w:val="auto"/>
          <w:sz w:val="22"/>
          <w:szCs w:val="22"/>
          <w:lang w:val="ka-GE"/>
        </w:rPr>
        <w:t xml:space="preserve">დღგ-ს </w:t>
      </w:r>
      <w:r w:rsidR="006E04B2">
        <w:rPr>
          <w:b/>
          <w:color w:val="auto"/>
          <w:sz w:val="22"/>
          <w:szCs w:val="22"/>
          <w:lang w:val="ka-GE"/>
        </w:rPr>
        <w:t>ჩათვლით</w:t>
      </w:r>
      <w:r w:rsidR="00B86DA4" w:rsidRPr="00B86DA4">
        <w:rPr>
          <w:b/>
          <w:color w:val="auto"/>
          <w:sz w:val="22"/>
          <w:szCs w:val="22"/>
          <w:lang w:val="ka-GE"/>
        </w:rPr>
        <w:t>.</w:t>
      </w:r>
    </w:p>
    <w:p w:rsidR="00720C33" w:rsidRPr="003B5A4A" w:rsidRDefault="003B75DA" w:rsidP="003B75DA">
      <w:pPr>
        <w:pStyle w:val="Default"/>
        <w:spacing w:after="69"/>
        <w:jc w:val="both"/>
        <w:rPr>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5007C7">
        <w:rPr>
          <w:color w:val="auto"/>
          <w:sz w:val="22"/>
          <w:szCs w:val="22"/>
          <w:lang w:val="ka-GE"/>
        </w:rPr>
        <w:t>.2</w:t>
      </w:r>
      <w:r w:rsidR="00697FA5" w:rsidRPr="00C552B2">
        <w:rPr>
          <w:color w:val="auto"/>
          <w:sz w:val="22"/>
          <w:szCs w:val="22"/>
          <w:lang w:val="ka-GE"/>
        </w:rPr>
        <w:t xml:space="preserve">. ანგარიშსწორება მოხდება </w:t>
      </w:r>
      <w:r w:rsidR="003B5A4A">
        <w:rPr>
          <w:color w:val="auto"/>
          <w:sz w:val="22"/>
          <w:szCs w:val="22"/>
          <w:lang w:val="ka-GE"/>
        </w:rPr>
        <w:t>უნაღდო ანგარიშწორებით ეროვნულ ვალუტაში.</w:t>
      </w:r>
    </w:p>
    <w:p w:rsidR="00697FA5" w:rsidRPr="00C552B2" w:rsidRDefault="00697FA5" w:rsidP="00697FA5">
      <w:pPr>
        <w:pStyle w:val="Default"/>
        <w:spacing w:line="276" w:lineRule="auto"/>
        <w:jc w:val="both"/>
        <w:rPr>
          <w:color w:val="auto"/>
          <w:sz w:val="22"/>
          <w:szCs w:val="22"/>
          <w:lang w:val="ka-GE"/>
        </w:rPr>
      </w:pPr>
    </w:p>
    <w:p w:rsidR="00FC21A5" w:rsidRPr="00B42CDF" w:rsidRDefault="00FC21A5" w:rsidP="00B42CDF">
      <w:pPr>
        <w:pStyle w:val="Default"/>
        <w:spacing w:line="276" w:lineRule="auto"/>
        <w:jc w:val="both"/>
        <w:rPr>
          <w:rFonts w:cstheme="minorBidi"/>
          <w:color w:val="auto"/>
          <w:sz w:val="20"/>
          <w:szCs w:val="20"/>
          <w:lang w:val="ka-GE"/>
        </w:rPr>
      </w:pPr>
    </w:p>
    <w:p w:rsidR="0043285A" w:rsidRDefault="0043285A" w:rsidP="00203C42">
      <w:pPr>
        <w:autoSpaceDE w:val="0"/>
        <w:autoSpaceDN w:val="0"/>
        <w:adjustRightInd w:val="0"/>
        <w:spacing w:after="0" w:line="240" w:lineRule="auto"/>
        <w:ind w:left="360" w:hanging="360"/>
        <w:rPr>
          <w:rFonts w:ascii="Sylfaen" w:hAnsi="Sylfaen" w:cs="Sylfaen,Bold"/>
          <w:b/>
          <w:bCs/>
          <w:lang w:val="ka-GE"/>
        </w:rPr>
      </w:pPr>
      <w:r w:rsidRPr="00C552B2">
        <w:rPr>
          <w:rFonts w:ascii="Sylfaen" w:hAnsi="Sylfaen" w:cs="Sylfaen"/>
          <w:b/>
          <w:bCs/>
          <w:lang w:val="ka-GE"/>
        </w:rPr>
        <w:t>2.</w:t>
      </w:r>
      <w:r w:rsidR="003B75DA">
        <w:rPr>
          <w:rFonts w:ascii="Sylfaen" w:hAnsi="Sylfaen" w:cs="Sylfaen"/>
          <w:b/>
          <w:bCs/>
          <w:lang w:val="ka-GE"/>
        </w:rPr>
        <w:t>1</w:t>
      </w:r>
      <w:r>
        <w:rPr>
          <w:rFonts w:ascii="Sylfaen" w:hAnsi="Sylfaen" w:cs="Sylfaen"/>
          <w:b/>
          <w:bCs/>
          <w:lang w:val="ka-GE"/>
        </w:rPr>
        <w:t xml:space="preserve"> </w:t>
      </w:r>
      <w:r w:rsidRPr="003B4179">
        <w:rPr>
          <w:rFonts w:ascii="Sylfaen" w:hAnsi="Sylfaen" w:cs="Sylfaen"/>
          <w:b/>
          <w:bCs/>
          <w:lang w:val="ka-GE"/>
        </w:rPr>
        <w:t>შესყიდვის ობიექტის</w:t>
      </w:r>
      <w:r w:rsidRPr="00C552B2">
        <w:rPr>
          <w:rFonts w:ascii="Sylfaen,Bold" w:hAnsi="Sylfaen,Bold" w:cs="Sylfaen,Bold"/>
          <w:b/>
          <w:bCs/>
          <w:lang w:val="ka-GE"/>
        </w:rPr>
        <w:t xml:space="preserve"> </w:t>
      </w:r>
      <w:r w:rsidRPr="00C552B2">
        <w:rPr>
          <w:rFonts w:ascii="Sylfaen" w:hAnsi="Sylfaen" w:cs="Sylfaen"/>
          <w:b/>
          <w:bCs/>
          <w:lang w:val="ka-GE"/>
        </w:rPr>
        <w:t>მიწოდების</w:t>
      </w:r>
      <w:r w:rsidRPr="00C552B2">
        <w:rPr>
          <w:rFonts w:ascii="Sylfaen,Bold" w:hAnsi="Sylfaen,Bold" w:cs="Sylfaen,Bold"/>
          <w:b/>
          <w:bCs/>
          <w:lang w:val="ka-GE"/>
        </w:rPr>
        <w:t xml:space="preserve"> </w:t>
      </w:r>
      <w:r w:rsidRPr="00C552B2">
        <w:rPr>
          <w:rFonts w:ascii="Sylfaen" w:hAnsi="Sylfaen" w:cs="Sylfaen"/>
          <w:b/>
          <w:bCs/>
          <w:lang w:val="ka-GE"/>
        </w:rPr>
        <w:t>ადგილი</w:t>
      </w:r>
      <w:r>
        <w:rPr>
          <w:rFonts w:ascii="Sylfaen" w:hAnsi="Sylfaen" w:cs="Sylfaen"/>
          <w:b/>
          <w:bCs/>
          <w:lang w:val="ka-GE"/>
        </w:rPr>
        <w:t xml:space="preserve"> და ვადები</w:t>
      </w:r>
      <w:r w:rsidRPr="00C552B2">
        <w:rPr>
          <w:rFonts w:ascii="Sylfaen,Bold" w:hAnsi="Sylfaen,Bold" w:cs="Sylfaen,Bold"/>
          <w:b/>
          <w:bCs/>
          <w:lang w:val="ka-GE"/>
        </w:rPr>
        <w:t>:</w:t>
      </w:r>
    </w:p>
    <w:p w:rsidR="0043285A" w:rsidRPr="00330847" w:rsidRDefault="0043285A" w:rsidP="00203C42">
      <w:pPr>
        <w:autoSpaceDE w:val="0"/>
        <w:autoSpaceDN w:val="0"/>
        <w:adjustRightInd w:val="0"/>
        <w:spacing w:after="0"/>
        <w:rPr>
          <w:rFonts w:ascii="Sylfaen" w:hAnsi="Sylfaen" w:cs="Sylfaen,Bold"/>
          <w:b/>
          <w:bCs/>
          <w:sz w:val="10"/>
          <w:szCs w:val="10"/>
          <w:lang w:val="ka-GE"/>
        </w:rPr>
      </w:pPr>
    </w:p>
    <w:p w:rsidR="004A07BD" w:rsidRPr="00C552B2" w:rsidRDefault="0043285A" w:rsidP="004A07BD">
      <w:pPr>
        <w:pStyle w:val="Default"/>
        <w:jc w:val="both"/>
        <w:rPr>
          <w:rFonts w:cstheme="minorBidi"/>
          <w:color w:val="auto"/>
          <w:sz w:val="23"/>
          <w:szCs w:val="23"/>
          <w:lang w:val="ka-GE"/>
        </w:rPr>
      </w:pPr>
      <w:r w:rsidRPr="00C552B2">
        <w:rPr>
          <w:rFonts w:cs="Sylfaen,Bold"/>
          <w:b/>
          <w:bCs/>
          <w:lang w:val="ka-GE"/>
        </w:rPr>
        <w:t>2.</w:t>
      </w:r>
      <w:r>
        <w:rPr>
          <w:rFonts w:cs="Sylfaen,Bold"/>
          <w:b/>
          <w:bCs/>
          <w:lang w:val="ka-GE"/>
        </w:rPr>
        <w:t xml:space="preserve">1 </w:t>
      </w:r>
      <w:r w:rsidRPr="00E92AA9">
        <w:rPr>
          <w:rFonts w:cs="Sylfaen,Bold"/>
          <w:bCs/>
          <w:lang w:val="ka-GE"/>
        </w:rPr>
        <w:t>საქონლის მიწოდების</w:t>
      </w:r>
      <w:r w:rsidRPr="003B4179">
        <w:rPr>
          <w:lang w:val="ka-GE"/>
        </w:rPr>
        <w:t xml:space="preserve"> ადგილია ქ. თბილისი, </w:t>
      </w:r>
      <w:r w:rsidR="009D2BD8">
        <w:rPr>
          <w:rFonts w:cstheme="minorBidi"/>
          <w:color w:val="auto"/>
          <w:sz w:val="23"/>
          <w:szCs w:val="23"/>
          <w:lang w:val="ka-GE"/>
        </w:rPr>
        <w:t>ი. გურჯის 7ბ</w:t>
      </w:r>
      <w:r w:rsidR="00167EA9" w:rsidRPr="00C552B2">
        <w:rPr>
          <w:rFonts w:cstheme="minorBidi"/>
          <w:color w:val="auto"/>
          <w:sz w:val="23"/>
          <w:szCs w:val="23"/>
          <w:lang w:val="ka-GE"/>
        </w:rPr>
        <w:t>.</w:t>
      </w:r>
    </w:p>
    <w:p w:rsidR="0043285A" w:rsidRPr="004A07BD" w:rsidRDefault="003B75DA" w:rsidP="004A07BD">
      <w:pPr>
        <w:pStyle w:val="Default"/>
        <w:jc w:val="both"/>
        <w:rPr>
          <w:rFonts w:cstheme="minorBidi"/>
          <w:color w:val="auto"/>
          <w:sz w:val="23"/>
          <w:szCs w:val="23"/>
          <w:lang w:val="ka-GE"/>
        </w:rPr>
      </w:pPr>
      <w:r>
        <w:rPr>
          <w:rFonts w:cstheme="minorBidi"/>
          <w:b/>
          <w:color w:val="auto"/>
          <w:sz w:val="23"/>
          <w:szCs w:val="23"/>
          <w:lang w:val="ka-GE"/>
        </w:rPr>
        <w:t>2.</w:t>
      </w:r>
      <w:r w:rsidR="004A07BD" w:rsidRPr="004A07BD">
        <w:rPr>
          <w:rFonts w:cstheme="minorBidi"/>
          <w:b/>
          <w:color w:val="auto"/>
          <w:sz w:val="23"/>
          <w:szCs w:val="23"/>
          <w:lang w:val="ka-GE"/>
        </w:rPr>
        <w:t>2</w:t>
      </w:r>
      <w:r w:rsidR="004A07BD">
        <w:rPr>
          <w:rFonts w:cstheme="minorBidi"/>
          <w:color w:val="auto"/>
          <w:sz w:val="23"/>
          <w:szCs w:val="23"/>
          <w:lang w:val="ka-GE"/>
        </w:rPr>
        <w:t xml:space="preserve"> </w:t>
      </w:r>
      <w:r w:rsidR="00094333">
        <w:rPr>
          <w:rFonts w:cstheme="minorBidi"/>
          <w:color w:val="auto"/>
          <w:sz w:val="23"/>
          <w:szCs w:val="23"/>
          <w:lang w:val="ka-GE"/>
        </w:rPr>
        <w:t xml:space="preserve">საქონლის </w:t>
      </w:r>
      <w:r w:rsidR="004A07BD">
        <w:rPr>
          <w:rFonts w:cstheme="minorBidi"/>
          <w:color w:val="auto"/>
          <w:sz w:val="23"/>
          <w:szCs w:val="23"/>
          <w:lang w:val="ka-GE"/>
        </w:rPr>
        <w:t xml:space="preserve">მიწოდების ვადაა </w:t>
      </w:r>
      <w:r w:rsidR="00720C33">
        <w:rPr>
          <w:lang w:val="ka-GE"/>
        </w:rPr>
        <w:t xml:space="preserve">ხელშეკრულების გაფორმებიდან </w:t>
      </w:r>
      <w:r w:rsidR="00B751AD">
        <w:rPr>
          <w:lang w:val="ka-GE"/>
        </w:rPr>
        <w:t xml:space="preserve">არაუგვიანეს </w:t>
      </w:r>
      <w:r w:rsidR="006E04B2">
        <w:rPr>
          <w:lang w:val="ka-GE"/>
        </w:rPr>
        <w:t>14 (თოთხმეტი)</w:t>
      </w:r>
      <w:r w:rsidR="00B751AD">
        <w:rPr>
          <w:lang w:val="ka-GE"/>
        </w:rPr>
        <w:t xml:space="preserve"> </w:t>
      </w:r>
      <w:r w:rsidR="00720C33">
        <w:rPr>
          <w:lang w:val="ka-GE"/>
        </w:rPr>
        <w:t>კალენდარული დღე.</w:t>
      </w:r>
    </w:p>
    <w:p w:rsidR="00697FA5" w:rsidRDefault="00697FA5" w:rsidP="00697FA5">
      <w:pPr>
        <w:autoSpaceDE w:val="0"/>
        <w:autoSpaceDN w:val="0"/>
        <w:adjustRightInd w:val="0"/>
        <w:spacing w:after="0" w:line="240" w:lineRule="auto"/>
        <w:jc w:val="both"/>
        <w:rPr>
          <w:rFonts w:ascii="Sylfaen" w:hAnsi="Sylfaen" w:cs="Sylfaen"/>
          <w:lang w:val="ka-GE"/>
        </w:rPr>
      </w:pPr>
    </w:p>
    <w:p w:rsidR="003B75DA" w:rsidRDefault="003B75DA" w:rsidP="00697FA5">
      <w:pPr>
        <w:autoSpaceDE w:val="0"/>
        <w:autoSpaceDN w:val="0"/>
        <w:adjustRightInd w:val="0"/>
        <w:spacing w:after="0" w:line="240" w:lineRule="auto"/>
        <w:jc w:val="both"/>
        <w:rPr>
          <w:rFonts w:ascii="Sylfaen" w:hAnsi="Sylfaen" w:cs="Sylfaen"/>
          <w:lang w:val="ka-GE"/>
        </w:rPr>
      </w:pPr>
    </w:p>
    <w:p w:rsidR="003B75DA" w:rsidRPr="00DC609A" w:rsidRDefault="003B75DA" w:rsidP="00697FA5">
      <w:pPr>
        <w:autoSpaceDE w:val="0"/>
        <w:autoSpaceDN w:val="0"/>
        <w:adjustRightInd w:val="0"/>
        <w:spacing w:after="0" w:line="240" w:lineRule="auto"/>
        <w:jc w:val="both"/>
        <w:rPr>
          <w:rFonts w:ascii="Sylfaen" w:hAnsi="Sylfaen" w:cs="Sylfaen"/>
          <w:lang w:val="ka-GE"/>
        </w:rPr>
      </w:pPr>
    </w:p>
    <w:p w:rsidR="00DC609A" w:rsidRPr="003B75DA" w:rsidRDefault="0033481C" w:rsidP="00DC609A">
      <w:pPr>
        <w:autoSpaceDE w:val="0"/>
        <w:autoSpaceDN w:val="0"/>
        <w:adjustRightInd w:val="0"/>
        <w:spacing w:after="0" w:line="240" w:lineRule="auto"/>
        <w:rPr>
          <w:rFonts w:ascii="Sylfaen,Bold" w:hAnsi="Sylfaen,Bold" w:cs="Sylfaen,Bold"/>
          <w:b/>
          <w:bCs/>
          <w:lang w:val="ka-GE"/>
        </w:rPr>
      </w:pPr>
      <w:r>
        <w:rPr>
          <w:rFonts w:ascii="Sylfaen" w:hAnsi="Sylfaen" w:cs="Sylfaen"/>
          <w:b/>
          <w:bCs/>
          <w:lang w:val="ka-GE"/>
        </w:rPr>
        <w:t>3</w:t>
      </w:r>
      <w:r w:rsidR="008F1EDC">
        <w:rPr>
          <w:rFonts w:ascii="Sylfaen" w:hAnsi="Sylfaen" w:cs="Sylfaen"/>
          <w:b/>
          <w:bCs/>
          <w:lang w:val="ka-GE"/>
        </w:rPr>
        <w:t>.</w:t>
      </w:r>
      <w:r w:rsidR="00167EA9">
        <w:rPr>
          <w:rFonts w:ascii="Sylfaen" w:hAnsi="Sylfaen" w:cs="Sylfaen"/>
          <w:b/>
          <w:bCs/>
          <w:lang w:val="ka-GE"/>
        </w:rPr>
        <w:t xml:space="preserve"> </w:t>
      </w:r>
      <w:r w:rsidR="009F6334">
        <w:rPr>
          <w:rFonts w:ascii="Sylfaen" w:hAnsi="Sylfaen" w:cs="Sylfaen"/>
          <w:b/>
          <w:bCs/>
          <w:lang w:val="ka-GE"/>
        </w:rPr>
        <w:t xml:space="preserve"> </w:t>
      </w:r>
      <w:r w:rsidR="004523AF" w:rsidRPr="003B75DA">
        <w:rPr>
          <w:rFonts w:ascii="Sylfaen" w:hAnsi="Sylfaen" w:cs="Sylfaen"/>
          <w:b/>
          <w:bCs/>
          <w:lang w:val="ka-GE"/>
        </w:rPr>
        <w:t>პრეტენდენტის</w:t>
      </w:r>
      <w:r w:rsidR="004523AF" w:rsidRPr="003B75DA">
        <w:rPr>
          <w:rFonts w:ascii="Sylfaen,Bold" w:hAnsi="Sylfaen,Bold" w:cs="Sylfaen,Bold"/>
          <w:b/>
          <w:bCs/>
          <w:lang w:val="ka-GE"/>
        </w:rPr>
        <w:t xml:space="preserve"> </w:t>
      </w:r>
      <w:r w:rsidR="004523AF" w:rsidRPr="003B75DA">
        <w:rPr>
          <w:rFonts w:ascii="Sylfaen" w:hAnsi="Sylfaen" w:cs="Sylfaen"/>
          <w:b/>
          <w:bCs/>
          <w:lang w:val="ka-GE"/>
        </w:rPr>
        <w:t>მიერ</w:t>
      </w:r>
      <w:r w:rsidR="004523AF" w:rsidRPr="003B75DA">
        <w:rPr>
          <w:rFonts w:ascii="Sylfaen,Bold" w:hAnsi="Sylfaen,Bold" w:cs="Sylfaen,Bold"/>
          <w:b/>
          <w:bCs/>
          <w:lang w:val="ka-GE"/>
        </w:rPr>
        <w:t xml:space="preserve"> </w:t>
      </w:r>
      <w:r w:rsidR="00167EA9">
        <w:rPr>
          <w:rFonts w:ascii="Sylfaen" w:hAnsi="Sylfaen" w:cs="Sylfaen"/>
          <w:b/>
          <w:bCs/>
          <w:lang w:val="ka-GE"/>
        </w:rPr>
        <w:t>წარმოსადგენი დოკუმენტაცია</w:t>
      </w:r>
      <w:r w:rsidR="004523AF" w:rsidRPr="003B75DA">
        <w:rPr>
          <w:rFonts w:ascii="Sylfaen,Bold" w:hAnsi="Sylfaen,Bold" w:cs="Sylfaen,Bold"/>
          <w:b/>
          <w:bCs/>
          <w:lang w:val="ka-GE"/>
        </w:rPr>
        <w:t>:</w:t>
      </w:r>
    </w:p>
    <w:p w:rsidR="00B436B4" w:rsidRPr="00DC609A" w:rsidRDefault="00B436B4" w:rsidP="00DC609A">
      <w:pPr>
        <w:autoSpaceDE w:val="0"/>
        <w:autoSpaceDN w:val="0"/>
        <w:adjustRightInd w:val="0"/>
        <w:spacing w:after="0" w:line="240" w:lineRule="auto"/>
        <w:rPr>
          <w:rFonts w:ascii="Sylfaen" w:hAnsi="Sylfaen" w:cs="Sylfaen,Bold"/>
          <w:b/>
          <w:bCs/>
          <w:lang w:val="ka-GE"/>
        </w:rPr>
      </w:pPr>
    </w:p>
    <w:p w:rsidR="00330847" w:rsidRDefault="0033481C" w:rsidP="004523AF">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.1</w:t>
      </w:r>
      <w:r w:rsidR="004523AF" w:rsidRPr="003B75DA">
        <w:rPr>
          <w:rFonts w:ascii="Sylfaen,Bold" w:hAnsi="Sylfaen,Bold" w:cs="Sylfaen,Bold"/>
          <w:b/>
          <w:bCs/>
          <w:lang w:val="ka-GE"/>
        </w:rPr>
        <w:t xml:space="preserve">.  </w:t>
      </w:r>
      <w:r w:rsidR="004523AF">
        <w:rPr>
          <w:rFonts w:ascii="Sylfaen" w:hAnsi="Sylfaen" w:cs="Sylfaen"/>
          <w:lang w:val="ka-GE"/>
        </w:rPr>
        <w:t>ფასების ცხრილი</w:t>
      </w:r>
      <w:r w:rsidR="004523AF" w:rsidRPr="003B75DA">
        <w:rPr>
          <w:rFonts w:ascii="Sylfaen" w:hAnsi="Sylfaen" w:cs="Sylfaen"/>
          <w:lang w:val="ka-GE"/>
        </w:rPr>
        <w:t xml:space="preserve"> </w:t>
      </w:r>
      <w:r w:rsidR="00167EA9">
        <w:rPr>
          <w:rFonts w:ascii="Sylfaen" w:hAnsi="Sylfaen" w:cs="Sylfaen"/>
          <w:lang w:val="ka-GE"/>
        </w:rPr>
        <w:t>(სატენდერო დოკუმენტაციის მე</w:t>
      </w:r>
      <w:r w:rsidR="008B3EB3">
        <w:rPr>
          <w:rFonts w:ascii="Sylfaen" w:hAnsi="Sylfaen" w:cs="Sylfaen"/>
          <w:lang w:val="ka-GE"/>
        </w:rPr>
        <w:t xml:space="preserve">-7 მუხლი,  </w:t>
      </w:r>
      <w:r w:rsidR="00167EA9">
        <w:rPr>
          <w:rFonts w:ascii="Sylfaen" w:hAnsi="Sylfaen" w:cs="Sylfaen"/>
          <w:lang w:val="ka-GE"/>
        </w:rPr>
        <w:t xml:space="preserve"> </w:t>
      </w:r>
      <w:r w:rsidR="00A34FE5">
        <w:rPr>
          <w:rFonts w:ascii="Sylfaen" w:hAnsi="Sylfaen" w:cs="Sylfaen"/>
          <w:lang w:val="ka-GE"/>
        </w:rPr>
        <w:t>ფურცელი</w:t>
      </w:r>
      <w:r w:rsidR="00EF6E93">
        <w:rPr>
          <w:rFonts w:ascii="Sylfaen" w:hAnsi="Sylfaen" w:cs="Sylfaen"/>
          <w:lang w:val="ka-GE"/>
        </w:rPr>
        <w:t xml:space="preserve"> #8</w:t>
      </w:r>
      <w:r w:rsidR="008F1EDC">
        <w:rPr>
          <w:rFonts w:ascii="Sylfaen" w:hAnsi="Sylfaen" w:cs="Sylfaen"/>
          <w:lang w:val="ka-GE"/>
        </w:rPr>
        <w:t>)</w:t>
      </w:r>
      <w:r w:rsidR="00D819A5" w:rsidRPr="003B75DA">
        <w:rPr>
          <w:rFonts w:ascii="Sylfaen" w:hAnsi="Sylfaen" w:cs="Sylfaen"/>
          <w:lang w:val="ka-GE"/>
        </w:rPr>
        <w:t>;</w:t>
      </w:r>
    </w:p>
    <w:p w:rsidR="00AA16F8" w:rsidRDefault="0033481C" w:rsidP="00AA16F8">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 xml:space="preserve">.2 </w:t>
      </w:r>
      <w:r w:rsidR="004523AF" w:rsidRPr="003B75DA">
        <w:rPr>
          <w:rFonts w:ascii="Sylfaen,Bold" w:hAnsi="Sylfaen,Bold" w:cs="Sylfaen,Bold"/>
          <w:b/>
          <w:bCs/>
          <w:lang w:val="ka-GE"/>
        </w:rPr>
        <w:t xml:space="preserve"> </w:t>
      </w:r>
      <w:r w:rsidR="00167EA9" w:rsidRPr="00A56FEB">
        <w:rPr>
          <w:rFonts w:ascii="Sylfaen" w:hAnsi="Sylfaen" w:cs="Sylfaen,Bold"/>
          <w:bCs/>
          <w:lang w:val="ka-GE"/>
        </w:rPr>
        <w:t>კ</w:t>
      </w:r>
      <w:r w:rsidR="00167EA9" w:rsidRPr="00167EA9">
        <w:rPr>
          <w:rFonts w:ascii="Sylfaen" w:hAnsi="Sylfaen" w:cs="Sylfaen,Bold"/>
          <w:bCs/>
          <w:lang w:val="ka-GE"/>
        </w:rPr>
        <w:t xml:space="preserve">ომპანიის </w:t>
      </w:r>
      <w:r w:rsidR="004523AF" w:rsidRPr="003B75DA">
        <w:rPr>
          <w:rFonts w:ascii="Sylfaen" w:hAnsi="Sylfaen" w:cs="Sylfaen"/>
          <w:lang w:val="ka-GE"/>
        </w:rPr>
        <w:t>რეკვიზიტები</w:t>
      </w:r>
      <w:r w:rsidR="006E04B2">
        <w:rPr>
          <w:rFonts w:ascii="Sylfaen" w:hAnsi="Sylfaen" w:cs="Sylfaen"/>
          <w:lang w:val="ka-GE"/>
        </w:rPr>
        <w:t>.</w:t>
      </w:r>
    </w:p>
    <w:p w:rsidR="00A56FEB" w:rsidRPr="003B75DA" w:rsidRDefault="00A56FEB"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3481C" w:rsidRDefault="0033481C" w:rsidP="00AA16F8">
      <w:pPr>
        <w:autoSpaceDE w:val="0"/>
        <w:autoSpaceDN w:val="0"/>
        <w:adjustRightInd w:val="0"/>
        <w:spacing w:after="120" w:line="240" w:lineRule="auto"/>
        <w:rPr>
          <w:rFonts w:ascii="Sylfaen" w:hAnsi="Sylfaen" w:cs="Sylfaen"/>
          <w:lang w:val="ka-GE"/>
        </w:rPr>
      </w:pPr>
    </w:p>
    <w:p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p>
    <w:p w:rsidR="00B86DA4" w:rsidRDefault="00B86DA4" w:rsidP="003B75DA">
      <w:pPr>
        <w:pStyle w:val="ListParagraph"/>
        <w:spacing w:after="0" w:line="240" w:lineRule="auto"/>
        <w:ind w:left="0"/>
        <w:jc w:val="both"/>
        <w:rPr>
          <w:rFonts w:ascii="Sylfaen" w:hAnsi="Sylfaen"/>
          <w:b/>
          <w:sz w:val="24"/>
          <w:szCs w:val="24"/>
          <w:lang w:val="ka-GE"/>
        </w:rPr>
      </w:pPr>
    </w:p>
    <w:p w:rsidR="0033481C" w:rsidRDefault="0033481C" w:rsidP="003B75DA">
      <w:pPr>
        <w:pStyle w:val="ListParagraph"/>
        <w:spacing w:after="0" w:line="240" w:lineRule="auto"/>
        <w:ind w:left="0"/>
        <w:jc w:val="both"/>
        <w:rPr>
          <w:rFonts w:ascii="Sylfaen" w:hAnsi="Sylfaen"/>
          <w:b/>
          <w:sz w:val="24"/>
          <w:szCs w:val="24"/>
          <w:lang w:val="ka-GE"/>
        </w:rPr>
      </w:pPr>
    </w:p>
    <w:p w:rsidR="008F1EDC" w:rsidRPr="008F1EDC" w:rsidRDefault="003B75DA" w:rsidP="00464ED8">
      <w:pPr>
        <w:pStyle w:val="ListParagraph"/>
        <w:numPr>
          <w:ilvl w:val="1"/>
          <w:numId w:val="16"/>
        </w:numPr>
        <w:spacing w:after="0" w:line="240" w:lineRule="auto"/>
        <w:jc w:val="both"/>
        <w:rPr>
          <w:rFonts w:ascii="Sylfaen" w:hAnsi="Sylfaen"/>
          <w:b/>
          <w:lang w:val="ka-GE"/>
        </w:rPr>
      </w:pPr>
      <w:r w:rsidRPr="008F1EDC">
        <w:rPr>
          <w:rFonts w:ascii="Sylfaen" w:hAnsi="Sylfaen"/>
          <w:b/>
          <w:lang w:val="ka-GE"/>
        </w:rPr>
        <w:t>პრეტენდენტებმა არაუგვიანეს</w:t>
      </w:r>
      <w:r w:rsidR="00A56FEB" w:rsidRPr="008F1EDC">
        <w:rPr>
          <w:rFonts w:ascii="Sylfaen" w:hAnsi="Sylfaen"/>
          <w:b/>
          <w:lang w:val="ka-GE"/>
        </w:rPr>
        <w:t xml:space="preserve"> 2018</w:t>
      </w:r>
      <w:r w:rsidRPr="008F1EDC">
        <w:rPr>
          <w:rFonts w:ascii="Sylfaen" w:hAnsi="Sylfaen"/>
          <w:b/>
          <w:lang w:val="ka-GE"/>
        </w:rPr>
        <w:t xml:space="preserve"> წლის </w:t>
      </w:r>
      <w:r w:rsidR="00144FAC">
        <w:rPr>
          <w:rFonts w:ascii="Sylfaen" w:hAnsi="Sylfaen"/>
          <w:b/>
          <w:lang w:val="ka-GE"/>
        </w:rPr>
        <w:t>20</w:t>
      </w:r>
      <w:r w:rsidR="006E04B2">
        <w:rPr>
          <w:rFonts w:ascii="Sylfaen" w:hAnsi="Sylfaen"/>
          <w:b/>
          <w:lang w:val="ka-GE"/>
        </w:rPr>
        <w:t xml:space="preserve"> </w:t>
      </w:r>
      <w:r w:rsidR="00094333">
        <w:rPr>
          <w:rFonts w:ascii="Sylfaen" w:hAnsi="Sylfaen"/>
          <w:b/>
          <w:lang w:val="ka-GE"/>
        </w:rPr>
        <w:t>აგვისტოს</w:t>
      </w:r>
      <w:r w:rsidR="00144FAC">
        <w:rPr>
          <w:rFonts w:ascii="Sylfaen" w:hAnsi="Sylfaen"/>
          <w:b/>
          <w:lang w:val="ka-GE"/>
        </w:rPr>
        <w:t xml:space="preserve"> 15</w:t>
      </w:r>
      <w:bookmarkStart w:id="0" w:name="_GoBack"/>
      <w:bookmarkEnd w:id="0"/>
      <w:r w:rsidR="00094333">
        <w:rPr>
          <w:rFonts w:ascii="Sylfaen" w:hAnsi="Sylfaen"/>
          <w:b/>
          <w:lang w:val="ka-GE"/>
        </w:rPr>
        <w:t>:00 საათისა, სატენდერო დოკუმენტაციით მოცემული,</w:t>
      </w:r>
      <w:r w:rsidR="006E04B2">
        <w:rPr>
          <w:rFonts w:ascii="Sylfaen" w:hAnsi="Sylfaen"/>
          <w:b/>
          <w:lang w:val="ka-GE"/>
        </w:rPr>
        <w:t xml:space="preserve"> </w:t>
      </w:r>
      <w:r w:rsidR="008F1EDC" w:rsidRPr="008F1EDC">
        <w:rPr>
          <w:rFonts w:ascii="Sylfaen" w:hAnsi="Sylfaen"/>
          <w:b/>
          <w:lang w:val="ka-GE"/>
        </w:rPr>
        <w:t>მე-3 მუხლის</w:t>
      </w:r>
      <w:r w:rsidR="006E04B2">
        <w:rPr>
          <w:rFonts w:ascii="Sylfaen" w:hAnsi="Sylfaen"/>
          <w:b/>
          <w:lang w:val="ka-GE"/>
        </w:rPr>
        <w:t xml:space="preserve"> (3.1 და 3.2</w:t>
      </w:r>
      <w:r w:rsidR="008F1EDC" w:rsidRPr="008F1EDC">
        <w:rPr>
          <w:rFonts w:ascii="Sylfaen" w:hAnsi="Sylfaen"/>
          <w:b/>
          <w:lang w:val="ka-GE"/>
        </w:rPr>
        <w:t xml:space="preserve">) პუნქტებით გათვალისწინებული </w:t>
      </w:r>
      <w:r w:rsidRPr="008F1EDC">
        <w:rPr>
          <w:rFonts w:ascii="Sylfaen" w:hAnsi="Sylfaen"/>
          <w:b/>
          <w:lang w:val="ka-GE"/>
        </w:rPr>
        <w:t xml:space="preserve">დოკუმენტები უნდა </w:t>
      </w:r>
      <w:r w:rsidR="00B4157A">
        <w:rPr>
          <w:rFonts w:ascii="Sylfaen" w:hAnsi="Sylfaen"/>
          <w:b/>
          <w:lang w:val="ka-GE"/>
        </w:rPr>
        <w:t>წარმოადგინო</w:t>
      </w:r>
      <w:r w:rsidR="00464ED8">
        <w:rPr>
          <w:rFonts w:ascii="Sylfaen" w:hAnsi="Sylfaen"/>
          <w:b/>
          <w:lang w:val="ka-GE"/>
        </w:rPr>
        <w:t>ს</w:t>
      </w:r>
      <w:r w:rsidRPr="008F1EDC">
        <w:rPr>
          <w:rFonts w:ascii="Sylfaen" w:hAnsi="Sylfaen"/>
          <w:b/>
          <w:lang w:val="ka-GE"/>
        </w:rPr>
        <w:t>, ქ. თბილისში</w:t>
      </w:r>
      <w:r w:rsidR="00DC5023">
        <w:rPr>
          <w:rFonts w:ascii="Sylfaen" w:hAnsi="Sylfaen"/>
          <w:b/>
          <w:lang w:val="ka-GE"/>
        </w:rPr>
        <w:t xml:space="preserve">, </w:t>
      </w:r>
      <w:r w:rsidRPr="008F1EDC">
        <w:rPr>
          <w:rFonts w:ascii="Sylfaen" w:hAnsi="Sylfaen"/>
          <w:b/>
          <w:lang w:val="ka-GE"/>
        </w:rPr>
        <w:t xml:space="preserve"> ი. გურჯის 7ბ-ში </w:t>
      </w:r>
      <w:r w:rsidRPr="00FC0709">
        <w:rPr>
          <w:rFonts w:ascii="Sylfaen" w:hAnsi="Sylfaen"/>
          <w:b/>
          <w:color w:val="FF0000"/>
          <w:lang w:val="ka-GE"/>
        </w:rPr>
        <w:t>ან</w:t>
      </w:r>
      <w:r w:rsidRPr="008F1EDC">
        <w:rPr>
          <w:rFonts w:ascii="Sylfaen" w:hAnsi="Sylfaen"/>
          <w:b/>
          <w:lang w:val="ka-GE"/>
        </w:rPr>
        <w:t xml:space="preserve"> გამოაგზავნონ შემდეგ email-ზე: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1)</w:t>
      </w:r>
      <w:r w:rsidR="003B75DA" w:rsidRPr="009D2BD8">
        <w:rPr>
          <w:rFonts w:ascii="Sylfaen" w:hAnsi="Sylfaen"/>
          <w:b/>
          <w:sz w:val="24"/>
          <w:szCs w:val="24"/>
          <w:lang w:val="ka-GE"/>
        </w:rPr>
        <w:t xml:space="preserve"> </w:t>
      </w:r>
      <w:hyperlink r:id="rId8" w:history="1">
        <w:r w:rsidR="003B75DA" w:rsidRPr="008F1EDC">
          <w:rPr>
            <w:rStyle w:val="Hyperlink"/>
            <w:rFonts w:ascii="Sylfaen" w:hAnsi="Sylfaen"/>
            <w:b/>
            <w:color w:val="auto"/>
            <w:sz w:val="24"/>
            <w:szCs w:val="24"/>
            <w:lang w:val="ka-GE"/>
          </w:rPr>
          <w:t>L.bokuchava@gipa.ge</w:t>
        </w:r>
      </w:hyperlink>
      <w:r w:rsidR="003B75DA" w:rsidRPr="008F1EDC">
        <w:rPr>
          <w:rFonts w:ascii="Sylfaen" w:hAnsi="Sylfaen"/>
          <w:b/>
          <w:sz w:val="24"/>
          <w:szCs w:val="24"/>
          <w:lang w:val="ka-GE"/>
        </w:rPr>
        <w:t>;</w:t>
      </w:r>
      <w:r w:rsidR="003B75DA" w:rsidRPr="009D2BD8">
        <w:rPr>
          <w:rFonts w:ascii="Sylfaen" w:hAnsi="Sylfaen"/>
          <w:b/>
          <w:sz w:val="24"/>
          <w:szCs w:val="24"/>
          <w:lang w:val="ka-GE"/>
        </w:rPr>
        <w:t xml:space="preserve"> </w:t>
      </w:r>
    </w:p>
    <w:p w:rsidR="003B75DA" w:rsidRPr="009D2BD8"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 xml:space="preserve">2) </w:t>
      </w:r>
      <w:r w:rsidR="003B75DA" w:rsidRPr="008F1EDC">
        <w:rPr>
          <w:rFonts w:ascii="Sylfaen" w:hAnsi="Sylfaen"/>
          <w:b/>
          <w:sz w:val="24"/>
          <w:szCs w:val="24"/>
          <w:lang w:val="ka-GE"/>
        </w:rPr>
        <w:t>M.didmanidze@gipa.ge</w:t>
      </w:r>
      <w:r w:rsidRPr="008F1EDC">
        <w:rPr>
          <w:rFonts w:ascii="Sylfaen" w:hAnsi="Sylfaen"/>
          <w:b/>
          <w:sz w:val="24"/>
          <w:szCs w:val="24"/>
          <w:lang w:val="ka-GE"/>
        </w:rPr>
        <w:t>.</w:t>
      </w:r>
    </w:p>
    <w:p w:rsidR="003B75DA" w:rsidRPr="009D2BD8" w:rsidRDefault="003B75DA" w:rsidP="003B75DA">
      <w:pPr>
        <w:pStyle w:val="ListParagraph"/>
        <w:spacing w:after="0" w:line="240" w:lineRule="auto"/>
        <w:ind w:left="0"/>
        <w:jc w:val="both"/>
        <w:rPr>
          <w:rFonts w:ascii="Sylfaen" w:hAnsi="Sylfaen"/>
          <w:b/>
          <w:sz w:val="24"/>
          <w:szCs w:val="24"/>
          <w:lang w:val="ka-GE"/>
        </w:rPr>
      </w:pPr>
    </w:p>
    <w:p w:rsidR="008F1EDC" w:rsidRDefault="003B75DA" w:rsidP="003B75DA">
      <w:pPr>
        <w:pStyle w:val="ListParagraph"/>
        <w:spacing w:after="0" w:line="240" w:lineRule="auto"/>
        <w:ind w:left="0"/>
        <w:jc w:val="both"/>
        <w:rPr>
          <w:rFonts w:ascii="Sylfaen" w:hAnsi="Sylfaen"/>
          <w:b/>
          <w:sz w:val="24"/>
          <w:szCs w:val="24"/>
          <w:lang w:val="ka-GE"/>
        </w:rPr>
      </w:pPr>
      <w:r w:rsidRPr="009D2BD8">
        <w:rPr>
          <w:rFonts w:ascii="Sylfaen" w:hAnsi="Sylfaen"/>
          <w:b/>
          <w:sz w:val="24"/>
          <w:szCs w:val="24"/>
          <w:lang w:val="ka-GE"/>
        </w:rPr>
        <w:t>საკონტაქ</w:t>
      </w:r>
      <w:r w:rsidRPr="00A17801">
        <w:rPr>
          <w:rFonts w:ascii="Sylfaen" w:hAnsi="Sylfaen"/>
          <w:b/>
          <w:sz w:val="24"/>
          <w:szCs w:val="24"/>
          <w:lang w:val="ka-GE"/>
        </w:rPr>
        <w:t xml:space="preserve">ტო პირები: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3B75DA" w:rsidRPr="00A17801">
        <w:rPr>
          <w:rFonts w:ascii="Sylfaen" w:hAnsi="Sylfaen"/>
          <w:b/>
          <w:sz w:val="24"/>
          <w:szCs w:val="24"/>
          <w:lang w:val="ka-GE"/>
        </w:rPr>
        <w:t xml:space="preserve">577 61 44 44 </w:t>
      </w:r>
      <w:r w:rsidR="00FC0709">
        <w:rPr>
          <w:rFonts w:ascii="Sylfaen" w:hAnsi="Sylfaen"/>
          <w:b/>
          <w:sz w:val="24"/>
          <w:szCs w:val="24"/>
          <w:lang w:val="ka-GE"/>
        </w:rPr>
        <w:t xml:space="preserve"> </w:t>
      </w:r>
      <w:r w:rsidR="003B75DA" w:rsidRPr="00A17801">
        <w:rPr>
          <w:rFonts w:ascii="Sylfaen" w:hAnsi="Sylfaen"/>
          <w:b/>
          <w:sz w:val="24"/>
          <w:szCs w:val="24"/>
          <w:lang w:val="ka-GE"/>
        </w:rPr>
        <w:t>ლაშა ბოკუჩავა</w:t>
      </w:r>
      <w:r>
        <w:rPr>
          <w:rFonts w:ascii="Sylfaen" w:hAnsi="Sylfaen"/>
          <w:b/>
          <w:sz w:val="24"/>
          <w:szCs w:val="24"/>
          <w:lang w:val="ka-GE"/>
        </w:rPr>
        <w:t>:</w:t>
      </w:r>
    </w:p>
    <w:p w:rsidR="003B75DA" w:rsidRPr="008F1EDC"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rsidR="003B75DA" w:rsidRPr="00A17801" w:rsidRDefault="003B75DA" w:rsidP="003B75DA">
      <w:pPr>
        <w:spacing w:after="0" w:line="240" w:lineRule="auto"/>
        <w:rPr>
          <w:rFonts w:ascii="Sylfaen" w:hAnsi="Sylfaen"/>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AA16F8">
      <w:pPr>
        <w:autoSpaceDE w:val="0"/>
        <w:autoSpaceDN w:val="0"/>
        <w:adjustRightInd w:val="0"/>
        <w:spacing w:after="120" w:line="240" w:lineRule="auto"/>
        <w:rPr>
          <w:rFonts w:ascii="Sylfaen" w:hAnsi="Sylfaen" w:cs="Sylfaen"/>
          <w:lang w:val="ka-GE"/>
        </w:rPr>
      </w:pPr>
    </w:p>
    <w:p w:rsidR="003F206F" w:rsidRPr="00A17801" w:rsidRDefault="003F206F" w:rsidP="00AA16F8">
      <w:pPr>
        <w:autoSpaceDE w:val="0"/>
        <w:autoSpaceDN w:val="0"/>
        <w:adjustRightInd w:val="0"/>
        <w:spacing w:after="120" w:line="240" w:lineRule="auto"/>
        <w:rPr>
          <w:rFonts w:ascii="Sylfaen" w:hAnsi="Sylfaen" w:cs="Sylfaen"/>
          <w:lang w:val="ka-GE"/>
        </w:rPr>
      </w:pPr>
    </w:p>
    <w:p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A84B52" w:rsidRDefault="00A84B52" w:rsidP="00805BF7">
      <w:pPr>
        <w:spacing w:after="0" w:line="240" w:lineRule="auto"/>
        <w:outlineLvl w:val="0"/>
        <w:rPr>
          <w:rFonts w:ascii="Sylfaen" w:hAnsi="Sylfaen" w:cs="Sylfaen"/>
          <w:color w:val="FF0000"/>
          <w:sz w:val="36"/>
          <w:szCs w:val="36"/>
          <w:lang w:val="ka-GE"/>
        </w:rPr>
      </w:pPr>
    </w:p>
    <w:p w:rsidR="00231A79" w:rsidRDefault="00231A79" w:rsidP="00805BF7">
      <w:pPr>
        <w:spacing w:after="0" w:line="240" w:lineRule="auto"/>
        <w:outlineLvl w:val="0"/>
        <w:rPr>
          <w:rFonts w:ascii="Sylfaen" w:hAnsi="Sylfaen" w:cs="Sylfaen"/>
          <w:color w:val="FF0000"/>
          <w:sz w:val="36"/>
          <w:szCs w:val="36"/>
          <w:lang w:val="ka-GE"/>
        </w:rPr>
      </w:pPr>
    </w:p>
    <w:p w:rsidR="006E04B2" w:rsidRDefault="006E04B2" w:rsidP="00805BF7">
      <w:pPr>
        <w:spacing w:after="0" w:line="240" w:lineRule="auto"/>
        <w:outlineLvl w:val="0"/>
        <w:rPr>
          <w:rFonts w:ascii="Sylfaen" w:hAnsi="Sylfaen" w:cs="Sylfaen"/>
          <w:color w:val="FF0000"/>
          <w:sz w:val="36"/>
          <w:szCs w:val="36"/>
          <w:lang w:val="ka-GE"/>
        </w:rPr>
      </w:pPr>
    </w:p>
    <w:p w:rsidR="006E04B2" w:rsidRDefault="006E04B2" w:rsidP="00805BF7">
      <w:pPr>
        <w:spacing w:after="0" w:line="240" w:lineRule="auto"/>
        <w:outlineLvl w:val="0"/>
        <w:rPr>
          <w:rFonts w:ascii="Sylfaen" w:hAnsi="Sylfaen" w:cs="Sylfaen"/>
          <w:color w:val="FF0000"/>
          <w:sz w:val="36"/>
          <w:szCs w:val="36"/>
          <w:lang w:val="ka-GE"/>
        </w:rPr>
      </w:pPr>
    </w:p>
    <w:p w:rsidR="00094333" w:rsidRDefault="00094333" w:rsidP="00805BF7">
      <w:pPr>
        <w:spacing w:after="0" w:line="240" w:lineRule="auto"/>
        <w:outlineLvl w:val="0"/>
        <w:rPr>
          <w:rFonts w:ascii="Sylfaen" w:hAnsi="Sylfaen" w:cs="Sylfaen"/>
          <w:color w:val="FF0000"/>
          <w:sz w:val="36"/>
          <w:szCs w:val="36"/>
          <w:lang w:val="ka-GE"/>
        </w:rPr>
      </w:pPr>
    </w:p>
    <w:p w:rsidR="00094333" w:rsidRDefault="00094333" w:rsidP="00805BF7">
      <w:pPr>
        <w:spacing w:after="0" w:line="240" w:lineRule="auto"/>
        <w:outlineLvl w:val="0"/>
        <w:rPr>
          <w:rFonts w:ascii="Sylfaen" w:hAnsi="Sylfaen" w:cs="Sylfaen"/>
          <w:color w:val="FF0000"/>
          <w:sz w:val="36"/>
          <w:szCs w:val="36"/>
          <w:lang w:val="ka-GE"/>
        </w:rPr>
      </w:pPr>
    </w:p>
    <w:p w:rsidR="00A84B52" w:rsidRPr="008B3EB3" w:rsidRDefault="00A84B52" w:rsidP="00805BF7">
      <w:pPr>
        <w:spacing w:after="0" w:line="240" w:lineRule="auto"/>
        <w:outlineLvl w:val="0"/>
        <w:rPr>
          <w:rFonts w:ascii="Sylfaen" w:hAnsi="Sylfaen"/>
          <w:noProof/>
          <w:sz w:val="28"/>
          <w:szCs w:val="28"/>
          <w:lang w:val="ka-GE"/>
        </w:rPr>
      </w:pPr>
    </w:p>
    <w:p w:rsidR="00B751AD" w:rsidRPr="008B3EB3"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rsidR="00DC609A" w:rsidRDefault="00B751AD"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r w:rsidR="00B86DA4" w:rsidRPr="008B3EB3">
        <w:rPr>
          <w:rFonts w:cstheme="minorBidi"/>
          <w:b/>
          <w:color w:val="auto"/>
          <w:sz w:val="28"/>
          <w:szCs w:val="28"/>
          <w:lang w:val="ka-GE"/>
        </w:rPr>
        <w:t>მოსაწოდებელი საქონელი</w:t>
      </w:r>
      <w:r w:rsidRPr="008B3EB3">
        <w:rPr>
          <w:rFonts w:cstheme="minorBidi"/>
          <w:b/>
          <w:color w:val="auto"/>
          <w:sz w:val="28"/>
          <w:szCs w:val="28"/>
          <w:lang w:val="ka-GE"/>
        </w:rPr>
        <w:t>)</w:t>
      </w:r>
    </w:p>
    <w:p w:rsidR="00DC5023" w:rsidRDefault="00DC5023" w:rsidP="00D819A5">
      <w:pPr>
        <w:pStyle w:val="Default"/>
        <w:ind w:left="720"/>
        <w:rPr>
          <w:rFonts w:cstheme="minorBidi"/>
          <w:b/>
          <w:color w:val="auto"/>
          <w:sz w:val="28"/>
          <w:szCs w:val="28"/>
          <w:lang w:val="ka-GE"/>
        </w:rPr>
      </w:pPr>
    </w:p>
    <w:p w:rsidR="00DC5023" w:rsidRDefault="00DC5023" w:rsidP="00D819A5">
      <w:pPr>
        <w:pStyle w:val="Default"/>
        <w:ind w:left="720"/>
        <w:rPr>
          <w:rFonts w:cstheme="minorBidi"/>
          <w:b/>
          <w:color w:val="auto"/>
          <w:sz w:val="28"/>
          <w:szCs w:val="28"/>
          <w:lang w:val="ka-GE"/>
        </w:rPr>
      </w:pPr>
    </w:p>
    <w:p w:rsidR="00DC5023" w:rsidRPr="00094333" w:rsidRDefault="00DC5023" w:rsidP="00DC5023">
      <w:pPr>
        <w:pStyle w:val="Default"/>
        <w:numPr>
          <w:ilvl w:val="0"/>
          <w:numId w:val="15"/>
        </w:numPr>
        <w:rPr>
          <w:rFonts w:cstheme="minorBidi"/>
          <w:color w:val="auto"/>
          <w:sz w:val="28"/>
          <w:szCs w:val="28"/>
          <w:lang w:val="ka-GE"/>
        </w:rPr>
      </w:pPr>
      <w:r w:rsidRPr="00094333">
        <w:rPr>
          <w:sz w:val="28"/>
          <w:szCs w:val="28"/>
          <w:lang w:val="ka-GE"/>
        </w:rPr>
        <w:t>სატრეინინგო ცეცხლმაქრის (სიმულატორი) ბატარეიას ტექნიკური მონაცემები</w:t>
      </w:r>
      <w:r w:rsidR="008216ED" w:rsidRPr="00094333">
        <w:rPr>
          <w:sz w:val="28"/>
          <w:szCs w:val="28"/>
          <w:lang w:val="ka-GE"/>
        </w:rPr>
        <w:t xml:space="preserve"> და გამოყენების წესები</w:t>
      </w:r>
      <w:r w:rsidRPr="00094333">
        <w:rPr>
          <w:sz w:val="28"/>
          <w:szCs w:val="28"/>
          <w:lang w:val="ka-GE"/>
        </w:rPr>
        <w:t xml:space="preserve"> მოცემულია ხელშეკრულების დანართ #1-ში;</w:t>
      </w:r>
    </w:p>
    <w:p w:rsidR="00DC5023" w:rsidRDefault="00DC5023" w:rsidP="00DC5023">
      <w:pPr>
        <w:pStyle w:val="Default"/>
        <w:ind w:left="1080"/>
        <w:rPr>
          <w:rFonts w:cstheme="minorBidi"/>
          <w:color w:val="auto"/>
          <w:sz w:val="22"/>
          <w:szCs w:val="22"/>
          <w:lang w:val="ka-GE"/>
        </w:rPr>
      </w:pPr>
    </w:p>
    <w:p w:rsidR="00DC5023" w:rsidRPr="00DC5023" w:rsidRDefault="00DC5023" w:rsidP="00DC5023">
      <w:pPr>
        <w:pStyle w:val="Default"/>
        <w:ind w:left="1080"/>
        <w:rPr>
          <w:rFonts w:cstheme="minorBidi"/>
          <w:color w:val="auto"/>
          <w:sz w:val="22"/>
          <w:szCs w:val="22"/>
          <w:lang w:val="ka-GE"/>
        </w:rPr>
      </w:pPr>
    </w:p>
    <w:p w:rsidR="00DC5023" w:rsidRPr="00094333" w:rsidRDefault="00DC5023" w:rsidP="00DC5023">
      <w:pPr>
        <w:pStyle w:val="Default"/>
        <w:numPr>
          <w:ilvl w:val="0"/>
          <w:numId w:val="15"/>
        </w:numPr>
        <w:rPr>
          <w:rFonts w:cstheme="minorBidi"/>
          <w:color w:val="auto"/>
          <w:sz w:val="28"/>
          <w:szCs w:val="28"/>
          <w:lang w:val="ka-GE"/>
        </w:rPr>
      </w:pPr>
      <w:r w:rsidRPr="00094333">
        <w:rPr>
          <w:sz w:val="28"/>
          <w:szCs w:val="28"/>
          <w:lang w:val="ka-GE"/>
        </w:rPr>
        <w:t>სატრეინინგო ცეცხლმაქრის (სიმულატორი) ბატარეიას ფოტოები მოცემულია ხელშეკრულების დანართ #2 და #3-ში.</w:t>
      </w:r>
    </w:p>
    <w:p w:rsidR="00DC5023" w:rsidRPr="00DC5023" w:rsidRDefault="00DC5023" w:rsidP="00DC5023">
      <w:pPr>
        <w:pStyle w:val="Default"/>
        <w:ind w:left="720"/>
        <w:rPr>
          <w:rFonts w:cstheme="minorBidi"/>
          <w:color w:val="auto"/>
          <w:sz w:val="22"/>
          <w:szCs w:val="22"/>
          <w:lang w:val="ka-GE"/>
        </w:rPr>
      </w:pPr>
    </w:p>
    <w:p w:rsidR="00877D38" w:rsidRDefault="00877D38" w:rsidP="00D819A5">
      <w:pPr>
        <w:pStyle w:val="Default"/>
        <w:ind w:left="720"/>
        <w:rPr>
          <w:rFonts w:cstheme="minorBidi"/>
          <w:b/>
          <w:color w:val="auto"/>
          <w:sz w:val="22"/>
          <w:szCs w:val="22"/>
          <w:lang w:val="ka-GE"/>
        </w:rPr>
      </w:pPr>
    </w:p>
    <w:p w:rsidR="0014596B" w:rsidRDefault="0014596B" w:rsidP="00D819A5">
      <w:pPr>
        <w:pStyle w:val="Default"/>
        <w:ind w:left="720"/>
        <w:rPr>
          <w:rFonts w:cstheme="minorBidi"/>
          <w:b/>
          <w:color w:val="auto"/>
          <w:sz w:val="22"/>
          <w:szCs w:val="22"/>
          <w:lang w:val="ka-GE"/>
        </w:rPr>
      </w:pPr>
    </w:p>
    <w:p w:rsidR="00094333" w:rsidRDefault="00094333" w:rsidP="00D819A5">
      <w:pPr>
        <w:pStyle w:val="Default"/>
        <w:ind w:left="720"/>
        <w:rPr>
          <w:rFonts w:cstheme="minorBidi"/>
          <w:b/>
          <w:color w:val="auto"/>
          <w:sz w:val="22"/>
          <w:szCs w:val="22"/>
          <w:lang w:val="ka-GE"/>
        </w:rPr>
      </w:pPr>
    </w:p>
    <w:p w:rsidR="00877D38" w:rsidRPr="0051425B" w:rsidRDefault="00877D38" w:rsidP="00A17801">
      <w:pPr>
        <w:spacing w:after="0"/>
        <w:rPr>
          <w:rFonts w:ascii="Sylfaen" w:hAnsi="Sylfaen"/>
          <w:color w:val="FF0000"/>
          <w:sz w:val="20"/>
          <w:szCs w:val="20"/>
          <w:lang w:val="ka-GE"/>
        </w:rPr>
      </w:pPr>
    </w:p>
    <w:p w:rsidR="00840348" w:rsidRPr="00464ED8" w:rsidRDefault="00840348" w:rsidP="00094333">
      <w:pPr>
        <w:spacing w:after="0"/>
        <w:ind w:left="810"/>
        <w:rPr>
          <w:rFonts w:ascii="Sylfaen" w:hAnsi="Sylfaen"/>
          <w:color w:val="FF0000"/>
          <w:sz w:val="28"/>
          <w:szCs w:val="28"/>
          <w:lang w:val="ka-GE"/>
        </w:rPr>
      </w:pPr>
      <w:r w:rsidRPr="00464ED8">
        <w:rPr>
          <w:rFonts w:ascii="Sylfaen" w:hAnsi="Sylfaen"/>
          <w:b/>
          <w:color w:val="FF0000"/>
          <w:sz w:val="28"/>
          <w:szCs w:val="28"/>
          <w:lang w:val="ka-GE"/>
        </w:rPr>
        <w:t>შენიშვნა:</w:t>
      </w:r>
      <w:r w:rsidRPr="00464ED8">
        <w:rPr>
          <w:rFonts w:ascii="Sylfaen" w:hAnsi="Sylfaen"/>
          <w:color w:val="FF0000"/>
          <w:sz w:val="28"/>
          <w:szCs w:val="28"/>
          <w:lang w:val="ka-GE"/>
        </w:rPr>
        <w:t xml:space="preserve"> </w:t>
      </w:r>
    </w:p>
    <w:p w:rsidR="00840348" w:rsidRPr="00464ED8" w:rsidRDefault="00840348" w:rsidP="00094333">
      <w:pPr>
        <w:spacing w:after="0"/>
        <w:ind w:left="810"/>
        <w:rPr>
          <w:rFonts w:ascii="Sylfaen" w:hAnsi="Sylfaen"/>
          <w:sz w:val="28"/>
          <w:szCs w:val="28"/>
          <w:lang w:val="ka-GE"/>
        </w:rPr>
      </w:pPr>
      <w:r w:rsidRPr="00464ED8">
        <w:rPr>
          <w:rFonts w:ascii="Sylfaen" w:hAnsi="Sylfaen"/>
          <w:sz w:val="28"/>
          <w:szCs w:val="28"/>
          <w:lang w:val="ka-GE"/>
        </w:rPr>
        <w:t>1. გარანტია  1-წელი (ხელშეკრულებით გათვალისწინებული მიღება-ჩაბ. გაფორმებიდან).</w:t>
      </w:r>
    </w:p>
    <w:p w:rsidR="00CF6FF1" w:rsidRDefault="00CF6FF1"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DC5023" w:rsidRDefault="00DC5023" w:rsidP="004A07BD"/>
    <w:p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rsidR="004A07BD" w:rsidRDefault="004A07BD" w:rsidP="004A07BD">
      <w:pPr>
        <w:pStyle w:val="Default"/>
        <w:rPr>
          <w:b/>
          <w:bCs/>
          <w:lang w:val="ka-GE"/>
        </w:rPr>
      </w:pPr>
      <w:r>
        <w:rPr>
          <w:rFonts w:ascii="AcadNusx" w:hAnsi="AcadNusx"/>
          <w:b/>
        </w:rPr>
        <w:t xml:space="preserve">                                </w:t>
      </w:r>
    </w:p>
    <w:p w:rsidR="004A07BD" w:rsidRDefault="004A07BD" w:rsidP="004A07BD">
      <w:pPr>
        <w:pStyle w:val="Default"/>
        <w:rPr>
          <w:sz w:val="22"/>
          <w:szCs w:val="22"/>
        </w:rPr>
      </w:pPr>
    </w:p>
    <w:p w:rsidR="004A07BD" w:rsidRDefault="004A07BD" w:rsidP="004A07BD">
      <w:pPr>
        <w:pStyle w:val="Default"/>
        <w:rPr>
          <w:sz w:val="22"/>
          <w:szCs w:val="22"/>
          <w:lang w:val="ka-GE"/>
        </w:rPr>
      </w:pPr>
      <w:r>
        <w:rPr>
          <w:sz w:val="22"/>
          <w:szCs w:val="22"/>
        </w:rPr>
        <w:t xml:space="preserve">ქ. თბილისი </w:t>
      </w:r>
      <w:r>
        <w:rPr>
          <w:sz w:val="22"/>
          <w:szCs w:val="22"/>
          <w:lang w:val="ka-GE"/>
        </w:rPr>
        <w:t xml:space="preserve">                                                                                                          ---------------------------, </w:t>
      </w:r>
      <w:r w:rsidR="00A17801">
        <w:rPr>
          <w:sz w:val="22"/>
          <w:szCs w:val="22"/>
        </w:rPr>
        <w:t>2018</w:t>
      </w:r>
      <w:r>
        <w:rPr>
          <w:sz w:val="22"/>
          <w:szCs w:val="22"/>
        </w:rPr>
        <w:t xml:space="preserve"> წ. </w:t>
      </w:r>
    </w:p>
    <w:p w:rsidR="004A07BD" w:rsidRDefault="004A07BD" w:rsidP="004A07BD">
      <w:pPr>
        <w:pStyle w:val="Default"/>
        <w:rPr>
          <w:sz w:val="22"/>
          <w:szCs w:val="22"/>
          <w:lang w:val="ka-GE"/>
        </w:rPr>
      </w:pPr>
    </w:p>
    <w:p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rsidR="004A07BD" w:rsidRDefault="004A07BD" w:rsidP="004A07BD">
      <w:pPr>
        <w:pStyle w:val="Default"/>
        <w:ind w:firstLine="720"/>
        <w:jc w:val="both"/>
        <w:rPr>
          <w:sz w:val="22"/>
          <w:szCs w:val="22"/>
          <w:lang w:val="ka-GE"/>
        </w:rPr>
      </w:pPr>
    </w:p>
    <w:p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rsidR="004A07BD" w:rsidRDefault="004A07BD" w:rsidP="004A07BD">
      <w:pPr>
        <w:pStyle w:val="Default"/>
        <w:jc w:val="center"/>
        <w:rPr>
          <w:b/>
          <w:sz w:val="23"/>
          <w:szCs w:val="23"/>
          <w:lang w:val="ka-GE"/>
        </w:rPr>
      </w:pPr>
    </w:p>
    <w:p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DC5023" w:rsidRPr="00DC5023">
        <w:rPr>
          <w:sz w:val="22"/>
          <w:szCs w:val="22"/>
          <w:lang w:val="ka-GE"/>
        </w:rPr>
        <w:t>სატრეინინგო ცეცხლმაქრის (სიმულატორი) ბატარეია</w:t>
      </w:r>
      <w:r w:rsidR="00DC5023">
        <w:rPr>
          <w:sz w:val="23"/>
          <w:szCs w:val="23"/>
          <w:lang w:val="ka-GE"/>
        </w:rPr>
        <w:t xml:space="preserve"> </w:t>
      </w:r>
      <w:r>
        <w:rPr>
          <w:sz w:val="23"/>
          <w:szCs w:val="23"/>
          <w:lang w:val="ka-GE"/>
        </w:rPr>
        <w:t>(შემდგომში „შესყიდვის ობიექტი“) შეძენა.</w:t>
      </w:r>
    </w:p>
    <w:p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rsidR="004A07BD" w:rsidRDefault="004A07BD" w:rsidP="004A07BD">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rsidR="004A07BD" w:rsidRDefault="004A07BD" w:rsidP="004A07BD">
      <w:pPr>
        <w:pStyle w:val="Default"/>
        <w:jc w:val="both"/>
        <w:rPr>
          <w:color w:val="000000" w:themeColor="text1"/>
          <w:sz w:val="23"/>
          <w:szCs w:val="23"/>
          <w:lang w:val="ka-GE"/>
        </w:rPr>
      </w:pPr>
    </w:p>
    <w:p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 xml:space="preserve">დღგს </w:t>
      </w:r>
      <w:r w:rsidR="00081BB2">
        <w:rPr>
          <w:color w:val="000000" w:themeColor="text1"/>
          <w:sz w:val="23"/>
          <w:szCs w:val="23"/>
          <w:lang w:val="ka-GE"/>
        </w:rPr>
        <w:t>ჩათვლით</w:t>
      </w:r>
      <w:r w:rsidR="0051425B">
        <w:rPr>
          <w:color w:val="000000" w:themeColor="text1"/>
          <w:sz w:val="23"/>
          <w:szCs w:val="23"/>
          <w:lang w:val="ka-GE"/>
        </w:rPr>
        <w:t>.</w:t>
      </w:r>
    </w:p>
    <w:p w:rsidR="0051425B" w:rsidRDefault="0051425B" w:rsidP="0051425B">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rsidR="004A07BD" w:rsidRDefault="004A07BD" w:rsidP="004A07BD">
      <w:pPr>
        <w:pStyle w:val="Default"/>
        <w:jc w:val="center"/>
        <w:rPr>
          <w:sz w:val="23"/>
          <w:szCs w:val="23"/>
          <w:lang w:val="ka-GE"/>
        </w:rPr>
      </w:pPr>
    </w:p>
    <w:p w:rsidR="004A07BD" w:rsidRDefault="004A07BD" w:rsidP="004A07BD">
      <w:pPr>
        <w:pStyle w:val="Default"/>
        <w:jc w:val="both"/>
        <w:rPr>
          <w:sz w:val="23"/>
          <w:szCs w:val="23"/>
          <w:lang w:val="ka-GE"/>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 xml:space="preserve">ხელშეკრულების გაფორმებიდან არაუგვიანეს </w:t>
      </w:r>
      <w:r w:rsidR="00094333">
        <w:rPr>
          <w:rFonts w:cstheme="minorBidi"/>
          <w:color w:val="auto"/>
          <w:sz w:val="23"/>
          <w:szCs w:val="23"/>
          <w:lang w:val="ka-GE"/>
        </w:rPr>
        <w:t>14</w:t>
      </w:r>
      <w:r w:rsidR="0033481C">
        <w:rPr>
          <w:rFonts w:cstheme="minorBidi"/>
          <w:color w:val="auto"/>
          <w:sz w:val="23"/>
          <w:szCs w:val="23"/>
          <w:lang w:val="ka-GE"/>
        </w:rPr>
        <w:t xml:space="preserve"> (</w:t>
      </w:r>
      <w:r w:rsidR="00094333">
        <w:rPr>
          <w:rFonts w:cstheme="minorBidi"/>
          <w:color w:val="auto"/>
          <w:sz w:val="23"/>
          <w:szCs w:val="23"/>
          <w:lang w:val="ka-GE"/>
        </w:rPr>
        <w:t>თოთხმეტი</w:t>
      </w:r>
      <w:r w:rsidR="0033481C">
        <w:rPr>
          <w:rFonts w:cstheme="minorBidi"/>
          <w:color w:val="auto"/>
          <w:sz w:val="23"/>
          <w:szCs w:val="23"/>
          <w:lang w:val="ka-GE"/>
        </w:rPr>
        <w:t>) კალენდარული დღე.</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4.2  მიწოდების ადგილად განისაზღვრება  ქ. თბილისი, </w:t>
      </w:r>
      <w:r w:rsidR="0033481C">
        <w:rPr>
          <w:rFonts w:cstheme="minorBidi"/>
          <w:color w:val="auto"/>
          <w:sz w:val="23"/>
          <w:szCs w:val="23"/>
          <w:lang w:val="ka-GE"/>
        </w:rPr>
        <w:t>ი. გურჯის 7ბ.</w:t>
      </w:r>
      <w:r>
        <w:rPr>
          <w:rFonts w:cstheme="minorBidi"/>
          <w:color w:val="auto"/>
          <w:sz w:val="23"/>
          <w:szCs w:val="23"/>
          <w:lang w:val="ka-GE"/>
        </w:rPr>
        <w:t>.</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rsidR="004A07BD" w:rsidRDefault="004A07BD" w:rsidP="004A07BD">
      <w:pPr>
        <w:pStyle w:val="Default"/>
        <w:jc w:val="center"/>
        <w:rPr>
          <w:rFonts w:cstheme="minorBidi"/>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rsidR="004A07BD"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rsidR="006D2CC0" w:rsidRDefault="006D2CC0" w:rsidP="004A07BD">
      <w:pPr>
        <w:pStyle w:val="Default"/>
        <w:jc w:val="both"/>
        <w:rPr>
          <w:rFonts w:cstheme="minorBidi"/>
          <w:color w:val="auto"/>
          <w:sz w:val="23"/>
          <w:szCs w:val="23"/>
        </w:rPr>
      </w:pPr>
    </w:p>
    <w:p w:rsidR="008B3EB3" w:rsidRDefault="008B3EB3" w:rsidP="004A07BD">
      <w:pPr>
        <w:pStyle w:val="Default"/>
        <w:jc w:val="both"/>
        <w:rPr>
          <w:rFonts w:cstheme="minorBidi"/>
          <w:color w:val="auto"/>
          <w:sz w:val="23"/>
          <w:szCs w:val="23"/>
        </w:rPr>
      </w:pPr>
    </w:p>
    <w:p w:rsidR="00094333" w:rsidRDefault="00094333" w:rsidP="004A07BD">
      <w:pPr>
        <w:pStyle w:val="Default"/>
        <w:jc w:val="both"/>
        <w:rPr>
          <w:rFonts w:cstheme="minorBidi"/>
          <w:color w:val="auto"/>
          <w:sz w:val="23"/>
          <w:szCs w:val="23"/>
        </w:rPr>
      </w:pPr>
    </w:p>
    <w:p w:rsidR="00094333" w:rsidRPr="00B86DA4" w:rsidRDefault="00094333" w:rsidP="004A07BD">
      <w:pPr>
        <w:pStyle w:val="Default"/>
        <w:jc w:val="both"/>
        <w:rPr>
          <w:rFonts w:cstheme="minorBidi"/>
          <w:color w:val="auto"/>
          <w:sz w:val="23"/>
          <w:szCs w:val="23"/>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rsidR="004A07BD" w:rsidRDefault="004A07BD" w:rsidP="004A07BD">
      <w:pPr>
        <w:pStyle w:val="Default"/>
        <w:jc w:val="center"/>
        <w:rPr>
          <w:rFonts w:cstheme="minorBidi"/>
          <w:b/>
          <w:color w:val="auto"/>
          <w:sz w:val="23"/>
          <w:szCs w:val="23"/>
          <w:lang w:val="ka-GE"/>
        </w:rPr>
      </w:pPr>
    </w:p>
    <w:p w:rsidR="004A07BD" w:rsidRDefault="004A07BD" w:rsidP="00094333">
      <w:pPr>
        <w:pStyle w:val="Default"/>
        <w:jc w:val="both"/>
        <w:rPr>
          <w:rFonts w:cstheme="minorBidi"/>
          <w:color w:val="auto"/>
          <w:sz w:val="23"/>
          <w:szCs w:val="23"/>
          <w:lang w:val="ka-GE"/>
        </w:rPr>
      </w:pPr>
      <w:r>
        <w:rPr>
          <w:rFonts w:cstheme="minorBidi"/>
          <w:color w:val="auto"/>
          <w:sz w:val="23"/>
          <w:szCs w:val="23"/>
          <w:lang w:val="ka-GE"/>
        </w:rPr>
        <w:t>6.1 ანგარიშსწორების ვადად განისაზღვრება</w:t>
      </w:r>
      <w:r w:rsidR="00DC5023">
        <w:rPr>
          <w:rFonts w:cstheme="minorBidi"/>
          <w:color w:val="auto"/>
          <w:sz w:val="23"/>
          <w:szCs w:val="23"/>
          <w:lang w:val="ka-GE"/>
        </w:rPr>
        <w:t xml:space="preserve">, საქონლის მოწოდებიან და შესაბამისი დოკუმენტაციის გაფორმებიდან, არაუგვიანეს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rsidR="00094333" w:rsidRDefault="00094333" w:rsidP="00094333">
      <w:pPr>
        <w:spacing w:after="0" w:line="240" w:lineRule="auto"/>
        <w:jc w:val="both"/>
        <w:rPr>
          <w:rFonts w:ascii="Sylfaen" w:hAnsi="Sylfaen"/>
          <w:color w:val="222222"/>
          <w:shd w:val="clear" w:color="auto" w:fill="FFFFFF"/>
          <w:lang w:val="ka-GE"/>
        </w:rPr>
      </w:pPr>
      <w:r>
        <w:rPr>
          <w:sz w:val="23"/>
          <w:szCs w:val="23"/>
          <w:lang w:val="ka-GE"/>
        </w:rPr>
        <w:t xml:space="preserve">6.2 </w:t>
      </w:r>
      <w:r>
        <w:rPr>
          <w:rFonts w:ascii="Sylfaen" w:hAnsi="Sylfaen"/>
          <w:color w:val="222222"/>
          <w:shd w:val="clear" w:color="auto" w:fill="FFFFFF"/>
        </w:rPr>
        <w:t>დაფინანსების წყარო: პროფესიული განათლების მე-5 საფეხურისა და საერთაშორისოდ აღიარებული სასერტიფიკატო პროგრამების შემუშავება, დანერგვა და ინსტიტუციონალიზება ჯანმრთელობის, შრომის უსაფრთხოებისა და გარემოს დაცვის მენეჯმენტში (დონორი- ათასწლეულის გამოწვევის ფონდი - საქართველო)</w:t>
      </w:r>
      <w:r>
        <w:rPr>
          <w:rFonts w:ascii="Sylfaen" w:hAnsi="Sylfaen"/>
          <w:color w:val="222222"/>
          <w:shd w:val="clear" w:color="auto" w:fill="FFFFFF"/>
          <w:lang w:val="ka-GE"/>
        </w:rPr>
        <w:t>.</w:t>
      </w:r>
    </w:p>
    <w:p w:rsidR="00094333" w:rsidRPr="00094333" w:rsidRDefault="00094333" w:rsidP="00094333">
      <w:pPr>
        <w:spacing w:after="0" w:line="240" w:lineRule="auto"/>
        <w:jc w:val="both"/>
        <w:rPr>
          <w:rFonts w:ascii="Sylfaen" w:hAnsi="Sylfaen"/>
          <w:color w:val="222222"/>
          <w:shd w:val="clear" w:color="auto" w:fill="FFFFFF"/>
          <w:lang w:val="ka-GE"/>
        </w:rPr>
      </w:pPr>
      <w:r>
        <w:rPr>
          <w:rFonts w:ascii="Sylfaen" w:hAnsi="Sylfaen"/>
          <w:color w:val="222222"/>
          <w:shd w:val="clear" w:color="auto" w:fill="FFFFFF"/>
          <w:lang w:val="ka-GE"/>
        </w:rPr>
        <w:t xml:space="preserve">6.3 გადარიცხვის </w:t>
      </w:r>
      <w:r w:rsidR="00081BB2">
        <w:rPr>
          <w:rFonts w:ascii="Sylfaen" w:hAnsi="Sylfaen"/>
          <w:color w:val="222222"/>
          <w:shd w:val="clear" w:color="auto" w:fill="FFFFFF"/>
          <w:lang w:val="ka-GE"/>
        </w:rPr>
        <w:t>კო</w:t>
      </w:r>
      <w:r>
        <w:rPr>
          <w:rFonts w:ascii="Sylfaen" w:hAnsi="Sylfaen"/>
          <w:color w:val="222222"/>
          <w:shd w:val="clear" w:color="auto" w:fill="FFFFFF"/>
          <w:lang w:val="ka-GE"/>
        </w:rPr>
        <w:t>დი (19-4.2).</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7. მხარეთა უფლება-მოვალეობანი</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rsidR="00A84B52" w:rsidRDefault="00A84B52" w:rsidP="004A07BD">
      <w:pPr>
        <w:pStyle w:val="Default"/>
        <w:jc w:val="both"/>
        <w:rPr>
          <w:color w:val="auto"/>
          <w:sz w:val="23"/>
          <w:szCs w:val="23"/>
          <w:lang w:val="ka-GE"/>
        </w:rPr>
      </w:pPr>
    </w:p>
    <w:p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rsidR="00A84B52" w:rsidRPr="00A84B52" w:rsidRDefault="00A84B52" w:rsidP="004A07BD">
      <w:pPr>
        <w:pStyle w:val="Default"/>
        <w:jc w:val="both"/>
        <w:rPr>
          <w:color w:val="auto"/>
          <w:sz w:val="23"/>
          <w:szCs w:val="23"/>
          <w:lang w:val="ka-GE"/>
        </w:rPr>
      </w:pPr>
    </w:p>
    <w:p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w:t>
      </w:r>
      <w:r w:rsidR="00DC5023">
        <w:rPr>
          <w:rFonts w:cstheme="minorBidi"/>
          <w:color w:val="auto"/>
          <w:sz w:val="23"/>
          <w:szCs w:val="23"/>
          <w:lang w:val="ka-GE"/>
        </w:rPr>
        <w:t xml:space="preserve"> </w:t>
      </w:r>
      <w:r>
        <w:rPr>
          <w:rFonts w:cstheme="minorBidi"/>
          <w:color w:val="auto"/>
          <w:sz w:val="23"/>
          <w:szCs w:val="23"/>
          <w:lang w:val="ka-GE"/>
        </w:rPr>
        <w:t xml:space="preserve">3%-ის ოდენობით. </w:t>
      </w:r>
    </w:p>
    <w:p w:rsidR="004A07BD" w:rsidRDefault="004A07BD" w:rsidP="004A07BD">
      <w:pPr>
        <w:pStyle w:val="Default"/>
        <w:jc w:val="both"/>
        <w:rPr>
          <w:color w:val="auto"/>
          <w:sz w:val="23"/>
          <w:szCs w:val="23"/>
          <w:lang w:val="ka-GE"/>
        </w:rPr>
      </w:pPr>
      <w:r>
        <w:rPr>
          <w:color w:val="auto"/>
          <w:sz w:val="23"/>
          <w:szCs w:val="23"/>
          <w:lang w:val="ka-GE"/>
        </w:rPr>
        <w:t>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w:t>
      </w:r>
      <w:r w:rsidR="00DC5023">
        <w:rPr>
          <w:color w:val="auto"/>
          <w:sz w:val="23"/>
          <w:szCs w:val="23"/>
          <w:lang w:val="ka-GE"/>
        </w:rPr>
        <w:t xml:space="preserve"> </w:t>
      </w:r>
      <w:r>
        <w:rPr>
          <w:color w:val="auto"/>
          <w:sz w:val="23"/>
          <w:szCs w:val="23"/>
          <w:lang w:val="ka-GE"/>
        </w:rPr>
        <w:t xml:space="preserve">3%-ის ოდენობით. </w:t>
      </w:r>
    </w:p>
    <w:p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rsidR="003B75DA" w:rsidRDefault="003B75DA" w:rsidP="004A07BD">
      <w:pPr>
        <w:pStyle w:val="Default"/>
        <w:jc w:val="both"/>
        <w:rPr>
          <w:rFonts w:cs="AcadNusx"/>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A17801">
        <w:rPr>
          <w:color w:val="auto"/>
          <w:sz w:val="23"/>
          <w:szCs w:val="23"/>
          <w:lang w:val="ka-GE"/>
        </w:rPr>
        <w:t xml:space="preserve"> 2019</w:t>
      </w:r>
      <w:r>
        <w:rPr>
          <w:color w:val="auto"/>
          <w:sz w:val="23"/>
          <w:szCs w:val="23"/>
          <w:lang w:val="ka-GE"/>
        </w:rPr>
        <w:t xml:space="preserve"> წლის 31 დეკემბრის ჩათვლით</w:t>
      </w:r>
      <w:r w:rsidR="003B75DA">
        <w:rPr>
          <w:color w:val="auto"/>
          <w:sz w:val="23"/>
          <w:szCs w:val="23"/>
          <w:lang w:val="ka-GE"/>
        </w:rPr>
        <w:t>.</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rsidR="004A07BD" w:rsidRDefault="004A07BD" w:rsidP="004A07BD">
      <w:pPr>
        <w:pStyle w:val="Default"/>
        <w:jc w:val="center"/>
        <w:rPr>
          <w:b/>
          <w:color w:val="auto"/>
          <w:sz w:val="23"/>
          <w:szCs w:val="23"/>
          <w:lang w:val="ka-GE"/>
        </w:rPr>
      </w:pPr>
    </w:p>
    <w:p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rsidR="00A67749"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rsidR="008B3EB3" w:rsidRDefault="008B3EB3" w:rsidP="004A07BD">
      <w:pPr>
        <w:pStyle w:val="Default"/>
        <w:jc w:val="both"/>
        <w:rPr>
          <w:rFonts w:cstheme="minorBidi"/>
          <w:color w:val="auto"/>
          <w:sz w:val="23"/>
          <w:szCs w:val="23"/>
          <w:lang w:val="ka-GE"/>
        </w:rPr>
      </w:pPr>
    </w:p>
    <w:p w:rsidR="003214D8" w:rsidRDefault="003214D8" w:rsidP="00464ED8">
      <w:pPr>
        <w:pStyle w:val="Default"/>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rsidR="003B75DA" w:rsidRDefault="003B75DA"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rsidR="00A67749" w:rsidRPr="00094333" w:rsidRDefault="004A07BD" w:rsidP="00094333">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r w:rsidR="00094333">
        <w:rPr>
          <w:rFonts w:cstheme="minorBidi"/>
          <w:color w:val="auto"/>
          <w:sz w:val="23"/>
          <w:szCs w:val="23"/>
          <w:lang w:val="ka-GE"/>
        </w:rPr>
        <w:t>“</w:t>
      </w:r>
      <w:r>
        <w:rPr>
          <w:rFonts w:cstheme="minorBidi"/>
          <w:color w:val="auto"/>
          <w:sz w:val="23"/>
          <w:szCs w:val="23"/>
          <w:lang w:val="ka-GE"/>
        </w:rPr>
        <w:t>.</w:t>
      </w: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Pr="00A67749" w:rsidRDefault="00A84B52" w:rsidP="00A67749">
      <w:pPr>
        <w:tabs>
          <w:tab w:val="left" w:pos="90"/>
        </w:tabs>
        <w:spacing w:after="0" w:line="240" w:lineRule="auto"/>
        <w:ind w:left="-180" w:right="-180" w:firstLine="810"/>
        <w:jc w:val="both"/>
        <w:rPr>
          <w:rFonts w:ascii="Sylfaen" w:hAnsi="Sylfaen" w:cs="Sylfaen"/>
          <w:b/>
          <w:bCs/>
          <w:lang w:val="ka-GE"/>
        </w:rPr>
      </w:pPr>
    </w:p>
    <w:p w:rsidR="003B75DA" w:rsidRPr="003B75DA" w:rsidRDefault="003B75DA" w:rsidP="004A07BD">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rsidR="00A17801" w:rsidRDefault="00A17801" w:rsidP="0014596B">
      <w:pPr>
        <w:rPr>
          <w:rFonts w:ascii="Sylfaen" w:hAnsi="Sylfaen"/>
          <w:lang w:val="ka-GE"/>
        </w:rPr>
      </w:pPr>
    </w:p>
    <w:tbl>
      <w:tblPr>
        <w:tblW w:w="8974" w:type="dxa"/>
        <w:tblInd w:w="108" w:type="dxa"/>
        <w:tblLook w:val="04A0" w:firstRow="1" w:lastRow="0" w:firstColumn="1" w:lastColumn="0" w:noHBand="0" w:noVBand="1"/>
      </w:tblPr>
      <w:tblGrid>
        <w:gridCol w:w="328"/>
        <w:gridCol w:w="1763"/>
        <w:gridCol w:w="2319"/>
        <w:gridCol w:w="1379"/>
        <w:gridCol w:w="1545"/>
        <w:gridCol w:w="1820"/>
      </w:tblGrid>
      <w:tr w:rsidR="0051425B" w:rsidRPr="0051425B" w:rsidTr="00D93EAE">
        <w:trPr>
          <w:trHeight w:val="600"/>
        </w:trPr>
        <w:tc>
          <w:tcPr>
            <w:tcW w:w="328" w:type="dxa"/>
            <w:tcBorders>
              <w:top w:val="nil"/>
              <w:left w:val="nil"/>
              <w:bottom w:val="nil"/>
              <w:right w:val="nil"/>
            </w:tcBorders>
            <w:shd w:val="clear" w:color="auto" w:fill="auto"/>
            <w:noWrap/>
            <w:vAlign w:val="center"/>
            <w:hideMark/>
          </w:tcPr>
          <w:p w:rsidR="0051425B" w:rsidRPr="0051425B" w:rsidRDefault="0051425B" w:rsidP="0051425B">
            <w:pPr>
              <w:spacing w:after="0" w:line="240" w:lineRule="auto"/>
              <w:rPr>
                <w:rFonts w:ascii="Times New Roman" w:eastAsia="Times New Roman" w:hAnsi="Times New Roman" w:cs="Times New Roman"/>
                <w:sz w:val="24"/>
                <w:szCs w:val="24"/>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დასახელება</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EF6E93" w:rsidP="0051425B">
            <w:pPr>
              <w:spacing w:after="0" w:line="240" w:lineRule="auto"/>
              <w:rPr>
                <w:rFonts w:ascii="Calibri" w:eastAsia="Times New Roman" w:hAnsi="Calibri" w:cs="Calibri"/>
                <w:color w:val="000000"/>
              </w:rPr>
            </w:pPr>
            <w:r>
              <w:rPr>
                <w:rFonts w:ascii="Sylfaen" w:eastAsia="Times New Roman" w:hAnsi="Sylfaen" w:cs="Sylfaen"/>
                <w:color w:val="000000"/>
                <w:lang w:val="ka-GE"/>
              </w:rPr>
              <w:t xml:space="preserve">  </w:t>
            </w:r>
            <w:r w:rsidR="0099207E">
              <w:rPr>
                <w:rFonts w:ascii="Sylfaen" w:eastAsia="Times New Roman" w:hAnsi="Sylfaen" w:cs="Sylfaen"/>
                <w:color w:val="000000"/>
                <w:lang w:val="ka-GE"/>
              </w:rPr>
              <w:t xml:space="preserve">   </w:t>
            </w:r>
            <w:r w:rsidR="0051425B" w:rsidRPr="0051425B">
              <w:rPr>
                <w:rFonts w:ascii="Sylfaen" w:eastAsia="Times New Roman" w:hAnsi="Sylfaen" w:cs="Sylfaen"/>
                <w:color w:val="000000"/>
              </w:rPr>
              <w:t>მოდელი</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Sylfaen" w:eastAsia="Times New Roman" w:hAnsi="Sylfaen" w:cs="Sylfaen"/>
                <w:color w:val="000000"/>
              </w:rPr>
              <w:t>რაოდენობა</w:t>
            </w:r>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ერთეულის</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სულ</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r>
      <w:tr w:rsidR="0051425B" w:rsidRPr="0051425B" w:rsidTr="00D93EAE">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1763" w:type="dxa"/>
            <w:tcBorders>
              <w:top w:val="nil"/>
              <w:left w:val="nil"/>
              <w:bottom w:val="single" w:sz="4" w:space="0" w:color="auto"/>
              <w:right w:val="single" w:sz="4" w:space="0" w:color="auto"/>
            </w:tcBorders>
            <w:shd w:val="clear" w:color="auto" w:fill="auto"/>
            <w:noWrap/>
            <w:vAlign w:val="center"/>
            <w:hideMark/>
          </w:tcPr>
          <w:p w:rsidR="0051425B" w:rsidRPr="0051425B" w:rsidRDefault="00EF6E93" w:rsidP="0051425B">
            <w:pPr>
              <w:spacing w:after="0" w:line="240" w:lineRule="auto"/>
              <w:rPr>
                <w:rFonts w:ascii="Sylfaen" w:eastAsia="Times New Roman" w:hAnsi="Sylfaen" w:cs="Calibri"/>
                <w:b/>
                <w:bCs/>
                <w:color w:val="000000"/>
                <w:sz w:val="20"/>
                <w:szCs w:val="20"/>
              </w:rPr>
            </w:pPr>
            <w:r w:rsidRPr="00DC5023">
              <w:rPr>
                <w:rFonts w:ascii="Sylfaen" w:hAnsi="Sylfaen" w:cs="Sylfaen"/>
                <w:lang w:val="ka-GE"/>
              </w:rPr>
              <w:t>სატრეინინგო ცეცხლმაქრის (სიმულატორი) ბატარეია</w:t>
            </w:r>
          </w:p>
        </w:tc>
        <w:tc>
          <w:tcPr>
            <w:tcW w:w="2319" w:type="dxa"/>
            <w:tcBorders>
              <w:top w:val="nil"/>
              <w:left w:val="nil"/>
              <w:bottom w:val="single" w:sz="4" w:space="0" w:color="auto"/>
              <w:right w:val="single" w:sz="4" w:space="0" w:color="auto"/>
            </w:tcBorders>
            <w:shd w:val="clear" w:color="auto" w:fill="auto"/>
            <w:noWrap/>
            <w:vAlign w:val="center"/>
            <w:hideMark/>
          </w:tcPr>
          <w:p w:rsidR="00D93EAE" w:rsidRDefault="00D93EAE" w:rsidP="0051425B">
            <w:pPr>
              <w:spacing w:after="0" w:line="240" w:lineRule="auto"/>
              <w:rPr>
                <w:rFonts w:ascii="Sylfaen" w:eastAsia="Times New Roman" w:hAnsi="Sylfaen" w:cs="Calibri"/>
                <w:color w:val="000000"/>
                <w:sz w:val="18"/>
                <w:szCs w:val="18"/>
              </w:rPr>
            </w:pPr>
            <w:r>
              <w:rPr>
                <w:rFonts w:ascii="Sylfaen" w:eastAsia="Times New Roman" w:hAnsi="Sylfaen" w:cs="Calibri"/>
                <w:color w:val="000000"/>
                <w:sz w:val="18"/>
                <w:szCs w:val="18"/>
              </w:rPr>
              <w:t>7.2V  2000mAH (14.4Wh)</w:t>
            </w:r>
          </w:p>
          <w:p w:rsidR="0051425B" w:rsidRPr="0051425B" w:rsidRDefault="00D93EAE" w:rsidP="0051425B">
            <w:pPr>
              <w:spacing w:after="0" w:line="240" w:lineRule="auto"/>
              <w:rPr>
                <w:rFonts w:ascii="Sylfaen" w:eastAsia="Times New Roman" w:hAnsi="Sylfaen" w:cs="Calibri"/>
                <w:color w:val="000000"/>
                <w:sz w:val="18"/>
                <w:szCs w:val="18"/>
              </w:rPr>
            </w:pPr>
            <w:r>
              <w:rPr>
                <w:rFonts w:ascii="Sylfaen" w:eastAsia="Times New Roman" w:hAnsi="Sylfaen" w:cs="Calibri"/>
                <w:color w:val="000000"/>
                <w:sz w:val="18"/>
                <w:szCs w:val="18"/>
              </w:rPr>
              <w:t xml:space="preserve"> NiMH Battery</w:t>
            </w:r>
          </w:p>
        </w:tc>
        <w:tc>
          <w:tcPr>
            <w:tcW w:w="1199" w:type="dxa"/>
            <w:tcBorders>
              <w:top w:val="nil"/>
              <w:left w:val="nil"/>
              <w:bottom w:val="single" w:sz="4" w:space="0" w:color="auto"/>
              <w:right w:val="single" w:sz="4" w:space="0" w:color="auto"/>
            </w:tcBorders>
            <w:shd w:val="clear" w:color="auto" w:fill="auto"/>
            <w:noWrap/>
            <w:vAlign w:val="center"/>
            <w:hideMark/>
          </w:tcPr>
          <w:p w:rsidR="0051425B" w:rsidRPr="0051425B" w:rsidRDefault="00DC5023" w:rsidP="0051425B">
            <w:pPr>
              <w:spacing w:after="0" w:line="240" w:lineRule="auto"/>
              <w:jc w:val="center"/>
              <w:rPr>
                <w:rFonts w:ascii="Calibri" w:eastAsia="Times New Roman" w:hAnsi="Calibri" w:cs="Calibri"/>
                <w:b/>
                <w:bCs/>
                <w:color w:val="000000"/>
              </w:rPr>
            </w:pPr>
            <w:r>
              <w:rPr>
                <w:rFonts w:ascii="Sylfaen" w:eastAsia="Times New Roman" w:hAnsi="Sylfaen" w:cs="Calibri"/>
                <w:b/>
                <w:bCs/>
                <w:color w:val="000000"/>
                <w:lang w:val="ka-GE"/>
              </w:rPr>
              <w:t>4</w:t>
            </w:r>
            <w:r w:rsidR="0051425B" w:rsidRPr="0051425B">
              <w:rPr>
                <w:rFonts w:ascii="Calibri" w:eastAsia="Times New Roman" w:hAnsi="Calibri" w:cs="Calibri"/>
                <w:b/>
                <w:bCs/>
                <w:color w:val="000000"/>
              </w:rPr>
              <w:t>-</w:t>
            </w:r>
            <w:r w:rsidR="0051425B" w:rsidRPr="0051425B">
              <w:rPr>
                <w:rFonts w:ascii="Sylfaen" w:eastAsia="Times New Roman" w:hAnsi="Sylfaen" w:cs="Sylfaen"/>
                <w:b/>
                <w:bCs/>
                <w:color w:val="000000"/>
              </w:rPr>
              <w:t>ცალი</w:t>
            </w:r>
          </w:p>
        </w:tc>
        <w:tc>
          <w:tcPr>
            <w:tcW w:w="1545"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820"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r>
      <w:tr w:rsidR="00DC5023" w:rsidRPr="0051425B" w:rsidTr="00D93EAE">
        <w:trPr>
          <w:gridAfter w:val="1"/>
          <w:wAfter w:w="1820" w:type="dxa"/>
          <w:trHeight w:val="330"/>
        </w:trPr>
        <w:tc>
          <w:tcPr>
            <w:tcW w:w="328" w:type="dxa"/>
            <w:tcBorders>
              <w:top w:val="nil"/>
              <w:left w:val="nil"/>
              <w:bottom w:val="nil"/>
              <w:right w:val="nil"/>
            </w:tcBorders>
            <w:shd w:val="clear" w:color="auto" w:fill="auto"/>
            <w:noWrap/>
            <w:vAlign w:val="center"/>
            <w:hideMark/>
          </w:tcPr>
          <w:p w:rsidR="00DC5023" w:rsidRPr="0051425B" w:rsidRDefault="00DC5023" w:rsidP="0051425B">
            <w:pPr>
              <w:spacing w:after="0" w:line="240" w:lineRule="auto"/>
              <w:rPr>
                <w:rFonts w:ascii="Calibri" w:eastAsia="Times New Roman" w:hAnsi="Calibri" w:cs="Calibri"/>
                <w:color w:val="000000"/>
              </w:rPr>
            </w:pPr>
          </w:p>
        </w:tc>
        <w:tc>
          <w:tcPr>
            <w:tcW w:w="1763" w:type="dxa"/>
            <w:tcBorders>
              <w:top w:val="nil"/>
              <w:left w:val="nil"/>
              <w:bottom w:val="nil"/>
              <w:right w:val="nil"/>
            </w:tcBorders>
            <w:shd w:val="clear" w:color="auto" w:fill="auto"/>
            <w:noWrap/>
            <w:vAlign w:val="bottom"/>
            <w:hideMark/>
          </w:tcPr>
          <w:p w:rsidR="00DC5023" w:rsidRPr="0051425B" w:rsidRDefault="00DC5023" w:rsidP="0051425B">
            <w:pPr>
              <w:spacing w:after="0" w:line="240" w:lineRule="auto"/>
              <w:jc w:val="center"/>
              <w:rPr>
                <w:rFonts w:ascii="Times New Roman" w:eastAsia="Times New Roman" w:hAnsi="Times New Roman" w:cs="Times New Roman"/>
                <w:sz w:val="20"/>
                <w:szCs w:val="20"/>
              </w:rPr>
            </w:pPr>
          </w:p>
        </w:tc>
        <w:tc>
          <w:tcPr>
            <w:tcW w:w="2319" w:type="dxa"/>
            <w:tcBorders>
              <w:top w:val="nil"/>
              <w:left w:val="nil"/>
              <w:bottom w:val="nil"/>
              <w:right w:val="nil"/>
            </w:tcBorders>
            <w:shd w:val="clear" w:color="auto" w:fill="auto"/>
            <w:noWrap/>
            <w:vAlign w:val="bottom"/>
            <w:hideMark/>
          </w:tcPr>
          <w:p w:rsidR="00DC5023" w:rsidRPr="0051425B" w:rsidRDefault="00DC5023" w:rsidP="0051425B">
            <w:pPr>
              <w:spacing w:after="0" w:line="240" w:lineRule="auto"/>
              <w:rPr>
                <w:rFonts w:ascii="Times New Roman" w:eastAsia="Times New Roman" w:hAnsi="Times New Roman" w:cs="Times New Roman"/>
                <w:sz w:val="20"/>
                <w:szCs w:val="20"/>
              </w:rPr>
            </w:pPr>
          </w:p>
        </w:tc>
        <w:tc>
          <w:tcPr>
            <w:tcW w:w="1199" w:type="dxa"/>
            <w:tcBorders>
              <w:top w:val="nil"/>
              <w:left w:val="nil"/>
              <w:bottom w:val="nil"/>
              <w:right w:val="nil"/>
            </w:tcBorders>
            <w:shd w:val="clear" w:color="auto" w:fill="auto"/>
            <w:noWrap/>
            <w:vAlign w:val="bottom"/>
            <w:hideMark/>
          </w:tcPr>
          <w:p w:rsidR="00DC5023" w:rsidRPr="0051425B" w:rsidRDefault="00DC5023" w:rsidP="0051425B">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rsidR="00DC5023" w:rsidRPr="0051425B" w:rsidRDefault="00DC5023" w:rsidP="0051425B">
            <w:pPr>
              <w:spacing w:after="0" w:line="240" w:lineRule="auto"/>
              <w:jc w:val="center"/>
              <w:rPr>
                <w:rFonts w:ascii="Times New Roman" w:eastAsia="Times New Roman" w:hAnsi="Times New Roman" w:cs="Times New Roman"/>
                <w:sz w:val="20"/>
                <w:szCs w:val="20"/>
              </w:rPr>
            </w:pPr>
          </w:p>
        </w:tc>
      </w:tr>
    </w:tbl>
    <w:p w:rsidR="0014596B" w:rsidRDefault="0014596B" w:rsidP="004A07BD">
      <w:pPr>
        <w:rPr>
          <w:rFonts w:ascii="Sylfaen" w:hAnsi="Sylfaen"/>
          <w:lang w:val="ka-GE"/>
        </w:rPr>
      </w:pPr>
    </w:p>
    <w:p w:rsidR="00BB1AD6" w:rsidRDefault="00BB1AD6" w:rsidP="004A07BD"/>
    <w:p w:rsidR="0014596B" w:rsidRPr="00DC5023" w:rsidRDefault="0014596B" w:rsidP="0014596B">
      <w:pPr>
        <w:rPr>
          <w:rFonts w:ascii="Sylfaen" w:hAnsi="Sylfaen"/>
          <w:lang w:val="ka-GE"/>
        </w:rPr>
      </w:pPr>
      <w:r w:rsidRPr="0014596B">
        <w:rPr>
          <w:rFonts w:ascii="Sylfaen" w:hAnsi="Sylfaen"/>
          <w:b/>
          <w:lang w:val="ka-GE"/>
        </w:rPr>
        <w:t>შენიშვნა:</w:t>
      </w:r>
      <w:r>
        <w:rPr>
          <w:rFonts w:ascii="Sylfaen" w:hAnsi="Sylfaen"/>
          <w:lang w:val="ka-GE"/>
        </w:rPr>
        <w:t xml:space="preserve">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14596B">
        <w:rPr>
          <w:rFonts w:ascii="Sylfaen" w:hAnsi="Sylfaen"/>
          <w:b/>
          <w:lang w:val="ka-GE"/>
        </w:rPr>
        <w:t xml:space="preserve">დღგ </w:t>
      </w:r>
      <w:r w:rsidR="00DC5023">
        <w:rPr>
          <w:rFonts w:ascii="Sylfaen" w:hAnsi="Sylfaen"/>
          <w:b/>
          <w:lang w:val="ka-GE"/>
        </w:rPr>
        <w:t>ჩათვლით</w:t>
      </w:r>
      <w:r w:rsidR="00081BB2">
        <w:rPr>
          <w:rFonts w:ascii="Sylfaen" w:hAnsi="Sylfaen"/>
          <w:b/>
          <w:lang w:val="ka-GE"/>
        </w:rPr>
        <w:t xml:space="preserve"> ლარში</w:t>
      </w:r>
      <w:r w:rsidR="00DC5023">
        <w:rPr>
          <w:rFonts w:ascii="Sylfaen" w:hAnsi="Sylfaen"/>
          <w:b/>
          <w:lang w:val="ka-GE"/>
        </w:rPr>
        <w:t>.</w:t>
      </w:r>
    </w:p>
    <w:p w:rsidR="0014596B" w:rsidRPr="004A07BD" w:rsidRDefault="0014596B" w:rsidP="004A07BD"/>
    <w:sectPr w:rsidR="0014596B" w:rsidRPr="004A07BD" w:rsidSect="008B3EB3">
      <w:footerReference w:type="default" r:id="rId9"/>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1CA" w:rsidRDefault="005C51CA" w:rsidP="0009064E">
      <w:pPr>
        <w:spacing w:after="0" w:line="240" w:lineRule="auto"/>
      </w:pPr>
      <w:r>
        <w:separator/>
      </w:r>
    </w:p>
  </w:endnote>
  <w:endnote w:type="continuationSeparator" w:id="0">
    <w:p w:rsidR="005C51CA" w:rsidRDefault="005C51CA"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25766"/>
      <w:docPartObj>
        <w:docPartGallery w:val="Page Numbers (Bottom of Page)"/>
        <w:docPartUnique/>
      </w:docPartObj>
    </w:sdtPr>
    <w:sdtEndPr/>
    <w:sdtContent>
      <w:p w:rsidR="00F63C30" w:rsidRDefault="00F63C30">
        <w:pPr>
          <w:pStyle w:val="Footer"/>
          <w:jc w:val="center"/>
        </w:pPr>
        <w:r>
          <w:fldChar w:fldCharType="begin"/>
        </w:r>
        <w:r>
          <w:instrText xml:space="preserve"> PAGE   \* MERGEFORMAT </w:instrText>
        </w:r>
        <w:r>
          <w:fldChar w:fldCharType="separate"/>
        </w:r>
        <w:r w:rsidR="00144FAC">
          <w:rPr>
            <w:noProof/>
          </w:rPr>
          <w:t>4</w:t>
        </w:r>
        <w:r>
          <w:rPr>
            <w:noProof/>
          </w:rPr>
          <w:fldChar w:fldCharType="end"/>
        </w:r>
      </w:p>
    </w:sdtContent>
  </w:sdt>
  <w:p w:rsidR="00F63C30" w:rsidRDefault="00F63C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1CA" w:rsidRDefault="005C51CA" w:rsidP="0009064E">
      <w:pPr>
        <w:spacing w:after="0" w:line="240" w:lineRule="auto"/>
      </w:pPr>
      <w:r>
        <w:separator/>
      </w:r>
    </w:p>
  </w:footnote>
  <w:footnote w:type="continuationSeparator" w:id="0">
    <w:p w:rsidR="005C51CA" w:rsidRDefault="005C51CA" w:rsidP="000906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36CC7B23"/>
    <w:multiLevelType w:val="multilevel"/>
    <w:tmpl w:val="69066E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5D747A"/>
    <w:multiLevelType w:val="hybridMultilevel"/>
    <w:tmpl w:val="75B41FAC"/>
    <w:lvl w:ilvl="0" w:tplc="5666E972">
      <w:start w:val="1"/>
      <w:numFmt w:val="decimal"/>
      <w:lvlText w:val="%1."/>
      <w:lvlJc w:val="left"/>
      <w:pPr>
        <w:ind w:left="1080" w:hanging="360"/>
      </w:pPr>
      <w:rPr>
        <w:rFonts w:cs="Sylfae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12"/>
  </w:num>
  <w:num w:numId="4">
    <w:abstractNumId w:val="8"/>
  </w:num>
  <w:num w:numId="5">
    <w:abstractNumId w:val="6"/>
  </w:num>
  <w:num w:numId="6">
    <w:abstractNumId w:val="1"/>
  </w:num>
  <w:num w:numId="7">
    <w:abstractNumId w:val="9"/>
  </w:num>
  <w:num w:numId="8">
    <w:abstractNumId w:val="0"/>
  </w:num>
  <w:num w:numId="9">
    <w:abstractNumId w:val="11"/>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5"/>
  </w:num>
  <w:num w:numId="15">
    <w:abstractNumId w:val="15"/>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6AD6"/>
    <w:rsid w:val="00002D22"/>
    <w:rsid w:val="00003D81"/>
    <w:rsid w:val="00004655"/>
    <w:rsid w:val="00006914"/>
    <w:rsid w:val="00007FFD"/>
    <w:rsid w:val="0001064C"/>
    <w:rsid w:val="00011173"/>
    <w:rsid w:val="000141E7"/>
    <w:rsid w:val="0002540E"/>
    <w:rsid w:val="00026C95"/>
    <w:rsid w:val="00030058"/>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1BB2"/>
    <w:rsid w:val="000872D9"/>
    <w:rsid w:val="0009064E"/>
    <w:rsid w:val="00094333"/>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4FAC"/>
    <w:rsid w:val="0014596B"/>
    <w:rsid w:val="00145F3A"/>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6BD7"/>
    <w:rsid w:val="001C2804"/>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70048"/>
    <w:rsid w:val="00271863"/>
    <w:rsid w:val="00272B18"/>
    <w:rsid w:val="002807D0"/>
    <w:rsid w:val="00281C7A"/>
    <w:rsid w:val="00290009"/>
    <w:rsid w:val="00294B6F"/>
    <w:rsid w:val="00297E0D"/>
    <w:rsid w:val="002A2ABC"/>
    <w:rsid w:val="002B06C8"/>
    <w:rsid w:val="002B363C"/>
    <w:rsid w:val="002C413C"/>
    <w:rsid w:val="002C5C3B"/>
    <w:rsid w:val="002D20C9"/>
    <w:rsid w:val="002D577C"/>
    <w:rsid w:val="002E1DB4"/>
    <w:rsid w:val="002E2202"/>
    <w:rsid w:val="002E22DE"/>
    <w:rsid w:val="002E2E20"/>
    <w:rsid w:val="002E5E23"/>
    <w:rsid w:val="002E7D55"/>
    <w:rsid w:val="002F0CAF"/>
    <w:rsid w:val="002F3F1C"/>
    <w:rsid w:val="002F57D9"/>
    <w:rsid w:val="00300415"/>
    <w:rsid w:val="00304323"/>
    <w:rsid w:val="00305B57"/>
    <w:rsid w:val="00306DF9"/>
    <w:rsid w:val="0031042A"/>
    <w:rsid w:val="00310D74"/>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63CE"/>
    <w:rsid w:val="00397B62"/>
    <w:rsid w:val="003A4660"/>
    <w:rsid w:val="003B0AA9"/>
    <w:rsid w:val="003B2BBD"/>
    <w:rsid w:val="003B5A4A"/>
    <w:rsid w:val="003B5F4D"/>
    <w:rsid w:val="003B6AD6"/>
    <w:rsid w:val="003B75DA"/>
    <w:rsid w:val="003C1881"/>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53D"/>
    <w:rsid w:val="00424B8F"/>
    <w:rsid w:val="00430200"/>
    <w:rsid w:val="00430D50"/>
    <w:rsid w:val="0043285A"/>
    <w:rsid w:val="00433B9C"/>
    <w:rsid w:val="0044454A"/>
    <w:rsid w:val="004463F3"/>
    <w:rsid w:val="00451FAF"/>
    <w:rsid w:val="004523AF"/>
    <w:rsid w:val="00455C7F"/>
    <w:rsid w:val="004645B3"/>
    <w:rsid w:val="00464ED8"/>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B1480"/>
    <w:rsid w:val="005B3562"/>
    <w:rsid w:val="005B43BD"/>
    <w:rsid w:val="005B5F43"/>
    <w:rsid w:val="005C51CA"/>
    <w:rsid w:val="005D4DF3"/>
    <w:rsid w:val="005E2D64"/>
    <w:rsid w:val="005E5586"/>
    <w:rsid w:val="005F1FFF"/>
    <w:rsid w:val="005F229A"/>
    <w:rsid w:val="005F4E49"/>
    <w:rsid w:val="005F6B16"/>
    <w:rsid w:val="006072E1"/>
    <w:rsid w:val="00614EB0"/>
    <w:rsid w:val="0061526E"/>
    <w:rsid w:val="00615355"/>
    <w:rsid w:val="00617261"/>
    <w:rsid w:val="00617C16"/>
    <w:rsid w:val="0062562E"/>
    <w:rsid w:val="006301E2"/>
    <w:rsid w:val="00632D95"/>
    <w:rsid w:val="00642415"/>
    <w:rsid w:val="00645771"/>
    <w:rsid w:val="00645BF7"/>
    <w:rsid w:val="006501B5"/>
    <w:rsid w:val="00660AF5"/>
    <w:rsid w:val="00661F04"/>
    <w:rsid w:val="00662BBB"/>
    <w:rsid w:val="006641A8"/>
    <w:rsid w:val="00664786"/>
    <w:rsid w:val="00674DA2"/>
    <w:rsid w:val="0067541C"/>
    <w:rsid w:val="0067695A"/>
    <w:rsid w:val="0068516F"/>
    <w:rsid w:val="00685BAF"/>
    <w:rsid w:val="00694881"/>
    <w:rsid w:val="0069638F"/>
    <w:rsid w:val="00697FA5"/>
    <w:rsid w:val="006A12E4"/>
    <w:rsid w:val="006A26AC"/>
    <w:rsid w:val="006A33D0"/>
    <w:rsid w:val="006B1015"/>
    <w:rsid w:val="006B4559"/>
    <w:rsid w:val="006B5893"/>
    <w:rsid w:val="006B7212"/>
    <w:rsid w:val="006C6170"/>
    <w:rsid w:val="006D2CC0"/>
    <w:rsid w:val="006D40B2"/>
    <w:rsid w:val="006D5F87"/>
    <w:rsid w:val="006E0133"/>
    <w:rsid w:val="006E03BA"/>
    <w:rsid w:val="006E04B2"/>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4FA1"/>
    <w:rsid w:val="007B2517"/>
    <w:rsid w:val="007B4E7E"/>
    <w:rsid w:val="007B7DC5"/>
    <w:rsid w:val="007C0C50"/>
    <w:rsid w:val="007D49C4"/>
    <w:rsid w:val="007D77F4"/>
    <w:rsid w:val="007E123B"/>
    <w:rsid w:val="007E3D73"/>
    <w:rsid w:val="007F04CA"/>
    <w:rsid w:val="007F49F7"/>
    <w:rsid w:val="007F5CB6"/>
    <w:rsid w:val="007F5E4C"/>
    <w:rsid w:val="00804BE4"/>
    <w:rsid w:val="00805BF7"/>
    <w:rsid w:val="008202EA"/>
    <w:rsid w:val="008216ED"/>
    <w:rsid w:val="008226B5"/>
    <w:rsid w:val="00825DB9"/>
    <w:rsid w:val="00834F06"/>
    <w:rsid w:val="00840348"/>
    <w:rsid w:val="00844706"/>
    <w:rsid w:val="00850ABC"/>
    <w:rsid w:val="00850B62"/>
    <w:rsid w:val="00851EAF"/>
    <w:rsid w:val="0085213A"/>
    <w:rsid w:val="00853F24"/>
    <w:rsid w:val="008547F6"/>
    <w:rsid w:val="00856981"/>
    <w:rsid w:val="008570F0"/>
    <w:rsid w:val="00860FC6"/>
    <w:rsid w:val="008648AF"/>
    <w:rsid w:val="008652C2"/>
    <w:rsid w:val="008657EE"/>
    <w:rsid w:val="00865E1D"/>
    <w:rsid w:val="008672DB"/>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7612"/>
    <w:rsid w:val="0090411E"/>
    <w:rsid w:val="00923670"/>
    <w:rsid w:val="00923953"/>
    <w:rsid w:val="00926522"/>
    <w:rsid w:val="0093528F"/>
    <w:rsid w:val="00936AF4"/>
    <w:rsid w:val="00944FA8"/>
    <w:rsid w:val="00946B44"/>
    <w:rsid w:val="009532E8"/>
    <w:rsid w:val="009561A1"/>
    <w:rsid w:val="00956872"/>
    <w:rsid w:val="00960F93"/>
    <w:rsid w:val="00987E6A"/>
    <w:rsid w:val="0099207E"/>
    <w:rsid w:val="009965D5"/>
    <w:rsid w:val="009968BD"/>
    <w:rsid w:val="00996AC3"/>
    <w:rsid w:val="009A2E8E"/>
    <w:rsid w:val="009A36C1"/>
    <w:rsid w:val="009B1967"/>
    <w:rsid w:val="009B2782"/>
    <w:rsid w:val="009C41AC"/>
    <w:rsid w:val="009C7935"/>
    <w:rsid w:val="009D2BD8"/>
    <w:rsid w:val="009D3259"/>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11EE3"/>
    <w:rsid w:val="00A16D1E"/>
    <w:rsid w:val="00A17801"/>
    <w:rsid w:val="00A20277"/>
    <w:rsid w:val="00A227BB"/>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FEB"/>
    <w:rsid w:val="00A60DAA"/>
    <w:rsid w:val="00A63AEB"/>
    <w:rsid w:val="00A66048"/>
    <w:rsid w:val="00A67749"/>
    <w:rsid w:val="00A71933"/>
    <w:rsid w:val="00A7240B"/>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335B"/>
    <w:rsid w:val="00AB768D"/>
    <w:rsid w:val="00AC2562"/>
    <w:rsid w:val="00AC6411"/>
    <w:rsid w:val="00AD4766"/>
    <w:rsid w:val="00AD49CA"/>
    <w:rsid w:val="00AD6CE2"/>
    <w:rsid w:val="00AE098D"/>
    <w:rsid w:val="00AE399C"/>
    <w:rsid w:val="00AE3AC4"/>
    <w:rsid w:val="00AF0231"/>
    <w:rsid w:val="00AF03C8"/>
    <w:rsid w:val="00AF394C"/>
    <w:rsid w:val="00AF48E6"/>
    <w:rsid w:val="00AF4A33"/>
    <w:rsid w:val="00AF4DB6"/>
    <w:rsid w:val="00AF76BF"/>
    <w:rsid w:val="00AF7D6F"/>
    <w:rsid w:val="00B02702"/>
    <w:rsid w:val="00B03C1B"/>
    <w:rsid w:val="00B05F0F"/>
    <w:rsid w:val="00B10109"/>
    <w:rsid w:val="00B10420"/>
    <w:rsid w:val="00B11A6D"/>
    <w:rsid w:val="00B15850"/>
    <w:rsid w:val="00B2059A"/>
    <w:rsid w:val="00B20B2E"/>
    <w:rsid w:val="00B21AF8"/>
    <w:rsid w:val="00B25731"/>
    <w:rsid w:val="00B25BBA"/>
    <w:rsid w:val="00B27959"/>
    <w:rsid w:val="00B34969"/>
    <w:rsid w:val="00B35BCF"/>
    <w:rsid w:val="00B40AC8"/>
    <w:rsid w:val="00B4157A"/>
    <w:rsid w:val="00B4202F"/>
    <w:rsid w:val="00B42CDF"/>
    <w:rsid w:val="00B436B4"/>
    <w:rsid w:val="00B44202"/>
    <w:rsid w:val="00B4521A"/>
    <w:rsid w:val="00B4560D"/>
    <w:rsid w:val="00B557E2"/>
    <w:rsid w:val="00B57636"/>
    <w:rsid w:val="00B6025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2F27"/>
    <w:rsid w:val="00C552B2"/>
    <w:rsid w:val="00C56091"/>
    <w:rsid w:val="00C71AE6"/>
    <w:rsid w:val="00C7315B"/>
    <w:rsid w:val="00C74D1B"/>
    <w:rsid w:val="00C778D1"/>
    <w:rsid w:val="00C85072"/>
    <w:rsid w:val="00C85D05"/>
    <w:rsid w:val="00C872D9"/>
    <w:rsid w:val="00C90A8C"/>
    <w:rsid w:val="00C9581A"/>
    <w:rsid w:val="00C95D9A"/>
    <w:rsid w:val="00CA046B"/>
    <w:rsid w:val="00CA5F08"/>
    <w:rsid w:val="00CA66B8"/>
    <w:rsid w:val="00CA6E01"/>
    <w:rsid w:val="00CB4D14"/>
    <w:rsid w:val="00CB53BB"/>
    <w:rsid w:val="00CB5F41"/>
    <w:rsid w:val="00CC378D"/>
    <w:rsid w:val="00CC584F"/>
    <w:rsid w:val="00CC5898"/>
    <w:rsid w:val="00CD295F"/>
    <w:rsid w:val="00CD2BDB"/>
    <w:rsid w:val="00CD36C2"/>
    <w:rsid w:val="00CD4E57"/>
    <w:rsid w:val="00CD6DAC"/>
    <w:rsid w:val="00CD7715"/>
    <w:rsid w:val="00CE364C"/>
    <w:rsid w:val="00CF1533"/>
    <w:rsid w:val="00CF6FF1"/>
    <w:rsid w:val="00D0245A"/>
    <w:rsid w:val="00D03298"/>
    <w:rsid w:val="00D0362A"/>
    <w:rsid w:val="00D05748"/>
    <w:rsid w:val="00D06583"/>
    <w:rsid w:val="00D07698"/>
    <w:rsid w:val="00D1130E"/>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93EAE"/>
    <w:rsid w:val="00DA2B65"/>
    <w:rsid w:val="00DB06E3"/>
    <w:rsid w:val="00DB1096"/>
    <w:rsid w:val="00DC35FA"/>
    <w:rsid w:val="00DC5023"/>
    <w:rsid w:val="00DC609A"/>
    <w:rsid w:val="00DC6A64"/>
    <w:rsid w:val="00DD1873"/>
    <w:rsid w:val="00DD27ED"/>
    <w:rsid w:val="00DD305D"/>
    <w:rsid w:val="00DE0241"/>
    <w:rsid w:val="00DE16A7"/>
    <w:rsid w:val="00DE209A"/>
    <w:rsid w:val="00DF174E"/>
    <w:rsid w:val="00DF23DA"/>
    <w:rsid w:val="00DF30E4"/>
    <w:rsid w:val="00E01E67"/>
    <w:rsid w:val="00E057AF"/>
    <w:rsid w:val="00E12735"/>
    <w:rsid w:val="00E15361"/>
    <w:rsid w:val="00E20294"/>
    <w:rsid w:val="00E22ADD"/>
    <w:rsid w:val="00E233B9"/>
    <w:rsid w:val="00E30E97"/>
    <w:rsid w:val="00E31E26"/>
    <w:rsid w:val="00E357F5"/>
    <w:rsid w:val="00E4054B"/>
    <w:rsid w:val="00E42FA2"/>
    <w:rsid w:val="00E50B9A"/>
    <w:rsid w:val="00E515ED"/>
    <w:rsid w:val="00E548A1"/>
    <w:rsid w:val="00E61509"/>
    <w:rsid w:val="00E6764C"/>
    <w:rsid w:val="00E7760C"/>
    <w:rsid w:val="00E82535"/>
    <w:rsid w:val="00E82D6A"/>
    <w:rsid w:val="00E84C96"/>
    <w:rsid w:val="00E856D2"/>
    <w:rsid w:val="00E85C74"/>
    <w:rsid w:val="00E91572"/>
    <w:rsid w:val="00E92182"/>
    <w:rsid w:val="00E92AA9"/>
    <w:rsid w:val="00E96684"/>
    <w:rsid w:val="00E9675E"/>
    <w:rsid w:val="00E9775A"/>
    <w:rsid w:val="00EA0359"/>
    <w:rsid w:val="00EA3F9F"/>
    <w:rsid w:val="00EC058F"/>
    <w:rsid w:val="00EC06F1"/>
    <w:rsid w:val="00ED2AF1"/>
    <w:rsid w:val="00ED469E"/>
    <w:rsid w:val="00ED78EC"/>
    <w:rsid w:val="00ED7BC5"/>
    <w:rsid w:val="00EE2B07"/>
    <w:rsid w:val="00EE4102"/>
    <w:rsid w:val="00EE6E6A"/>
    <w:rsid w:val="00EE7DCD"/>
    <w:rsid w:val="00EF36E9"/>
    <w:rsid w:val="00EF6E93"/>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374C"/>
    <w:rsid w:val="00FA3004"/>
    <w:rsid w:val="00FA422F"/>
    <w:rsid w:val="00FB57EB"/>
    <w:rsid w:val="00FB5900"/>
    <w:rsid w:val="00FC0709"/>
    <w:rsid w:val="00FC0F99"/>
    <w:rsid w:val="00FC21A5"/>
    <w:rsid w:val="00FC2AAE"/>
    <w:rsid w:val="00FD1E3B"/>
    <w:rsid w:val="00FE37D2"/>
    <w:rsid w:val="00FE4180"/>
    <w:rsid w:val="00FE4522"/>
    <w:rsid w:val="00FE5FF6"/>
    <w:rsid w:val="00FE775A"/>
    <w:rsid w:val="00FF31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92926-BAA4-414C-A3C3-252D5E5E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698"/>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okuchava@gipa.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90850-3925-46DA-8067-3C5E83C4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1</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10556</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RePack by Diakov</cp:lastModifiedBy>
  <cp:revision>393</cp:revision>
  <cp:lastPrinted>2017-09-29T09:48:00Z</cp:lastPrinted>
  <dcterms:created xsi:type="dcterms:W3CDTF">2012-04-25T14:08:00Z</dcterms:created>
  <dcterms:modified xsi:type="dcterms:W3CDTF">2018-08-13T12:11:00Z</dcterms:modified>
</cp:coreProperties>
</file>