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FBC" w:rsidRPr="00681FBC" w:rsidRDefault="00F66724" w:rsidP="0042555E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7280B480" wp14:editId="4E99866A">
                <wp:simplePos x="0" y="0"/>
                <wp:positionH relativeFrom="page">
                  <wp:posOffset>1310115</wp:posOffset>
                </wp:positionH>
                <wp:positionV relativeFrom="page">
                  <wp:posOffset>537928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12C3A" id="Group 1107" o:spid="_x0000_s1026" style="position:absolute;margin-left:103.15pt;margin-top:42.35pt;width:275.4pt;height:20.25pt;z-index:-251659264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E60201">
        <w:rPr>
          <w:lang w:val="en-US"/>
        </w:rPr>
        <w:t xml:space="preserve">        </w:t>
      </w:r>
    </w:p>
    <w:p w:rsidR="006D7238" w:rsidRPr="00C25150" w:rsidRDefault="006D7238" w:rsidP="006D7238">
      <w:pPr>
        <w:jc w:val="center"/>
        <w:rPr>
          <w:rFonts w:ascii="Sylfaen" w:hAnsi="Sylfaen" w:cs="Sylfaen"/>
        </w:rPr>
      </w:pPr>
      <w:r w:rsidRPr="00C25150">
        <w:rPr>
          <w:rFonts w:ascii="Sylfaen" w:hAnsi="Sylfaen" w:cs="Sylfaen"/>
          <w:b/>
        </w:rPr>
        <w:t>სატენდერო შემოთავაზებ</w:t>
      </w:r>
      <w:bookmarkStart w:id="0" w:name="_GoBack"/>
      <w:bookmarkEnd w:id="0"/>
      <w:r w:rsidRPr="00C25150">
        <w:rPr>
          <w:rFonts w:ascii="Sylfaen" w:hAnsi="Sylfaen" w:cs="Sylfaen"/>
          <w:b/>
        </w:rPr>
        <w:t>ა</w:t>
      </w:r>
    </w:p>
    <w:p w:rsidR="006D7238" w:rsidRPr="00C25150" w:rsidRDefault="006D7238" w:rsidP="006D7238">
      <w:pPr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დასახელება:</w:t>
      </w:r>
    </w:p>
    <w:p w:rsidR="006D7238" w:rsidRPr="00C25150" w:rsidRDefault="006D7238" w:rsidP="006D7238"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საიდენტიფიკაციო</w:t>
      </w:r>
      <w:r w:rsidRPr="00C25150">
        <w:t xml:space="preserve"> </w:t>
      </w:r>
      <w:r w:rsidRPr="00C25150">
        <w:rPr>
          <w:rFonts w:ascii="Sylfaen" w:hAnsi="Sylfaen" w:cs="Sylfaen"/>
        </w:rPr>
        <w:t>კოდი:</w:t>
      </w:r>
    </w:p>
    <w:p w:rsidR="006D7238" w:rsidRPr="00C25150" w:rsidRDefault="006D7238" w:rsidP="006D7238">
      <w:pPr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მისამართი:</w:t>
      </w:r>
    </w:p>
    <w:p w:rsidR="006D7238" w:rsidRPr="00C25150" w:rsidRDefault="006D7238" w:rsidP="006D7238">
      <w:r w:rsidRPr="00C25150">
        <w:rPr>
          <w:rFonts w:ascii="Sylfaen" w:hAnsi="Sylfaen" w:cs="Sylfaen"/>
        </w:rPr>
        <w:t>საბანკო</w:t>
      </w:r>
      <w:r w:rsidRPr="00C25150">
        <w:t xml:space="preserve"> </w:t>
      </w:r>
      <w:r w:rsidRPr="00C25150">
        <w:rPr>
          <w:rFonts w:ascii="Sylfaen" w:hAnsi="Sylfaen" w:cs="Sylfaen"/>
        </w:rPr>
        <w:t>რეკვიზიტები</w:t>
      </w:r>
      <w:r w:rsidRPr="00C25150">
        <w:t xml:space="preserve"> (</w:t>
      </w:r>
      <w:r w:rsidRPr="00C25150">
        <w:rPr>
          <w:rFonts w:ascii="Sylfaen" w:hAnsi="Sylfaen" w:cs="Sylfaen"/>
        </w:rPr>
        <w:t>ბანკის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</w:t>
      </w:r>
      <w:r w:rsidRPr="00C25150">
        <w:t xml:space="preserve"> </w:t>
      </w:r>
      <w:r w:rsidRPr="00C25150">
        <w:rPr>
          <w:rFonts w:ascii="Sylfaen" w:hAnsi="Sylfaen" w:cs="Sylfaen"/>
        </w:rPr>
        <w:t>და</w:t>
      </w:r>
      <w:r w:rsidRPr="00C25150">
        <w:t xml:space="preserve"> </w:t>
      </w:r>
      <w:r w:rsidRPr="00C25150">
        <w:rPr>
          <w:rFonts w:ascii="Sylfaen" w:hAnsi="Sylfaen" w:cs="Sylfaen"/>
        </w:rPr>
        <w:t>იბან</w:t>
      </w:r>
      <w:r w:rsidRPr="00C25150">
        <w:t xml:space="preserve"> </w:t>
      </w:r>
      <w:r w:rsidRPr="00C25150">
        <w:rPr>
          <w:rFonts w:ascii="Sylfaen" w:hAnsi="Sylfaen" w:cs="Sylfaen"/>
        </w:rPr>
        <w:t>ანგარიში</w:t>
      </w:r>
      <w:r w:rsidRPr="00C25150">
        <w:t>)</w:t>
      </w:r>
    </w:p>
    <w:p w:rsidR="006D7238" w:rsidRPr="00C25150" w:rsidRDefault="006D7238" w:rsidP="006D7238">
      <w:pPr>
        <w:rPr>
          <w:rFonts w:ascii="Sylfaen" w:hAnsi="Sylfaen" w:cs="Sylfaen"/>
        </w:rPr>
      </w:pPr>
      <w:r w:rsidRPr="00C25150">
        <w:rPr>
          <w:rFonts w:ascii="Sylfaen" w:hAnsi="Sylfaen" w:cs="Sylfaen"/>
        </w:rPr>
        <w:t>საკონტაქტო</w:t>
      </w:r>
      <w:r w:rsidR="00AF10DC">
        <w:rPr>
          <w:rFonts w:ascii="Sylfaen" w:hAnsi="Sylfaen" w:cs="Sylfaen"/>
        </w:rPr>
        <w:t xml:space="preserve"> პირის</w:t>
      </w:r>
      <w:r w:rsidRPr="00C25150">
        <w:t xml:space="preserve"> </w:t>
      </w:r>
      <w:r w:rsidRPr="00C25150">
        <w:rPr>
          <w:rFonts w:ascii="Sylfaen" w:hAnsi="Sylfaen" w:cs="Sylfaen"/>
        </w:rPr>
        <w:t>ინფორმაცია:</w:t>
      </w:r>
    </w:p>
    <w:p w:rsidR="006D7238" w:rsidRPr="00C25150" w:rsidRDefault="006D7238" w:rsidP="006D7238">
      <w:pPr>
        <w:pStyle w:val="ListParagraph"/>
        <w:numPr>
          <w:ilvl w:val="0"/>
          <w:numId w:val="4"/>
        </w:numPr>
      </w:pPr>
      <w:r w:rsidRPr="00C25150">
        <w:t xml:space="preserve"> </w:t>
      </w:r>
      <w:r w:rsidRPr="00C25150">
        <w:rPr>
          <w:rFonts w:ascii="Sylfaen" w:hAnsi="Sylfaen" w:cs="Sylfaen"/>
        </w:rPr>
        <w:t>სახელი</w:t>
      </w:r>
      <w:r w:rsidRPr="00C25150">
        <w:t>:</w:t>
      </w:r>
    </w:p>
    <w:p w:rsidR="006D7238" w:rsidRPr="00C25150" w:rsidRDefault="006D7238" w:rsidP="006D7238">
      <w:pPr>
        <w:pStyle w:val="ListParagraph"/>
        <w:numPr>
          <w:ilvl w:val="0"/>
          <w:numId w:val="4"/>
        </w:numPr>
      </w:pPr>
      <w:r w:rsidRPr="00C25150">
        <w:rPr>
          <w:rFonts w:ascii="Sylfaen" w:hAnsi="Sylfaen" w:cs="Sylfaen"/>
          <w:lang w:val="ka-GE"/>
        </w:rPr>
        <w:t xml:space="preserve"> </w:t>
      </w:r>
      <w:r w:rsidRPr="00C25150">
        <w:rPr>
          <w:rFonts w:ascii="Sylfaen" w:hAnsi="Sylfaen" w:cs="Sylfaen"/>
        </w:rPr>
        <w:t>ტელეფონის</w:t>
      </w:r>
      <w:r w:rsidRPr="00C25150">
        <w:t xml:space="preserve"> </w:t>
      </w:r>
      <w:r w:rsidRPr="00C25150">
        <w:rPr>
          <w:rFonts w:ascii="Sylfaen" w:hAnsi="Sylfaen" w:cs="Sylfaen"/>
        </w:rPr>
        <w:t>ნომერი</w:t>
      </w:r>
      <w:r w:rsidRPr="00C25150">
        <w:rPr>
          <w:rFonts w:ascii="Sylfaen" w:hAnsi="Sylfaen" w:cs="Sylfaen"/>
          <w:lang w:val="ka-GE"/>
        </w:rPr>
        <w:t>:</w:t>
      </w:r>
    </w:p>
    <w:p w:rsidR="006D7238" w:rsidRPr="00C25150" w:rsidRDefault="006D7238" w:rsidP="006D7238">
      <w:pPr>
        <w:pStyle w:val="ListParagraph"/>
        <w:numPr>
          <w:ilvl w:val="0"/>
          <w:numId w:val="4"/>
        </w:numPr>
      </w:pPr>
      <w:r w:rsidRPr="00C25150">
        <w:t xml:space="preserve"> </w:t>
      </w:r>
      <w:r w:rsidRPr="00C25150">
        <w:rPr>
          <w:rFonts w:ascii="Sylfaen" w:hAnsi="Sylfaen" w:cs="Sylfaen"/>
        </w:rPr>
        <w:t>ელ</w:t>
      </w:r>
      <w:r w:rsidRPr="00C25150">
        <w:t xml:space="preserve">. </w:t>
      </w:r>
      <w:r w:rsidRPr="00C25150">
        <w:rPr>
          <w:rFonts w:ascii="Sylfaen" w:hAnsi="Sylfaen" w:cs="Sylfaen"/>
        </w:rPr>
        <w:t>ფოსტა</w:t>
      </w:r>
      <w:r w:rsidRPr="00C25150">
        <w:rPr>
          <w:rFonts w:ascii="Sylfaen" w:hAnsi="Sylfaen" w:cs="Sylfaen"/>
          <w:lang w:val="ka-GE"/>
        </w:rPr>
        <w:t>:</w:t>
      </w:r>
    </w:p>
    <w:tbl>
      <w:tblPr>
        <w:tblStyle w:val="GridTable2-Accent3"/>
        <w:tblpPr w:leftFromText="180" w:rightFromText="180" w:vertAnchor="text" w:horzAnchor="page" w:tblpX="990" w:tblpY="567"/>
        <w:tblW w:w="10350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2970"/>
        <w:gridCol w:w="1710"/>
        <w:gridCol w:w="1530"/>
      </w:tblGrid>
      <w:tr w:rsidR="002A6CB4" w:rsidRPr="00C25150" w:rsidTr="005A21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072C55" w:rsidRPr="006D7238" w:rsidRDefault="00072C55" w:rsidP="00072C5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80" w:type="dxa"/>
          </w:tcPr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2970" w:type="dxa"/>
          </w:tcPr>
          <w:p w:rsidR="00072C55" w:rsidRPr="006D7238" w:rsidRDefault="00072C55" w:rsidP="00072C5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რეალიზაციის</w:t>
            </w:r>
            <w:r w:rsidR="005A21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ისტორიული მონაცემები </w:t>
            </w:r>
            <w:r w:rsidR="00EA165F">
              <w:rPr>
                <w:rFonts w:ascii="Sylfaen" w:hAnsi="Sylfaen"/>
                <w:sz w:val="20"/>
                <w:szCs w:val="20"/>
                <w:lang w:val="ka-GE"/>
              </w:rPr>
              <w:t xml:space="preserve">1 წლის მანძილზე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(მოცულობა)</w:t>
            </w:r>
          </w:p>
        </w:tc>
        <w:tc>
          <w:tcPr>
            <w:tcW w:w="1710" w:type="dxa"/>
          </w:tcPr>
          <w:p w:rsidR="00072C55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</w:p>
          <w:p w:rsidR="00072C55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</w:p>
          <w:p w:rsidR="00072C55" w:rsidRPr="00072C55" w:rsidRDefault="00072C55" w:rsidP="00072C5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530" w:type="dxa"/>
          </w:tcPr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Pr="006D7238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72C55" w:rsidRDefault="00072C55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ერთეულის </w:t>
            </w: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 xml:space="preserve">ფასი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ლარში </w:t>
            </w: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 xml:space="preserve">დ.ღ.გ. - ს </w:t>
            </w:r>
            <w:r w:rsidR="00ED7ABA">
              <w:rPr>
                <w:rFonts w:ascii="Sylfaen" w:hAnsi="Sylfaen"/>
                <w:sz w:val="20"/>
                <w:szCs w:val="20"/>
                <w:lang w:val="ka-GE"/>
              </w:rPr>
              <w:t>გარეშე</w:t>
            </w:r>
          </w:p>
          <w:p w:rsidR="00ED7ABA" w:rsidRPr="006D7238" w:rsidRDefault="00ED7ABA" w:rsidP="00072C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A6CB4" w:rsidRPr="00C25150" w:rsidTr="005A2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072C55" w:rsidRPr="00C25150" w:rsidRDefault="00072C55" w:rsidP="00072C55">
            <w:pPr>
              <w:jc w:val="both"/>
              <w:rPr>
                <w:rFonts w:ascii="Sylfaen" w:hAnsi="Sylfaen"/>
                <w:lang w:val="ka-GE"/>
              </w:rPr>
            </w:pPr>
            <w:r w:rsidRPr="00C25150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780" w:type="dxa"/>
          </w:tcPr>
          <w:p w:rsidR="00072C55" w:rsidRPr="006D7238" w:rsidRDefault="00926C34" w:rsidP="00072C5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ლითონის კონსტრუქცია</w:t>
            </w:r>
          </w:p>
        </w:tc>
        <w:tc>
          <w:tcPr>
            <w:tcW w:w="2970" w:type="dxa"/>
          </w:tcPr>
          <w:p w:rsidR="00072C55" w:rsidRPr="003E47C6" w:rsidRDefault="003E47C6" w:rsidP="00072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  <w:r w:rsidRPr="003E47C6">
              <w:rPr>
                <w:rFonts w:ascii="Verdana" w:hAnsi="Verdana"/>
                <w:sz w:val="20"/>
                <w:szCs w:val="20"/>
              </w:rPr>
              <w:t>2.34</w:t>
            </w:r>
          </w:p>
        </w:tc>
        <w:tc>
          <w:tcPr>
            <w:tcW w:w="1710" w:type="dxa"/>
          </w:tcPr>
          <w:p w:rsidR="00072C55" w:rsidRPr="00926C34" w:rsidRDefault="00FD4402" w:rsidP="00072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ტ</w:t>
            </w:r>
          </w:p>
        </w:tc>
        <w:tc>
          <w:tcPr>
            <w:tcW w:w="1530" w:type="dxa"/>
          </w:tcPr>
          <w:p w:rsidR="00072C55" w:rsidRPr="00576682" w:rsidRDefault="00072C55" w:rsidP="00072C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  <w:tr w:rsidR="002A6CB4" w:rsidRPr="00C25150" w:rsidTr="005A215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2A6CB4" w:rsidRPr="00C25150" w:rsidRDefault="002A6CB4" w:rsidP="002A6CB4">
            <w:pPr>
              <w:jc w:val="both"/>
              <w:rPr>
                <w:rFonts w:ascii="Sylfaen" w:hAnsi="Sylfaen"/>
                <w:lang w:val="ka-GE"/>
              </w:rPr>
            </w:pPr>
            <w:r w:rsidRPr="00C25150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780" w:type="dxa"/>
          </w:tcPr>
          <w:p w:rsidR="002A6CB4" w:rsidRPr="00C15FFE" w:rsidRDefault="002A6CB4" w:rsidP="002A6C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hAnsi="Sylfaen"/>
                <w:sz w:val="20"/>
                <w:lang w:val="ka-GE"/>
              </w:rPr>
              <w:t xml:space="preserve">ლითონის მილი </w:t>
            </w:r>
          </w:p>
        </w:tc>
        <w:tc>
          <w:tcPr>
            <w:tcW w:w="2970" w:type="dxa"/>
          </w:tcPr>
          <w:p w:rsidR="002A6CB4" w:rsidRPr="002A6CB4" w:rsidRDefault="002A6CB4" w:rsidP="002A6C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*იშვიათად რეალიზებადი</w:t>
            </w:r>
          </w:p>
        </w:tc>
        <w:tc>
          <w:tcPr>
            <w:tcW w:w="1710" w:type="dxa"/>
          </w:tcPr>
          <w:p w:rsidR="002A6CB4" w:rsidRPr="00C15FFE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ტ</w:t>
            </w:r>
          </w:p>
        </w:tc>
        <w:tc>
          <w:tcPr>
            <w:tcW w:w="1530" w:type="dxa"/>
          </w:tcPr>
          <w:p w:rsidR="002A6CB4" w:rsidRPr="00C25150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6CB4" w:rsidRPr="00C25150" w:rsidTr="005A2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2A6CB4" w:rsidRPr="00E87D74" w:rsidRDefault="002A6CB4" w:rsidP="002A6CB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780" w:type="dxa"/>
          </w:tcPr>
          <w:p w:rsidR="002A6CB4" w:rsidRDefault="002A6CB4" w:rsidP="002A6C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ka-GE"/>
              </w:rPr>
              <w:t>ლითონის მოთუთიებული მილი</w:t>
            </w:r>
          </w:p>
        </w:tc>
        <w:tc>
          <w:tcPr>
            <w:tcW w:w="2970" w:type="dxa"/>
          </w:tcPr>
          <w:p w:rsidR="002A6CB4" w:rsidRPr="002A6CB4" w:rsidRDefault="002A6CB4" w:rsidP="002A6C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*იშვიათად რეალიზებადი</w:t>
            </w:r>
          </w:p>
        </w:tc>
        <w:tc>
          <w:tcPr>
            <w:tcW w:w="1710" w:type="dxa"/>
          </w:tcPr>
          <w:p w:rsidR="002A6CB4" w:rsidRPr="000B6646" w:rsidRDefault="002A6CB4" w:rsidP="002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ტ</w:t>
            </w:r>
          </w:p>
        </w:tc>
        <w:tc>
          <w:tcPr>
            <w:tcW w:w="1530" w:type="dxa"/>
          </w:tcPr>
          <w:p w:rsidR="002A6CB4" w:rsidRPr="00C25150" w:rsidRDefault="002A6CB4" w:rsidP="002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A6CB4" w:rsidRPr="00C25150" w:rsidTr="005A215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2A6CB4" w:rsidRPr="00E87D74" w:rsidRDefault="002A6CB4" w:rsidP="002A6CB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780" w:type="dxa"/>
          </w:tcPr>
          <w:p w:rsidR="002A6CB4" w:rsidRPr="006D7238" w:rsidRDefault="002A6CB4" w:rsidP="002A6C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ლითონის დამჭიმი</w:t>
            </w:r>
          </w:p>
        </w:tc>
        <w:tc>
          <w:tcPr>
            <w:tcW w:w="2970" w:type="dxa"/>
          </w:tcPr>
          <w:p w:rsidR="002A6CB4" w:rsidRPr="003E47C6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4.48</w:t>
            </w:r>
          </w:p>
        </w:tc>
        <w:tc>
          <w:tcPr>
            <w:tcW w:w="1710" w:type="dxa"/>
          </w:tcPr>
          <w:p w:rsidR="002A6CB4" w:rsidRPr="00FD4402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</w:t>
            </w:r>
          </w:p>
        </w:tc>
        <w:tc>
          <w:tcPr>
            <w:tcW w:w="1530" w:type="dxa"/>
          </w:tcPr>
          <w:p w:rsidR="002A6CB4" w:rsidRPr="00576682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  <w:tr w:rsidR="002A6CB4" w:rsidRPr="00C25150" w:rsidTr="005A21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2A6CB4" w:rsidRPr="00E87D74" w:rsidRDefault="002A6CB4" w:rsidP="002A6CB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780" w:type="dxa"/>
          </w:tcPr>
          <w:p w:rsidR="002A6CB4" w:rsidRPr="006D7238" w:rsidRDefault="002A6CB4" w:rsidP="002A6C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ჯაჭვი</w:t>
            </w:r>
          </w:p>
        </w:tc>
        <w:tc>
          <w:tcPr>
            <w:tcW w:w="2970" w:type="dxa"/>
          </w:tcPr>
          <w:p w:rsidR="002A6CB4" w:rsidRPr="003E47C6" w:rsidRDefault="002A6CB4" w:rsidP="002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71.54</w:t>
            </w:r>
          </w:p>
        </w:tc>
        <w:tc>
          <w:tcPr>
            <w:tcW w:w="1710" w:type="dxa"/>
          </w:tcPr>
          <w:p w:rsidR="002A6CB4" w:rsidRPr="00FD4402" w:rsidRDefault="002A6CB4" w:rsidP="002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</w:t>
            </w:r>
          </w:p>
        </w:tc>
        <w:tc>
          <w:tcPr>
            <w:tcW w:w="1530" w:type="dxa"/>
          </w:tcPr>
          <w:p w:rsidR="002A6CB4" w:rsidRPr="00576682" w:rsidRDefault="002A6CB4" w:rsidP="002A6CB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  <w:tr w:rsidR="002A6CB4" w:rsidRPr="00C25150" w:rsidTr="005A215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2A6CB4" w:rsidRPr="00926C34" w:rsidRDefault="002A6CB4" w:rsidP="002A6CB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780" w:type="dxa"/>
          </w:tcPr>
          <w:p w:rsidR="002A6CB4" w:rsidRPr="00926C34" w:rsidRDefault="002A6CB4" w:rsidP="002A6C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კუთხოვანა ლითონკონსტრუქცია</w:t>
            </w:r>
          </w:p>
        </w:tc>
        <w:tc>
          <w:tcPr>
            <w:tcW w:w="2970" w:type="dxa"/>
          </w:tcPr>
          <w:p w:rsidR="002A6CB4" w:rsidRPr="002A6CB4" w:rsidRDefault="002A6CB4" w:rsidP="002A6C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*იშვიათად რეალიზებადი</w:t>
            </w:r>
          </w:p>
        </w:tc>
        <w:tc>
          <w:tcPr>
            <w:tcW w:w="1710" w:type="dxa"/>
          </w:tcPr>
          <w:p w:rsidR="002A6CB4" w:rsidRPr="00926C34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ტ</w:t>
            </w:r>
          </w:p>
        </w:tc>
        <w:tc>
          <w:tcPr>
            <w:tcW w:w="1530" w:type="dxa"/>
          </w:tcPr>
          <w:p w:rsidR="002A6CB4" w:rsidRPr="005A2159" w:rsidRDefault="002A6CB4" w:rsidP="002A6C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:rsidR="00DB01A1" w:rsidRPr="005F6B33" w:rsidRDefault="00F76D5E" w:rsidP="00F76D5E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b/>
        </w:rPr>
      </w:pPr>
      <w:r w:rsidRPr="00F76D5E">
        <w:rPr>
          <w:rFonts w:ascii="Sylfaen" w:hAnsi="Sylfaen" w:cs="Sylfaen"/>
          <w:b/>
          <w:lang w:val="ka-GE"/>
        </w:rPr>
        <w:t>კომერციული შემოთავაზება</w:t>
      </w:r>
      <w:r w:rsidR="005F6B33">
        <w:rPr>
          <w:rFonts w:ascii="Sylfaen" w:hAnsi="Sylfaen" w:cs="Sylfaen"/>
          <w:b/>
          <w:lang w:val="ka-GE"/>
        </w:rPr>
        <w:t xml:space="preserve"> (ლოტი 1)</w:t>
      </w:r>
    </w:p>
    <w:p w:rsidR="005F6B33" w:rsidRDefault="005F6B33" w:rsidP="002A6CB4">
      <w:pPr>
        <w:rPr>
          <w:rFonts w:ascii="Sylfaen" w:hAnsi="Sylfaen"/>
        </w:rPr>
      </w:pPr>
    </w:p>
    <w:p w:rsidR="005F6B33" w:rsidRPr="005F6B33" w:rsidRDefault="005F6B33" w:rsidP="005F6B33">
      <w:pPr>
        <w:jc w:val="both"/>
        <w:rPr>
          <w:rFonts w:ascii="Sylfaen" w:hAnsi="Sylfaen" w:cs="Sylfaen"/>
          <w:b/>
        </w:rPr>
      </w:pPr>
    </w:p>
    <w:tbl>
      <w:tblPr>
        <w:tblStyle w:val="GridTable2-Accent3"/>
        <w:tblpPr w:leftFromText="180" w:rightFromText="180" w:vertAnchor="text" w:horzAnchor="page" w:tblpX="990" w:tblpY="430"/>
        <w:tblW w:w="10350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2970"/>
        <w:gridCol w:w="1710"/>
        <w:gridCol w:w="1530"/>
      </w:tblGrid>
      <w:tr w:rsidR="005F6B33" w:rsidRPr="00C25150" w:rsidTr="005F6B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5F6B33" w:rsidRPr="006D7238" w:rsidRDefault="005F6B33" w:rsidP="005F6B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Pr="006D7238" w:rsidRDefault="005F6B33" w:rsidP="005F6B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Pr="006D7238" w:rsidRDefault="005F6B33" w:rsidP="005F6B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80" w:type="dxa"/>
          </w:tcPr>
          <w:p w:rsidR="005F6B33" w:rsidRPr="006D7238" w:rsidRDefault="005F6B33" w:rsidP="005F6B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Pr="006D7238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2970" w:type="dxa"/>
          </w:tcPr>
          <w:p w:rsidR="005F6B33" w:rsidRPr="006D7238" w:rsidRDefault="005F6B33" w:rsidP="005F6B3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Pr="006D7238" w:rsidRDefault="005F6B33" w:rsidP="005F6B3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Pr="006D7238" w:rsidRDefault="005F6B33" w:rsidP="005F6B3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რეალიზაციის ისტორიული მონაცემები 1 წლის მანძილზე (მოცულობა)</w:t>
            </w:r>
          </w:p>
        </w:tc>
        <w:tc>
          <w:tcPr>
            <w:tcW w:w="1710" w:type="dxa"/>
          </w:tcPr>
          <w:p w:rsidR="005F6B33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</w:p>
          <w:p w:rsidR="005F6B33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</w:p>
          <w:p w:rsidR="005F6B33" w:rsidRPr="00072C55" w:rsidRDefault="005F6B33" w:rsidP="005F6B3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530" w:type="dxa"/>
          </w:tcPr>
          <w:p w:rsidR="005F6B33" w:rsidRPr="006D7238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Pr="006D7238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F6B33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ერთეულის </w:t>
            </w: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 xml:space="preserve">ფასი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ლარში </w:t>
            </w:r>
            <w:r w:rsidRPr="006D7238">
              <w:rPr>
                <w:rFonts w:ascii="Sylfaen" w:hAnsi="Sylfaen"/>
                <w:sz w:val="20"/>
                <w:szCs w:val="20"/>
                <w:lang w:val="ka-GE"/>
              </w:rPr>
              <w:t xml:space="preserve">დ.ღ.გ. - 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გარეშე</w:t>
            </w:r>
          </w:p>
          <w:p w:rsidR="005F6B33" w:rsidRPr="006D7238" w:rsidRDefault="005F6B33" w:rsidP="005F6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F6B33" w:rsidRPr="00C25150" w:rsidTr="005F6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5F6B33" w:rsidRPr="00C15FFE" w:rsidRDefault="005F6B33" w:rsidP="005F6B3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780" w:type="dxa"/>
          </w:tcPr>
          <w:p w:rsidR="005F6B33" w:rsidRPr="00C15FFE" w:rsidRDefault="005F6B33" w:rsidP="005F6B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ფერადი ლითონის ჯართი - ალუმინი </w:t>
            </w:r>
          </w:p>
        </w:tc>
        <w:tc>
          <w:tcPr>
            <w:tcW w:w="2970" w:type="dxa"/>
          </w:tcPr>
          <w:p w:rsidR="005F6B33" w:rsidRPr="002B79CC" w:rsidRDefault="005F6B33" w:rsidP="005F6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>706</w:t>
            </w:r>
          </w:p>
        </w:tc>
        <w:tc>
          <w:tcPr>
            <w:tcW w:w="1710" w:type="dxa"/>
          </w:tcPr>
          <w:p w:rsidR="005F6B33" w:rsidRPr="00C15FFE" w:rsidRDefault="005F6B33" w:rsidP="005F6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კგ</w:t>
            </w:r>
          </w:p>
        </w:tc>
        <w:tc>
          <w:tcPr>
            <w:tcW w:w="1530" w:type="dxa"/>
          </w:tcPr>
          <w:p w:rsidR="005F6B33" w:rsidRPr="00F37670" w:rsidRDefault="005F6B33" w:rsidP="005F6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  <w:tr w:rsidR="005F6B33" w:rsidRPr="00C25150" w:rsidTr="005F6B3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5F6B33" w:rsidRPr="00C15FFE" w:rsidRDefault="005F6B33" w:rsidP="005F6B3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780" w:type="dxa"/>
          </w:tcPr>
          <w:p w:rsidR="005F6B33" w:rsidRDefault="005F6B33" w:rsidP="005F6B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ka-GE"/>
              </w:rPr>
              <w:t>ფერადი ლითონის ჯართი - სპილენძი</w:t>
            </w:r>
          </w:p>
        </w:tc>
        <w:tc>
          <w:tcPr>
            <w:tcW w:w="2970" w:type="dxa"/>
          </w:tcPr>
          <w:p w:rsidR="005F6B33" w:rsidRPr="002B79CC" w:rsidRDefault="005F6B33" w:rsidP="005F6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ka-GE"/>
              </w:rPr>
              <w:t>449.15</w:t>
            </w:r>
          </w:p>
        </w:tc>
        <w:tc>
          <w:tcPr>
            <w:tcW w:w="1710" w:type="dxa"/>
          </w:tcPr>
          <w:p w:rsidR="005F6B33" w:rsidRPr="00C15FFE" w:rsidRDefault="005F6B33" w:rsidP="005F6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კგ</w:t>
            </w:r>
          </w:p>
        </w:tc>
        <w:tc>
          <w:tcPr>
            <w:tcW w:w="1530" w:type="dxa"/>
          </w:tcPr>
          <w:p w:rsidR="005F6B33" w:rsidRPr="00F37670" w:rsidRDefault="005F6B33" w:rsidP="005F6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  <w:tr w:rsidR="005F6B33" w:rsidRPr="00C25150" w:rsidTr="005F6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:rsidR="005F6B33" w:rsidRPr="00926C34" w:rsidRDefault="005F6B33" w:rsidP="005F6B33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780" w:type="dxa"/>
          </w:tcPr>
          <w:p w:rsidR="005F6B33" w:rsidRPr="00926C34" w:rsidRDefault="005F6B33" w:rsidP="005F6B3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შავი ლითონის ჯართი</w:t>
            </w:r>
          </w:p>
        </w:tc>
        <w:tc>
          <w:tcPr>
            <w:tcW w:w="2970" w:type="dxa"/>
          </w:tcPr>
          <w:p w:rsidR="005F6B33" w:rsidRPr="009B063E" w:rsidRDefault="005F6B33" w:rsidP="005F6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9,96 </w:t>
            </w:r>
          </w:p>
        </w:tc>
        <w:tc>
          <w:tcPr>
            <w:tcW w:w="1710" w:type="dxa"/>
          </w:tcPr>
          <w:p w:rsidR="005F6B33" w:rsidRPr="00926C34" w:rsidRDefault="005F6B33" w:rsidP="005F6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ტ</w:t>
            </w:r>
          </w:p>
        </w:tc>
        <w:tc>
          <w:tcPr>
            <w:tcW w:w="1530" w:type="dxa"/>
          </w:tcPr>
          <w:p w:rsidR="005F6B33" w:rsidRPr="00576682" w:rsidRDefault="005F6B33" w:rsidP="005F6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lang w:val="ka-GE"/>
              </w:rPr>
            </w:pPr>
          </w:p>
        </w:tc>
      </w:tr>
    </w:tbl>
    <w:p w:rsidR="005F6B33" w:rsidRPr="005F6B33" w:rsidRDefault="00B263D7" w:rsidP="005F6B33">
      <w:pPr>
        <w:jc w:val="both"/>
        <w:rPr>
          <w:rFonts w:ascii="Sylfaen" w:hAnsi="Sylfaen" w:cs="Sylfaen"/>
          <w:b/>
          <w:lang w:val="en-US"/>
        </w:rPr>
      </w:pPr>
      <w:r>
        <w:rPr>
          <w:rFonts w:ascii="Sylfaen" w:hAnsi="Sylfaen" w:cs="Sylfaen"/>
          <w:b/>
        </w:rPr>
        <w:t xml:space="preserve">                </w:t>
      </w:r>
      <w:r w:rsidR="005F6B33" w:rsidRPr="005F6B33">
        <w:rPr>
          <w:rFonts w:ascii="Sylfaen" w:hAnsi="Sylfaen" w:cs="Sylfaen"/>
          <w:b/>
        </w:rPr>
        <w:t xml:space="preserve">კომერციული შემოთავაზება (ლოტი </w:t>
      </w:r>
      <w:r w:rsidR="005F6B33">
        <w:rPr>
          <w:rFonts w:ascii="Sylfaen" w:hAnsi="Sylfaen" w:cs="Sylfaen"/>
          <w:b/>
        </w:rPr>
        <w:t>2</w:t>
      </w:r>
      <w:r w:rsidR="005F6B33" w:rsidRPr="005F6B33">
        <w:rPr>
          <w:rFonts w:ascii="Sylfaen" w:hAnsi="Sylfaen" w:cs="Sylfaen"/>
          <w:b/>
        </w:rPr>
        <w:t>)</w:t>
      </w:r>
    </w:p>
    <w:p w:rsidR="005F6B33" w:rsidRDefault="005F6B33" w:rsidP="002A6CB4">
      <w:pPr>
        <w:rPr>
          <w:rFonts w:ascii="Sylfaen" w:hAnsi="Sylfaen"/>
        </w:rPr>
      </w:pPr>
    </w:p>
    <w:p w:rsidR="005F6B33" w:rsidRPr="002A6CB4" w:rsidRDefault="005F6B33" w:rsidP="002A6CB4">
      <w:pPr>
        <w:rPr>
          <w:rFonts w:ascii="Sylfaen" w:hAnsi="Sylfaen"/>
        </w:rPr>
      </w:pPr>
    </w:p>
    <w:p w:rsidR="00072C55" w:rsidRPr="00F76D5E" w:rsidRDefault="00DB01A1" w:rsidP="00F76D5E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</w:rPr>
      </w:pPr>
      <w:r w:rsidRPr="00F76D5E">
        <w:rPr>
          <w:rFonts w:ascii="Sylfaen" w:hAnsi="Sylfaen"/>
          <w:b/>
        </w:rPr>
        <w:lastRenderedPageBreak/>
        <w:t>გამოცდილება მსგავსი საქმიანობის წარმოებაზე</w:t>
      </w:r>
      <w:r w:rsidR="00F76D5E">
        <w:rPr>
          <w:rFonts w:ascii="Sylfaen" w:hAnsi="Sylfaen"/>
          <w:b/>
        </w:rPr>
        <w:t xml:space="preserve"> </w:t>
      </w:r>
    </w:p>
    <w:p w:rsidR="00DB01A1" w:rsidRDefault="00DB01A1" w:rsidP="006D7238">
      <w:pPr>
        <w:jc w:val="both"/>
        <w:rPr>
          <w:rFonts w:ascii="Sylfaen" w:hAnsi="Sylfaen"/>
        </w:rPr>
      </w:pPr>
    </w:p>
    <w:tbl>
      <w:tblPr>
        <w:tblStyle w:val="TableGrid"/>
        <w:tblW w:w="5700" w:type="pct"/>
        <w:tblInd w:w="-3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4391"/>
        <w:gridCol w:w="2571"/>
        <w:gridCol w:w="2569"/>
      </w:tblGrid>
      <w:tr w:rsidR="00DB01A1" w:rsidRPr="00DB01A1" w:rsidTr="00485B7B">
        <w:trPr>
          <w:trHeight w:val="695"/>
          <w:tblHeader/>
        </w:trPr>
        <w:tc>
          <w:tcPr>
            <w:tcW w:w="747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#</w:t>
            </w:r>
          </w:p>
        </w:tc>
        <w:tc>
          <w:tcPr>
            <w:tcW w:w="4392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center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საქმიანობის ტიპი</w:t>
            </w:r>
          </w:p>
        </w:tc>
        <w:tc>
          <w:tcPr>
            <w:tcW w:w="2571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center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კონტრაქტორი კომპანია</w:t>
            </w:r>
          </w:p>
        </w:tc>
        <w:tc>
          <w:tcPr>
            <w:tcW w:w="2569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center"/>
              <w:rPr>
                <w:rFonts w:ascii="Maersk Text Office" w:hAnsi="Maersk Text Office"/>
                <w:b/>
                <w:color w:val="141414"/>
                <w:sz w:val="24"/>
              </w:rPr>
            </w:pPr>
            <w:r w:rsidRPr="00DB01A1">
              <w:rPr>
                <w:rFonts w:ascii="Maersk Text Office" w:hAnsi="Maersk Text Office"/>
                <w:b/>
                <w:color w:val="141414"/>
                <w:sz w:val="24"/>
              </w:rPr>
              <w:t>პერიოდი</w:t>
            </w:r>
          </w:p>
        </w:tc>
      </w:tr>
      <w:tr w:rsidR="00DB01A1" w:rsidRPr="00DB01A1" w:rsidTr="00485B7B">
        <w:trPr>
          <w:trHeight w:val="337"/>
        </w:trPr>
        <w:tc>
          <w:tcPr>
            <w:tcW w:w="747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Theme="minorHAnsi" w:hAnsiTheme="minorHAnsi"/>
                <w:color w:val="141414"/>
                <w:sz w:val="20"/>
              </w:rPr>
            </w:pPr>
            <w:r>
              <w:rPr>
                <w:rFonts w:asciiTheme="minorHAnsi" w:hAnsiTheme="minorHAnsi"/>
                <w:color w:val="141414"/>
                <w:sz w:val="20"/>
              </w:rPr>
              <w:t>1</w:t>
            </w:r>
          </w:p>
        </w:tc>
        <w:tc>
          <w:tcPr>
            <w:tcW w:w="4392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71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69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</w:tr>
      <w:tr w:rsidR="00DB01A1" w:rsidRPr="00DB01A1" w:rsidTr="00485B7B">
        <w:trPr>
          <w:trHeight w:val="337"/>
        </w:trPr>
        <w:tc>
          <w:tcPr>
            <w:tcW w:w="747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Theme="minorHAnsi" w:hAnsiTheme="minorHAnsi"/>
                <w:color w:val="141414"/>
                <w:sz w:val="20"/>
              </w:rPr>
            </w:pPr>
            <w:r>
              <w:rPr>
                <w:rFonts w:asciiTheme="minorHAnsi" w:hAnsiTheme="minorHAnsi"/>
                <w:color w:val="141414"/>
                <w:sz w:val="20"/>
              </w:rPr>
              <w:t>2</w:t>
            </w:r>
          </w:p>
        </w:tc>
        <w:tc>
          <w:tcPr>
            <w:tcW w:w="4392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71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69" w:type="dxa"/>
            <w:shd w:val="clear" w:color="auto" w:fill="FFFFFF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</w:tr>
      <w:tr w:rsidR="00DB01A1" w:rsidRPr="00DB01A1" w:rsidTr="00485B7B">
        <w:trPr>
          <w:trHeight w:val="313"/>
        </w:trPr>
        <w:tc>
          <w:tcPr>
            <w:tcW w:w="747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rPr>
                <w:rFonts w:asciiTheme="minorHAnsi" w:hAnsiTheme="minorHAnsi"/>
                <w:color w:val="141414"/>
                <w:sz w:val="20"/>
              </w:rPr>
            </w:pPr>
            <w:r>
              <w:rPr>
                <w:rFonts w:asciiTheme="minorHAnsi" w:hAnsiTheme="minorHAnsi"/>
                <w:color w:val="141414"/>
                <w:sz w:val="20"/>
              </w:rPr>
              <w:t>3</w:t>
            </w:r>
          </w:p>
        </w:tc>
        <w:tc>
          <w:tcPr>
            <w:tcW w:w="4392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71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  <w:tc>
          <w:tcPr>
            <w:tcW w:w="2569" w:type="dxa"/>
            <w:shd w:val="clear" w:color="auto" w:fill="F2F2F2"/>
            <w:vAlign w:val="center"/>
          </w:tcPr>
          <w:p w:rsidR="00DB01A1" w:rsidRPr="00DB01A1" w:rsidRDefault="00DB01A1" w:rsidP="00DB01A1">
            <w:pPr>
              <w:spacing w:before="60" w:after="60"/>
              <w:ind w:left="100" w:right="100"/>
              <w:jc w:val="right"/>
              <w:rPr>
                <w:rFonts w:ascii="Maersk Text Office" w:hAnsi="Maersk Text Office"/>
                <w:color w:val="141414"/>
                <w:sz w:val="20"/>
              </w:rPr>
            </w:pPr>
          </w:p>
        </w:tc>
      </w:tr>
    </w:tbl>
    <w:p w:rsidR="00B91EA5" w:rsidRPr="00B91EA5" w:rsidRDefault="00B91EA5" w:rsidP="006D7238">
      <w:pPr>
        <w:jc w:val="both"/>
        <w:rPr>
          <w:rFonts w:ascii="Sylfaen" w:hAnsi="Sylfaen"/>
          <w:b/>
        </w:rPr>
      </w:pPr>
    </w:p>
    <w:p w:rsidR="00072C55" w:rsidRDefault="00072C55" w:rsidP="006D7238">
      <w:pPr>
        <w:jc w:val="both"/>
        <w:rPr>
          <w:rFonts w:ascii="Sylfaen" w:hAnsi="Sylfaen"/>
        </w:rPr>
      </w:pPr>
    </w:p>
    <w:p w:rsidR="00F76D5E" w:rsidRDefault="00F76D5E" w:rsidP="006D7238">
      <w:pPr>
        <w:jc w:val="both"/>
        <w:rPr>
          <w:rFonts w:ascii="Sylfaen" w:hAnsi="Sylfaen"/>
        </w:rPr>
      </w:pPr>
      <w:r>
        <w:rPr>
          <w:rFonts w:ascii="Sylfaen" w:hAnsi="Sylfaen"/>
        </w:rPr>
        <w:t>შენიშვნა:</w:t>
      </w:r>
    </w:p>
    <w:p w:rsidR="00AF10DC" w:rsidRPr="00F76D5E" w:rsidRDefault="00AF10DC" w:rsidP="00AF10DC">
      <w:pPr>
        <w:spacing w:line="276" w:lineRule="auto"/>
        <w:rPr>
          <w:rFonts w:ascii="Sylfaen" w:hAnsi="Sylfaen"/>
        </w:rPr>
      </w:pPr>
      <w:r w:rsidRPr="00F76D5E">
        <w:rPr>
          <w:rFonts w:ascii="Sylfaen" w:hAnsi="Sylfaen"/>
        </w:rPr>
        <w:t xml:space="preserve">ტენდერი ჩატარდება </w:t>
      </w:r>
      <w:r w:rsidR="00D23721">
        <w:rPr>
          <w:rFonts w:ascii="Sylfaen" w:hAnsi="Sylfaen"/>
          <w:b/>
        </w:rPr>
        <w:t xml:space="preserve">2 </w:t>
      </w:r>
      <w:r w:rsidRPr="00F76D5E">
        <w:rPr>
          <w:rFonts w:ascii="Sylfaen" w:hAnsi="Sylfaen"/>
          <w:b/>
        </w:rPr>
        <w:t>ლოტად;</w:t>
      </w:r>
    </w:p>
    <w:p w:rsidR="00D211A6" w:rsidRDefault="00D211A6" w:rsidP="00D211A6">
      <w:pPr>
        <w:spacing w:line="276" w:lineRule="auto"/>
        <w:rPr>
          <w:rFonts w:ascii="Sylfaen" w:hAnsi="Sylfaen"/>
        </w:rPr>
      </w:pPr>
      <w:r>
        <w:rPr>
          <w:rFonts w:ascii="Sylfaen" w:hAnsi="Sylfaen"/>
        </w:rPr>
        <w:t>ტენდერში მონაწილეობა შესაძლებელია სურვილისამებრ, როგორც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 xml:space="preserve">ცალ-ცალკე პირველ და მეორე ლოტებში, ასევე ორივეში ერთად. მაგრამ სავალდებულო მოთხოვნაა, რომელიმე ლოტში მონაწილეობისას ფასები წარმოადგინონ სასურველ ლოტში, მოცემულ ყველა პოზიციაზე. მაგალითად, </w:t>
      </w:r>
      <w:r w:rsidRPr="00D23721">
        <w:rPr>
          <w:rFonts w:ascii="Sylfaen" w:hAnsi="Sylfaen"/>
          <w:b/>
        </w:rPr>
        <w:t>ლოტი 1</w:t>
      </w:r>
      <w:r>
        <w:rPr>
          <w:rFonts w:ascii="Sylfaen" w:hAnsi="Sylfaen"/>
        </w:rPr>
        <w:t xml:space="preserve"> - ის მონაწილეებმა ფასი წარმოადგინონ ექვსივე პოზიციაზე, ხოლო </w:t>
      </w:r>
      <w:r w:rsidRPr="00D23721">
        <w:rPr>
          <w:rFonts w:ascii="Sylfaen" w:hAnsi="Sylfaen"/>
          <w:b/>
        </w:rPr>
        <w:t>ლოტი 2</w:t>
      </w:r>
      <w:r>
        <w:rPr>
          <w:rFonts w:ascii="Sylfaen" w:hAnsi="Sylfaen"/>
        </w:rPr>
        <w:t xml:space="preserve"> - ის მონაწილეებმა წარმოადგინონ სამ პოზიციაზე (შავი ლითონი, სპილენძი და ალუმინი). ხოლო ერთდროულად  ორივე ლოტში მონაწილეობისას, უნდა წარმოადგინონ ყველა პოზიციის ფასები.</w:t>
      </w:r>
    </w:p>
    <w:p w:rsidR="00FF0D40" w:rsidRDefault="00DB01A1" w:rsidP="00DB01A1">
      <w:pPr>
        <w:spacing w:line="276" w:lineRule="auto"/>
        <w:rPr>
          <w:rFonts w:ascii="Sylfaen" w:hAnsi="Sylfaen"/>
        </w:rPr>
      </w:pPr>
      <w:r>
        <w:rPr>
          <w:rFonts w:ascii="Sylfaen" w:hAnsi="Sylfaen"/>
        </w:rPr>
        <w:t xml:space="preserve">ტენდერის მიზანია </w:t>
      </w:r>
      <w:r w:rsidR="00D23721">
        <w:rPr>
          <w:rFonts w:ascii="Sylfaen" w:hAnsi="Sylfaen"/>
        </w:rPr>
        <w:t>ტენდერის ყველა რაუნდის დასრულების შემდგომ, ტენდერის (</w:t>
      </w:r>
      <w:r w:rsidR="00281E56">
        <w:rPr>
          <w:rFonts w:ascii="Sylfaen" w:hAnsi="Sylfaen"/>
        </w:rPr>
        <w:t>ლოტში/</w:t>
      </w:r>
      <w:r w:rsidR="00D23721">
        <w:rPr>
          <w:rFonts w:ascii="Sylfaen" w:hAnsi="Sylfaen"/>
        </w:rPr>
        <w:t>ლოტ</w:t>
      </w:r>
      <w:r w:rsidR="00281E56">
        <w:rPr>
          <w:rFonts w:ascii="Sylfaen" w:hAnsi="Sylfaen"/>
        </w:rPr>
        <w:t>ებ</w:t>
      </w:r>
      <w:r w:rsidR="00D23721">
        <w:rPr>
          <w:rFonts w:ascii="Sylfaen" w:hAnsi="Sylfaen"/>
        </w:rPr>
        <w:t>ში გამარჯვებ</w:t>
      </w:r>
      <w:r w:rsidR="00281E56">
        <w:rPr>
          <w:rFonts w:ascii="Sylfaen" w:hAnsi="Sylfaen"/>
        </w:rPr>
        <w:t>ი</w:t>
      </w:r>
      <w:r w:rsidR="00D23721">
        <w:rPr>
          <w:rFonts w:ascii="Sylfaen" w:hAnsi="Sylfaen"/>
        </w:rPr>
        <w:t>ს</w:t>
      </w:r>
      <w:r w:rsidR="00281E56">
        <w:rPr>
          <w:rFonts w:ascii="Sylfaen" w:hAnsi="Sylfaen"/>
        </w:rPr>
        <w:t xml:space="preserve"> მიხედვით</w:t>
      </w:r>
      <w:r w:rsidR="00D23721">
        <w:rPr>
          <w:rFonts w:ascii="Sylfaen" w:hAnsi="Sylfaen"/>
        </w:rPr>
        <w:t xml:space="preserve">) </w:t>
      </w:r>
      <w:r>
        <w:rPr>
          <w:rFonts w:ascii="Sylfaen" w:hAnsi="Sylfaen"/>
        </w:rPr>
        <w:t xml:space="preserve">შეირჩეს ერთი </w:t>
      </w:r>
      <w:r w:rsidR="00D23721">
        <w:rPr>
          <w:rFonts w:ascii="Sylfaen" w:hAnsi="Sylfaen"/>
        </w:rPr>
        <w:t xml:space="preserve">ან ორი </w:t>
      </w:r>
      <w:r>
        <w:rPr>
          <w:rFonts w:ascii="Sylfaen" w:hAnsi="Sylfaen"/>
        </w:rPr>
        <w:t>კომპანია,</w:t>
      </w:r>
      <w:r w:rsidR="00D23721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რომელიც </w:t>
      </w:r>
      <w:r w:rsidR="00281E56">
        <w:rPr>
          <w:rFonts w:ascii="Sylfaen" w:hAnsi="Sylfaen"/>
        </w:rPr>
        <w:t>ლოტების შემადგენელი საქონლის</w:t>
      </w:r>
      <w:r>
        <w:rPr>
          <w:rFonts w:ascii="Sylfaen" w:hAnsi="Sylfaen"/>
        </w:rPr>
        <w:t xml:space="preserve"> რეალიზაციაზე იქნება პასუხისმგებელი. პრეტენდენტი კომპანია, რომელიც მეორე რაუნდში</w:t>
      </w:r>
      <w:r w:rsidR="00281E56">
        <w:rPr>
          <w:rFonts w:ascii="Sylfaen" w:hAnsi="Sylfaen"/>
        </w:rPr>
        <w:t>/ელ. აუქციონში</w:t>
      </w:r>
      <w:r>
        <w:rPr>
          <w:rFonts w:ascii="Sylfaen" w:hAnsi="Sylfaen"/>
        </w:rPr>
        <w:t xml:space="preserve"> დააფიქსირებს ყველაზე მაღალ </w:t>
      </w:r>
      <w:r w:rsidR="00FF0D40">
        <w:rPr>
          <w:rFonts w:ascii="Sylfaen" w:hAnsi="Sylfaen"/>
        </w:rPr>
        <w:t>ფასს იქნება ტენდერი</w:t>
      </w:r>
      <w:r w:rsidR="00281E56">
        <w:rPr>
          <w:rFonts w:ascii="Sylfaen" w:hAnsi="Sylfaen"/>
        </w:rPr>
        <w:t xml:space="preserve">ს ლოტის/ლოტების </w:t>
      </w:r>
      <w:r w:rsidR="00FF0D40">
        <w:rPr>
          <w:rFonts w:ascii="Sylfaen" w:hAnsi="Sylfaen"/>
        </w:rPr>
        <w:t xml:space="preserve"> გამარჯვებული და მასთან</w:t>
      </w:r>
      <w:r w:rsidR="00281E56">
        <w:rPr>
          <w:rFonts w:ascii="Sylfaen" w:hAnsi="Sylfaen"/>
        </w:rPr>
        <w:t>/მათთან</w:t>
      </w:r>
      <w:r w:rsidR="00FF0D40">
        <w:rPr>
          <w:rFonts w:ascii="Sylfaen" w:hAnsi="Sylfaen"/>
        </w:rPr>
        <w:t xml:space="preserve"> გაფორმდება წლიური ხელშეკრულება.</w:t>
      </w:r>
    </w:p>
    <w:p w:rsidR="006D7238" w:rsidRDefault="006D7238" w:rsidP="006D7238">
      <w:pPr>
        <w:jc w:val="center"/>
        <w:rPr>
          <w:rFonts w:ascii="Sylfaen" w:hAnsi="Sylfaen"/>
        </w:rPr>
      </w:pPr>
      <w:r w:rsidRPr="00C25150">
        <w:rPr>
          <w:rFonts w:ascii="Sylfaen" w:hAnsi="Sylfaen"/>
        </w:rPr>
        <w:t xml:space="preserve">         </w:t>
      </w:r>
      <w:r>
        <w:rPr>
          <w:rFonts w:ascii="Sylfaen" w:hAnsi="Sylfaen"/>
        </w:rPr>
        <w:t xml:space="preserve">            </w:t>
      </w:r>
      <w:r w:rsidRPr="00C25150">
        <w:rPr>
          <w:rFonts w:ascii="Sylfaen" w:hAnsi="Sylfaen"/>
        </w:rPr>
        <w:t xml:space="preserve"> </w:t>
      </w:r>
    </w:p>
    <w:p w:rsidR="006D7238" w:rsidRDefault="006D7238" w:rsidP="00EC4216">
      <w:pPr>
        <w:jc w:val="center"/>
        <w:rPr>
          <w:rFonts w:ascii="Sylfaen" w:hAnsi="Sylfaen"/>
        </w:rPr>
      </w:pPr>
      <w:r w:rsidRPr="00C25150">
        <w:rPr>
          <w:rFonts w:ascii="Sylfaen" w:hAnsi="Sylfaen"/>
        </w:rPr>
        <w:t xml:space="preserve"> დირექტორის/აღმასრულებელის სახელი __________________________________</w:t>
      </w:r>
    </w:p>
    <w:p w:rsidR="006D7238" w:rsidRDefault="004A398E" w:rsidP="004A398E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</w:t>
      </w:r>
      <w:r w:rsidR="006D7238" w:rsidRPr="00C25150">
        <w:rPr>
          <w:rFonts w:ascii="Sylfaen" w:hAnsi="Sylfaen"/>
        </w:rPr>
        <w:t xml:space="preserve"> ხელმოწერა</w:t>
      </w:r>
      <w:r w:rsidR="00EC4216">
        <w:rPr>
          <w:rFonts w:ascii="Sylfaen" w:hAnsi="Sylfaen"/>
        </w:rPr>
        <w:t xml:space="preserve">: </w:t>
      </w:r>
      <w:r>
        <w:rPr>
          <w:rFonts w:ascii="Sylfaen" w:hAnsi="Sylfaen"/>
        </w:rPr>
        <w:t xml:space="preserve"> ________________</w:t>
      </w:r>
    </w:p>
    <w:p w:rsidR="00EC4216" w:rsidRPr="00C25150" w:rsidRDefault="00EC4216" w:rsidP="00EC4216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</w:t>
      </w:r>
      <w:r w:rsidR="004A398E">
        <w:rPr>
          <w:rFonts w:ascii="Sylfaen" w:hAnsi="Sylfaen"/>
        </w:rPr>
        <w:t xml:space="preserve">        </w:t>
      </w:r>
      <w:r>
        <w:rPr>
          <w:rFonts w:ascii="Sylfaen" w:hAnsi="Sylfaen"/>
        </w:rPr>
        <w:t xml:space="preserve">   თარიღი: </w:t>
      </w:r>
      <w:r w:rsidR="004A398E">
        <w:rPr>
          <w:rFonts w:ascii="Sylfaen" w:hAnsi="Sylfaen"/>
        </w:rPr>
        <w:t xml:space="preserve">      </w:t>
      </w:r>
      <w:r>
        <w:rPr>
          <w:rFonts w:ascii="Sylfaen" w:hAnsi="Sylfaen"/>
        </w:rPr>
        <w:t>_________________</w:t>
      </w:r>
    </w:p>
    <w:p w:rsidR="00E3316A" w:rsidRDefault="00E3316A" w:rsidP="00681FBC">
      <w:pPr>
        <w:spacing w:after="0"/>
        <w:ind w:left="253" w:firstLine="708"/>
      </w:pPr>
    </w:p>
    <w:sectPr w:rsidR="00E3316A" w:rsidSect="00681FBC">
      <w:footerReference w:type="default" r:id="rId8"/>
      <w:pgSz w:w="11906" w:h="16838"/>
      <w:pgMar w:top="1440" w:right="1440" w:bottom="612" w:left="1440" w:header="708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4E6" w:rsidRDefault="007224E6" w:rsidP="00681FBC">
      <w:pPr>
        <w:spacing w:after="0" w:line="240" w:lineRule="auto"/>
      </w:pPr>
      <w:r>
        <w:separator/>
      </w:r>
    </w:p>
  </w:endnote>
  <w:endnote w:type="continuationSeparator" w:id="0">
    <w:p w:rsidR="007224E6" w:rsidRDefault="007224E6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ersk Text Office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FBC" w:rsidRDefault="00CC510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6314ba88d7b35a4af12ef65" descr="{&quot;HashCode&quot;:-4706019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C5102" w:rsidRPr="00CC5102" w:rsidRDefault="00CC5102" w:rsidP="00CC5102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CC5102"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6314ba88d7b35a4af12ef65" o:spid="_x0000_s1026" type="#_x0000_t202" alt="{&quot;HashCode&quot;:-47060197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" o:allowincell="f" filled="f" stroked="f" strokeweight=".5pt">
              <v:textbox inset="20pt,0,,0">
                <w:txbxContent>
                  <w:p w:rsidR="00CC5102" w:rsidRPr="00CC5102" w:rsidRDefault="00CC5102" w:rsidP="00CC5102">
                    <w:pPr>
                      <w:spacing w:after="0"/>
                      <w:rPr>
                        <w:sz w:val="20"/>
                      </w:rPr>
                    </w:pPr>
                    <w:r w:rsidRPr="00CC5102"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4E6" w:rsidRDefault="007224E6" w:rsidP="00681FBC">
      <w:pPr>
        <w:spacing w:after="0" w:line="240" w:lineRule="auto"/>
      </w:pPr>
      <w:r>
        <w:separator/>
      </w:r>
    </w:p>
  </w:footnote>
  <w:footnote w:type="continuationSeparator" w:id="0">
    <w:p w:rsidR="007224E6" w:rsidRDefault="007224E6" w:rsidP="00681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4628F"/>
    <w:multiLevelType w:val="hybridMultilevel"/>
    <w:tmpl w:val="6B16C36C"/>
    <w:lvl w:ilvl="0" w:tplc="130CFDD4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5AB771E"/>
    <w:multiLevelType w:val="hybridMultilevel"/>
    <w:tmpl w:val="DCBA7AA0"/>
    <w:lvl w:ilvl="0" w:tplc="68B0C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72C55"/>
    <w:rsid w:val="000B6646"/>
    <w:rsid w:val="001936D9"/>
    <w:rsid w:val="001B7884"/>
    <w:rsid w:val="002518D8"/>
    <w:rsid w:val="00253531"/>
    <w:rsid w:val="00281E56"/>
    <w:rsid w:val="002A6CB4"/>
    <w:rsid w:val="003E47C6"/>
    <w:rsid w:val="003F4C36"/>
    <w:rsid w:val="0042555E"/>
    <w:rsid w:val="00485B7B"/>
    <w:rsid w:val="004A398E"/>
    <w:rsid w:val="004C52F8"/>
    <w:rsid w:val="005727A4"/>
    <w:rsid w:val="00576682"/>
    <w:rsid w:val="005A2159"/>
    <w:rsid w:val="005F6B33"/>
    <w:rsid w:val="00612FD4"/>
    <w:rsid w:val="00614E75"/>
    <w:rsid w:val="00681FBC"/>
    <w:rsid w:val="006977E8"/>
    <w:rsid w:val="006D7238"/>
    <w:rsid w:val="006F5976"/>
    <w:rsid w:val="007224E6"/>
    <w:rsid w:val="007228E9"/>
    <w:rsid w:val="007A0B8D"/>
    <w:rsid w:val="007A3EE4"/>
    <w:rsid w:val="00841471"/>
    <w:rsid w:val="00842D3B"/>
    <w:rsid w:val="00923417"/>
    <w:rsid w:val="00926C34"/>
    <w:rsid w:val="0093152F"/>
    <w:rsid w:val="00946DC0"/>
    <w:rsid w:val="00972D2F"/>
    <w:rsid w:val="009A471A"/>
    <w:rsid w:val="009B063E"/>
    <w:rsid w:val="00AF10DC"/>
    <w:rsid w:val="00B263D7"/>
    <w:rsid w:val="00B63B10"/>
    <w:rsid w:val="00B91EA5"/>
    <w:rsid w:val="00BB0EDD"/>
    <w:rsid w:val="00C15FFE"/>
    <w:rsid w:val="00C90732"/>
    <w:rsid w:val="00CC5102"/>
    <w:rsid w:val="00D15D4A"/>
    <w:rsid w:val="00D211A6"/>
    <w:rsid w:val="00D23721"/>
    <w:rsid w:val="00D61D84"/>
    <w:rsid w:val="00DB01A1"/>
    <w:rsid w:val="00DB164C"/>
    <w:rsid w:val="00E3316A"/>
    <w:rsid w:val="00E424BA"/>
    <w:rsid w:val="00E45F44"/>
    <w:rsid w:val="00E60201"/>
    <w:rsid w:val="00E87D74"/>
    <w:rsid w:val="00EA165F"/>
    <w:rsid w:val="00EC4216"/>
    <w:rsid w:val="00ED7ABA"/>
    <w:rsid w:val="00F37670"/>
    <w:rsid w:val="00F66724"/>
    <w:rsid w:val="00F72DBA"/>
    <w:rsid w:val="00F76D5E"/>
    <w:rsid w:val="00FA6806"/>
    <w:rsid w:val="00FD4402"/>
    <w:rsid w:val="00FF0D40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2BF51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table" w:styleId="GridTable2-Accent3">
    <w:name w:val="Grid Table 2 Accent 3"/>
    <w:basedOn w:val="TableNormal"/>
    <w:uiPriority w:val="47"/>
    <w:rsid w:val="006D723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D723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table" w:styleId="TableGrid">
    <w:name w:val="Table Grid"/>
    <w:basedOn w:val="TableNormal"/>
    <w:uiPriority w:val="39"/>
    <w:rsid w:val="00DB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6ECB-A658-419B-98DB-920591AC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Ivane Gogia</cp:lastModifiedBy>
  <cp:revision>10</cp:revision>
  <dcterms:created xsi:type="dcterms:W3CDTF">2019-11-11T12:28:00Z</dcterms:created>
  <dcterms:modified xsi:type="dcterms:W3CDTF">2019-11-13T09:08:00Z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iteId">
    <vt:lpwstr>05d75c05-fa1a-42e7-9cf1-eb416c396f2d</vt:lpwstr>
  </property>
  <property fmtid="{D5CDD505-2E9C-101B-9397-08002B2CF9AE}" pid="4" name="MSIP_Label_71bba39d-4745-4e9d-97db-0c1927b54242_Owner">
    <vt:lpwstr>ivane.gogia@apmterminals.com</vt:lpwstr>
  </property>
  <property fmtid="{D5CDD505-2E9C-101B-9397-08002B2CF9AE}" pid="5" name="MSIP_Label_71bba39d-4745-4e9d-97db-0c1927b54242_SetDate">
    <vt:lpwstr>2019-07-22T14:37:22.8909730Z</vt:lpwstr>
  </property>
  <property fmtid="{D5CDD505-2E9C-101B-9397-08002B2CF9AE}" pid="6" name="MSIP_Label_71bba39d-4745-4e9d-97db-0c1927b54242_Name">
    <vt:lpwstr>Internal</vt:lpwstr>
  </property>
  <property fmtid="{D5CDD505-2E9C-101B-9397-08002B2CF9AE}" pid="7" name="MSIP_Label_71bba39d-4745-4e9d-97db-0c1927b54242_Application">
    <vt:lpwstr>Microsoft Azure Information Protection</vt:lpwstr>
  </property>
  <property fmtid="{D5CDD505-2E9C-101B-9397-08002B2CF9AE}" pid="8" name="MSIP_Label_71bba39d-4745-4e9d-97db-0c1927b54242_Extended_MSFT_Method">
    <vt:lpwstr>Manual</vt:lpwstr>
  </property>
  <property fmtid="{D5CDD505-2E9C-101B-9397-08002B2CF9AE}" pid="9" name="Sensitivity">
    <vt:lpwstr>Internal</vt:lpwstr>
  </property>
</Properties>
</file>