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38EF321" w:rsidR="006F3955" w:rsidRPr="00B67B8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B67B8A">
                                  <w:rPr>
                                    <w:rFonts w:cs="Arial"/>
                                    <w:b/>
                                    <w:color w:val="auto"/>
                                    <w:sz w:val="40"/>
                                    <w:szCs w:val="56"/>
                                  </w:rPr>
                                  <w:t xml:space="preserve">APC </w:t>
                                </w:r>
                                <w:proofErr w:type="spellStart"/>
                                <w:r w:rsidR="00B67B8A">
                                  <w:rPr>
                                    <w:rFonts w:cs="Arial"/>
                                    <w:b/>
                                    <w:color w:val="auto"/>
                                    <w:sz w:val="40"/>
                                    <w:szCs w:val="56"/>
                                  </w:rPr>
                                  <w:t>Symmetra</w:t>
                                </w:r>
                                <w:proofErr w:type="spellEnd"/>
                                <w:r w:rsidR="00B67B8A">
                                  <w:rPr>
                                    <w:rFonts w:cs="Arial"/>
                                    <w:b/>
                                    <w:color w:val="auto"/>
                                    <w:sz w:val="40"/>
                                    <w:szCs w:val="56"/>
                                  </w:rPr>
                                  <w:t>-</w:t>
                                </w:r>
                                <w:r w:rsidR="00B67B8A">
                                  <w:rPr>
                                    <w:rFonts w:cs="Arial"/>
                                    <w:b/>
                                    <w:color w:val="auto"/>
                                    <w:sz w:val="40"/>
                                    <w:szCs w:val="56"/>
                                    <w:lang w:val="ka-GE"/>
                                  </w:rPr>
                                  <w:t>ს აკუმულატორების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38EF321" w:rsidR="006F3955" w:rsidRPr="00B67B8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B67B8A">
                            <w:rPr>
                              <w:rFonts w:cs="Arial"/>
                              <w:b/>
                              <w:color w:val="auto"/>
                              <w:sz w:val="40"/>
                              <w:szCs w:val="56"/>
                            </w:rPr>
                            <w:t xml:space="preserve">APC </w:t>
                          </w:r>
                          <w:proofErr w:type="spellStart"/>
                          <w:r w:rsidR="00B67B8A">
                            <w:rPr>
                              <w:rFonts w:cs="Arial"/>
                              <w:b/>
                              <w:color w:val="auto"/>
                              <w:sz w:val="40"/>
                              <w:szCs w:val="56"/>
                            </w:rPr>
                            <w:t>Symmetra</w:t>
                          </w:r>
                          <w:proofErr w:type="spellEnd"/>
                          <w:r w:rsidR="00B67B8A">
                            <w:rPr>
                              <w:rFonts w:cs="Arial"/>
                              <w:b/>
                              <w:color w:val="auto"/>
                              <w:sz w:val="40"/>
                              <w:szCs w:val="56"/>
                            </w:rPr>
                            <w:t>-</w:t>
                          </w:r>
                          <w:r w:rsidR="00B67B8A">
                            <w:rPr>
                              <w:rFonts w:cs="Arial"/>
                              <w:b/>
                              <w:color w:val="auto"/>
                              <w:sz w:val="40"/>
                              <w:szCs w:val="56"/>
                              <w:lang w:val="ka-GE"/>
                            </w:rPr>
                            <w:t>ს აკუმულატორების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F801A76" w:rsidR="006F3955" w:rsidRDefault="00B67B8A" w:rsidP="007C5AE6">
                                      <w:pPr>
                                        <w:rPr>
                                          <w:lang w:val="ka-GE"/>
                                        </w:rPr>
                                      </w:pPr>
                                      <w:r>
                                        <w:rPr>
                                          <w:lang w:val="ka-GE"/>
                                        </w:rPr>
                                        <w:t>15 ივლისი</w:t>
                                      </w:r>
                                      <w:r w:rsidR="006F3955">
                                        <w:rPr>
                                          <w:lang w:val="ka-GE"/>
                                        </w:rPr>
                                        <w:t xml:space="preserve"> 20</w:t>
                                      </w:r>
                                      <w:r w:rsidR="008464E9">
                                        <w:rPr>
                                          <w:lang w:val="ka-GE"/>
                                        </w:rPr>
                                        <w:t>20</w:t>
                                      </w:r>
                                    </w:p>
                                    <w:p w14:paraId="5273460A" w14:textId="50599042" w:rsidR="006F3955" w:rsidRPr="00415C7C" w:rsidRDefault="00B67B8A" w:rsidP="00B67B8A">
                                      <w:pPr>
                                        <w:rPr>
                                          <w:lang w:val="ka-GE"/>
                                        </w:rPr>
                                      </w:pPr>
                                      <w:r>
                                        <w:rPr>
                                          <w:lang w:val="ka-GE"/>
                                        </w:rPr>
                                        <w:t>23</w:t>
                                      </w:r>
                                      <w:r w:rsidR="006F3955">
                                        <w:rPr>
                                          <w:lang w:val="ka-GE"/>
                                        </w:rPr>
                                        <w:t xml:space="preserve"> </w:t>
                                      </w:r>
                                      <w:r>
                                        <w:rPr>
                                          <w:lang w:val="ka-GE"/>
                                        </w:rPr>
                                        <w:t>ივლისი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3A5453"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F801A76" w:rsidR="006F3955" w:rsidRDefault="00B67B8A" w:rsidP="007C5AE6">
                                <w:pPr>
                                  <w:rPr>
                                    <w:lang w:val="ka-GE"/>
                                  </w:rPr>
                                </w:pPr>
                                <w:r>
                                  <w:rPr>
                                    <w:lang w:val="ka-GE"/>
                                  </w:rPr>
                                  <w:t>15 ივლისი</w:t>
                                </w:r>
                                <w:r w:rsidR="006F3955">
                                  <w:rPr>
                                    <w:lang w:val="ka-GE"/>
                                  </w:rPr>
                                  <w:t xml:space="preserve"> 20</w:t>
                                </w:r>
                                <w:r w:rsidR="008464E9">
                                  <w:rPr>
                                    <w:lang w:val="ka-GE"/>
                                  </w:rPr>
                                  <w:t>20</w:t>
                                </w:r>
                              </w:p>
                              <w:p w14:paraId="5273460A" w14:textId="50599042" w:rsidR="006F3955" w:rsidRPr="00415C7C" w:rsidRDefault="00B67B8A" w:rsidP="00B67B8A">
                                <w:pPr>
                                  <w:rPr>
                                    <w:lang w:val="ka-GE"/>
                                  </w:rPr>
                                </w:pPr>
                                <w:r>
                                  <w:rPr>
                                    <w:lang w:val="ka-GE"/>
                                  </w:rPr>
                                  <w:t>23</w:t>
                                </w:r>
                                <w:r w:rsidR="006F3955">
                                  <w:rPr>
                                    <w:lang w:val="ka-GE"/>
                                  </w:rPr>
                                  <w:t xml:space="preserve"> </w:t>
                                </w:r>
                                <w:r>
                                  <w:rPr>
                                    <w:lang w:val="ka-GE"/>
                                  </w:rPr>
                                  <w:t>ივლისი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3A5453"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5C42740" w14:textId="77777777" w:rsidR="00B67B8A" w:rsidRPr="00B67B8A" w:rsidRDefault="00E756B8" w:rsidP="00B67B8A">
      <w:pPr>
        <w:jc w:val="center"/>
        <w:rPr>
          <w:b/>
          <w:color w:val="E36C0A" w:themeColor="accent6" w:themeShade="BF"/>
          <w:sz w:val="44"/>
          <w:szCs w:val="56"/>
          <w:lang w:val="ka-GE"/>
        </w:rPr>
      </w:pPr>
      <w:bookmarkStart w:id="0" w:name="_Toc456350217"/>
      <w:bookmarkStart w:id="1" w:name="_Toc456347628"/>
      <w:r>
        <w:rPr>
          <w:rFonts w:cs="Arial"/>
          <w:color w:val="auto"/>
          <w:sz w:val="40"/>
          <w:szCs w:val="56"/>
          <w:lang w:val="ka-GE"/>
        </w:rPr>
        <w:t xml:space="preserve">ტენდერი </w:t>
      </w:r>
      <w:r>
        <w:rPr>
          <w:rFonts w:cs="Arial"/>
          <w:color w:val="auto"/>
          <w:sz w:val="40"/>
          <w:szCs w:val="56"/>
          <w:lang w:val="af-ZA"/>
        </w:rPr>
        <w:t xml:space="preserve"> </w:t>
      </w:r>
      <w:r w:rsidR="00B67B8A">
        <w:rPr>
          <w:rFonts w:cs="Arial"/>
          <w:b/>
          <w:color w:val="auto"/>
          <w:sz w:val="40"/>
          <w:szCs w:val="56"/>
        </w:rPr>
        <w:t xml:space="preserve">APC </w:t>
      </w:r>
      <w:proofErr w:type="spellStart"/>
      <w:r w:rsidR="00B67B8A">
        <w:rPr>
          <w:rFonts w:cs="Arial"/>
          <w:b/>
          <w:color w:val="auto"/>
          <w:sz w:val="40"/>
          <w:szCs w:val="56"/>
        </w:rPr>
        <w:t>Symmetra</w:t>
      </w:r>
      <w:proofErr w:type="spellEnd"/>
      <w:r w:rsidR="00B67B8A">
        <w:rPr>
          <w:rFonts w:cs="Arial"/>
          <w:b/>
          <w:color w:val="auto"/>
          <w:sz w:val="40"/>
          <w:szCs w:val="56"/>
        </w:rPr>
        <w:t>-</w:t>
      </w:r>
      <w:r w:rsidR="00B67B8A">
        <w:rPr>
          <w:rFonts w:cs="Arial"/>
          <w:b/>
          <w:color w:val="auto"/>
          <w:sz w:val="40"/>
          <w:szCs w:val="56"/>
          <w:lang w:val="ka-GE"/>
        </w:rPr>
        <w:t>ს აკუმულატორების შესყიდვაზე</w:t>
      </w:r>
    </w:p>
    <w:p w14:paraId="0FB24C98" w14:textId="53CEF61A" w:rsidR="00B07D3D" w:rsidRPr="00E436F4" w:rsidRDefault="00B07D3D" w:rsidP="00CF553C">
      <w:pPr>
        <w:pStyle w:val="TOCHeading"/>
        <w:ind w:left="360"/>
        <w:jc w:val="center"/>
        <w:rPr>
          <w:rFonts w:cs="Arial"/>
          <w:b w:val="0"/>
          <w:color w:val="auto"/>
          <w:sz w:val="40"/>
          <w:szCs w:val="56"/>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3A5453">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3A5453">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3A5453">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3A5453">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2FB380FF"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67B8A">
        <w:rPr>
          <w:rFonts w:cs="Sylfaen"/>
          <w:lang w:val="ka-GE"/>
        </w:rPr>
        <w:t>პრეტენდენტი უთითებს თავად</w:t>
      </w:r>
      <w:r w:rsidR="00395EE5">
        <w:rPr>
          <w:rFonts w:cs="Sylfaen"/>
          <w:lang w:val="ka-GE"/>
        </w:rPr>
        <w:t>;</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 xml:space="preserve">საქართველოს </w:t>
      </w:r>
      <w:bookmarkStart w:id="7" w:name="_GoBack"/>
      <w:r w:rsidRPr="001021C6">
        <w:rPr>
          <w:rFonts w:cs="Sylfaen"/>
          <w:lang w:val="ka-GE"/>
        </w:rPr>
        <w:t xml:space="preserve">რეზიდენტი ორგანიზაციის </w:t>
      </w:r>
      <w:bookmarkEnd w:id="7"/>
      <w:r w:rsidRPr="001021C6">
        <w:rPr>
          <w:rFonts w:cs="Sylfaen"/>
          <w:lang w:val="ka-GE"/>
        </w:rPr>
        <w:t>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W w:w="10800" w:type="dxa"/>
        <w:tblInd w:w="93" w:type="dxa"/>
        <w:tblLook w:val="04A0" w:firstRow="1" w:lastRow="0" w:firstColumn="1" w:lastColumn="0" w:noHBand="0" w:noVBand="1"/>
      </w:tblPr>
      <w:tblGrid>
        <w:gridCol w:w="3680"/>
        <w:gridCol w:w="1379"/>
        <w:gridCol w:w="2380"/>
        <w:gridCol w:w="1560"/>
        <w:gridCol w:w="1820"/>
      </w:tblGrid>
      <w:tr w:rsidR="000A612D" w:rsidRPr="000A612D" w14:paraId="19F35461" w14:textId="77777777" w:rsidTr="000A612D">
        <w:trPr>
          <w:trHeight w:val="288"/>
        </w:trPr>
        <w:tc>
          <w:tcPr>
            <w:tcW w:w="3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83A43" w14:textId="77777777" w:rsidR="000A612D" w:rsidRPr="000A612D" w:rsidRDefault="000A612D" w:rsidP="000A612D">
            <w:pPr>
              <w:jc w:val="center"/>
              <w:rPr>
                <w:rFonts w:ascii="Calibri" w:eastAsia="Times New Roman" w:hAnsi="Calibri" w:cs="Calibri"/>
                <w:color w:val="000000"/>
                <w:sz w:val="22"/>
                <w:szCs w:val="22"/>
              </w:rPr>
            </w:pPr>
            <w:proofErr w:type="spellStart"/>
            <w:r w:rsidRPr="000A612D">
              <w:rPr>
                <w:rFonts w:eastAsia="Times New Roman" w:cs="Sylfaen"/>
                <w:color w:val="000000"/>
                <w:sz w:val="22"/>
                <w:szCs w:val="22"/>
              </w:rPr>
              <w:t>ბრენდი</w:t>
            </w:r>
            <w:proofErr w:type="spellEnd"/>
            <w:r w:rsidRPr="000A612D">
              <w:rPr>
                <w:rFonts w:ascii="Calibri" w:eastAsia="Times New Roman" w:hAnsi="Calibri" w:cs="Calibri"/>
                <w:color w:val="000000"/>
                <w:sz w:val="22"/>
                <w:szCs w:val="22"/>
              </w:rPr>
              <w:t xml:space="preserve"> / </w:t>
            </w:r>
            <w:proofErr w:type="spellStart"/>
            <w:r w:rsidRPr="000A612D">
              <w:rPr>
                <w:rFonts w:eastAsia="Times New Roman" w:cs="Sylfaen"/>
                <w:color w:val="000000"/>
                <w:sz w:val="22"/>
                <w:szCs w:val="22"/>
              </w:rPr>
              <w:t>მოდელი</w:t>
            </w:r>
            <w:proofErr w:type="spellEnd"/>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428FCF37" w14:textId="77777777" w:rsidR="000A612D" w:rsidRPr="000A612D" w:rsidRDefault="000A612D" w:rsidP="000A612D">
            <w:pPr>
              <w:jc w:val="center"/>
              <w:rPr>
                <w:rFonts w:ascii="Calibri" w:eastAsia="Times New Roman" w:hAnsi="Calibri" w:cs="Calibri"/>
                <w:color w:val="000000"/>
                <w:sz w:val="22"/>
                <w:szCs w:val="22"/>
              </w:rPr>
            </w:pPr>
            <w:proofErr w:type="spellStart"/>
            <w:r w:rsidRPr="000A612D">
              <w:rPr>
                <w:rFonts w:eastAsia="Times New Roman" w:cs="Sylfaen"/>
                <w:color w:val="000000"/>
                <w:sz w:val="22"/>
                <w:szCs w:val="22"/>
              </w:rPr>
              <w:t>რაოდენობა</w:t>
            </w:r>
            <w:proofErr w:type="spellEnd"/>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14:paraId="220D57A2" w14:textId="77777777" w:rsidR="000A612D" w:rsidRPr="000A612D" w:rsidRDefault="000A612D" w:rsidP="000A612D">
            <w:pPr>
              <w:jc w:val="center"/>
              <w:rPr>
                <w:rFonts w:ascii="Calibri" w:eastAsia="Times New Roman" w:hAnsi="Calibri" w:cs="Calibri"/>
                <w:color w:val="000000"/>
                <w:sz w:val="22"/>
                <w:szCs w:val="22"/>
              </w:rPr>
            </w:pPr>
            <w:proofErr w:type="spellStart"/>
            <w:r w:rsidRPr="000A612D">
              <w:rPr>
                <w:rFonts w:eastAsia="Times New Roman" w:cs="Sylfaen"/>
                <w:color w:val="000000"/>
                <w:sz w:val="22"/>
                <w:szCs w:val="22"/>
              </w:rPr>
              <w:t>ერთეულის</w:t>
            </w:r>
            <w:proofErr w:type="spellEnd"/>
            <w:r w:rsidRPr="000A612D">
              <w:rPr>
                <w:rFonts w:ascii="Calibri" w:eastAsia="Times New Roman" w:hAnsi="Calibri" w:cs="Calibri"/>
                <w:color w:val="000000"/>
                <w:sz w:val="22"/>
                <w:szCs w:val="22"/>
              </w:rPr>
              <w:t xml:space="preserve"> </w:t>
            </w:r>
            <w:proofErr w:type="spellStart"/>
            <w:r w:rsidRPr="000A612D">
              <w:rPr>
                <w:rFonts w:eastAsia="Times New Roman" w:cs="Sylfaen"/>
                <w:color w:val="000000"/>
                <w:sz w:val="22"/>
                <w:szCs w:val="22"/>
              </w:rPr>
              <w:t>ფასი</w:t>
            </w:r>
            <w:proofErr w:type="spellEnd"/>
            <w:r w:rsidRPr="000A612D">
              <w:rPr>
                <w:rFonts w:ascii="Calibri" w:eastAsia="Times New Roman" w:hAnsi="Calibri" w:cs="Calibri"/>
                <w:color w:val="000000"/>
                <w:sz w:val="22"/>
                <w:szCs w:val="22"/>
              </w:rPr>
              <w:t xml:space="preserve">  (USD)</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74E7B5D8" w14:textId="77777777" w:rsidR="000A612D" w:rsidRPr="000A612D" w:rsidRDefault="000A612D" w:rsidP="000A612D">
            <w:pPr>
              <w:jc w:val="center"/>
              <w:rPr>
                <w:rFonts w:ascii="Calibri" w:eastAsia="Times New Roman" w:hAnsi="Calibri" w:cs="Calibri"/>
                <w:color w:val="000000"/>
                <w:sz w:val="22"/>
                <w:szCs w:val="22"/>
              </w:rPr>
            </w:pPr>
            <w:proofErr w:type="spellStart"/>
            <w:r w:rsidRPr="000A612D">
              <w:rPr>
                <w:rFonts w:eastAsia="Times New Roman" w:cs="Sylfaen"/>
                <w:color w:val="000000"/>
                <w:sz w:val="22"/>
                <w:szCs w:val="22"/>
              </w:rPr>
              <w:t>ჯამი</w:t>
            </w:r>
            <w:proofErr w:type="spellEnd"/>
            <w:r w:rsidRPr="000A612D">
              <w:rPr>
                <w:rFonts w:ascii="Calibri" w:eastAsia="Times New Roman" w:hAnsi="Calibri" w:cs="Calibri"/>
                <w:color w:val="000000"/>
                <w:sz w:val="22"/>
                <w:szCs w:val="22"/>
              </w:rPr>
              <w:t xml:space="preserve"> (USD)</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7838110F" w14:textId="77777777" w:rsidR="000A612D" w:rsidRPr="000A612D" w:rsidRDefault="000A612D" w:rsidP="000A612D">
            <w:pPr>
              <w:jc w:val="center"/>
              <w:rPr>
                <w:rFonts w:ascii="Calibri" w:eastAsia="Times New Roman" w:hAnsi="Calibri" w:cs="Calibri"/>
                <w:color w:val="000000"/>
                <w:sz w:val="22"/>
                <w:szCs w:val="22"/>
              </w:rPr>
            </w:pPr>
            <w:proofErr w:type="spellStart"/>
            <w:r w:rsidRPr="000A612D">
              <w:rPr>
                <w:rFonts w:eastAsia="Times New Roman" w:cs="Sylfaen"/>
                <w:color w:val="000000"/>
                <w:sz w:val="22"/>
                <w:szCs w:val="22"/>
              </w:rPr>
              <w:t>მიწოდების</w:t>
            </w:r>
            <w:proofErr w:type="spellEnd"/>
            <w:r w:rsidRPr="000A612D">
              <w:rPr>
                <w:rFonts w:ascii="Calibri" w:eastAsia="Times New Roman" w:hAnsi="Calibri" w:cs="Calibri"/>
                <w:color w:val="000000"/>
                <w:sz w:val="22"/>
                <w:szCs w:val="22"/>
              </w:rPr>
              <w:t xml:space="preserve"> </w:t>
            </w:r>
            <w:proofErr w:type="spellStart"/>
            <w:r w:rsidRPr="000A612D">
              <w:rPr>
                <w:rFonts w:eastAsia="Times New Roman" w:cs="Sylfaen"/>
                <w:color w:val="000000"/>
                <w:sz w:val="22"/>
                <w:szCs w:val="22"/>
              </w:rPr>
              <w:t>ვადა</w:t>
            </w:r>
            <w:proofErr w:type="spellEnd"/>
          </w:p>
        </w:tc>
      </w:tr>
      <w:tr w:rsidR="000A612D" w:rsidRPr="000A612D" w14:paraId="05C6657F" w14:textId="77777777" w:rsidTr="000A612D">
        <w:trPr>
          <w:trHeight w:val="1500"/>
        </w:trPr>
        <w:tc>
          <w:tcPr>
            <w:tcW w:w="3680" w:type="dxa"/>
            <w:tcBorders>
              <w:top w:val="nil"/>
              <w:left w:val="single" w:sz="4" w:space="0" w:color="auto"/>
              <w:bottom w:val="single" w:sz="4" w:space="0" w:color="auto"/>
              <w:right w:val="single" w:sz="4" w:space="0" w:color="auto"/>
            </w:tcBorders>
            <w:shd w:val="clear" w:color="auto" w:fill="auto"/>
            <w:hideMark/>
          </w:tcPr>
          <w:p w14:paraId="26F8BE51" w14:textId="77777777" w:rsidR="000A612D" w:rsidRPr="000A612D" w:rsidRDefault="000A612D" w:rsidP="000A612D">
            <w:pPr>
              <w:jc w:val="left"/>
              <w:rPr>
                <w:rFonts w:ascii="Calibri" w:eastAsia="Times New Roman" w:hAnsi="Calibri" w:cs="Calibri"/>
                <w:color w:val="000000"/>
                <w:sz w:val="22"/>
                <w:szCs w:val="22"/>
              </w:rPr>
            </w:pPr>
            <w:r w:rsidRPr="000A612D">
              <w:rPr>
                <w:rFonts w:ascii="Calibri" w:eastAsia="Times New Roman" w:hAnsi="Calibri" w:cs="Calibri"/>
                <w:b/>
                <w:bCs/>
                <w:color w:val="000000"/>
                <w:sz w:val="22"/>
                <w:szCs w:val="22"/>
              </w:rPr>
              <w:t>CSB HRL 1234W F2FR     12V 9ah</w:t>
            </w:r>
            <w:r w:rsidRPr="000A612D">
              <w:rPr>
                <w:rFonts w:ascii="Calibri" w:eastAsia="Times New Roman" w:hAnsi="Calibri" w:cs="Calibri"/>
                <w:color w:val="000000"/>
                <w:sz w:val="22"/>
                <w:szCs w:val="22"/>
              </w:rPr>
              <w:t xml:space="preserve">       </w:t>
            </w:r>
            <w:proofErr w:type="spellStart"/>
            <w:r w:rsidRPr="000A612D">
              <w:rPr>
                <w:rFonts w:eastAsia="Times New Roman" w:cs="Sylfaen"/>
                <w:color w:val="000000"/>
                <w:sz w:val="22"/>
                <w:szCs w:val="22"/>
              </w:rPr>
              <w:t>ან</w:t>
            </w:r>
            <w:proofErr w:type="spellEnd"/>
            <w:r w:rsidRPr="000A612D">
              <w:rPr>
                <w:rFonts w:ascii="Calibri" w:eastAsia="Times New Roman" w:hAnsi="Calibri" w:cs="Calibri"/>
                <w:color w:val="000000"/>
                <w:sz w:val="22"/>
                <w:szCs w:val="22"/>
              </w:rPr>
              <w:t xml:space="preserve"> </w:t>
            </w:r>
            <w:proofErr w:type="spellStart"/>
            <w:r w:rsidRPr="000A612D">
              <w:rPr>
                <w:rFonts w:eastAsia="Times New Roman" w:cs="Sylfaen"/>
                <w:color w:val="000000"/>
                <w:sz w:val="22"/>
                <w:szCs w:val="22"/>
              </w:rPr>
              <w:t>იდენტური</w:t>
            </w:r>
            <w:proofErr w:type="spellEnd"/>
            <w:r w:rsidRPr="000A612D">
              <w:rPr>
                <w:rFonts w:ascii="Calibri" w:eastAsia="Times New Roman" w:hAnsi="Calibri" w:cs="Calibri"/>
                <w:color w:val="000000"/>
                <w:sz w:val="22"/>
                <w:szCs w:val="22"/>
              </w:rPr>
              <w:t xml:space="preserve"> </w:t>
            </w:r>
            <w:proofErr w:type="spellStart"/>
            <w:r w:rsidRPr="000A612D">
              <w:rPr>
                <w:rFonts w:eastAsia="Times New Roman" w:cs="Sylfaen"/>
                <w:color w:val="000000"/>
                <w:sz w:val="22"/>
                <w:szCs w:val="22"/>
              </w:rPr>
              <w:t>მახასიათებლის</w:t>
            </w:r>
            <w:proofErr w:type="spellEnd"/>
            <w:r w:rsidRPr="000A612D">
              <w:rPr>
                <w:rFonts w:ascii="Calibri" w:eastAsia="Times New Roman" w:hAnsi="Calibri" w:cs="Calibri"/>
                <w:color w:val="000000"/>
                <w:sz w:val="22"/>
                <w:szCs w:val="22"/>
              </w:rPr>
              <w:t xml:space="preserve"> </w:t>
            </w:r>
            <w:proofErr w:type="spellStart"/>
            <w:r w:rsidRPr="000A612D">
              <w:rPr>
                <w:rFonts w:eastAsia="Times New Roman" w:cs="Sylfaen"/>
                <w:color w:val="000000"/>
                <w:sz w:val="22"/>
                <w:szCs w:val="22"/>
              </w:rPr>
              <w:t>აკუმულატორები</w:t>
            </w:r>
            <w:proofErr w:type="spellEnd"/>
            <w:r w:rsidRPr="000A612D">
              <w:rPr>
                <w:rFonts w:ascii="Calibri" w:eastAsia="Times New Roman" w:hAnsi="Calibri" w:cs="Calibri"/>
                <w:color w:val="000000"/>
                <w:sz w:val="22"/>
                <w:szCs w:val="22"/>
              </w:rPr>
              <w:t xml:space="preserve">, </w:t>
            </w:r>
            <w:proofErr w:type="spellStart"/>
            <w:r w:rsidRPr="000A612D">
              <w:rPr>
                <w:rFonts w:eastAsia="Times New Roman" w:cs="Sylfaen"/>
                <w:color w:val="000000"/>
                <w:sz w:val="22"/>
                <w:szCs w:val="22"/>
              </w:rPr>
              <w:t>სერთიფიცირებული</w:t>
            </w:r>
            <w:proofErr w:type="spellEnd"/>
            <w:r w:rsidRPr="000A612D">
              <w:rPr>
                <w:rFonts w:ascii="Calibri" w:eastAsia="Times New Roman" w:hAnsi="Calibri" w:cs="Calibri"/>
                <w:color w:val="000000"/>
                <w:sz w:val="22"/>
                <w:szCs w:val="22"/>
              </w:rPr>
              <w:t xml:space="preserve"> APC-</w:t>
            </w:r>
            <w:proofErr w:type="spellStart"/>
            <w:r w:rsidRPr="000A612D">
              <w:rPr>
                <w:rFonts w:eastAsia="Times New Roman" w:cs="Sylfaen"/>
                <w:color w:val="000000"/>
                <w:sz w:val="22"/>
                <w:szCs w:val="22"/>
              </w:rPr>
              <w:t>ის</w:t>
            </w:r>
            <w:proofErr w:type="spellEnd"/>
            <w:r w:rsidRPr="000A612D">
              <w:rPr>
                <w:rFonts w:ascii="Calibri" w:eastAsia="Times New Roman" w:hAnsi="Calibri" w:cs="Calibri"/>
                <w:color w:val="000000"/>
                <w:sz w:val="22"/>
                <w:szCs w:val="22"/>
              </w:rPr>
              <w:t xml:space="preserve"> </w:t>
            </w:r>
            <w:proofErr w:type="spellStart"/>
            <w:r w:rsidRPr="000A612D">
              <w:rPr>
                <w:rFonts w:eastAsia="Times New Roman" w:cs="Sylfaen"/>
                <w:color w:val="000000"/>
                <w:sz w:val="22"/>
                <w:szCs w:val="22"/>
              </w:rPr>
              <w:t>მიერ</w:t>
            </w:r>
            <w:proofErr w:type="spellEnd"/>
          </w:p>
        </w:tc>
        <w:tc>
          <w:tcPr>
            <w:tcW w:w="1360" w:type="dxa"/>
            <w:tcBorders>
              <w:top w:val="nil"/>
              <w:left w:val="nil"/>
              <w:bottom w:val="single" w:sz="4" w:space="0" w:color="auto"/>
              <w:right w:val="single" w:sz="4" w:space="0" w:color="auto"/>
            </w:tcBorders>
            <w:shd w:val="clear" w:color="auto" w:fill="auto"/>
            <w:noWrap/>
            <w:vAlign w:val="center"/>
            <w:hideMark/>
          </w:tcPr>
          <w:p w14:paraId="2FAA024B" w14:textId="77777777" w:rsidR="000A612D" w:rsidRPr="000A612D" w:rsidRDefault="000A612D" w:rsidP="000A612D">
            <w:pPr>
              <w:jc w:val="center"/>
              <w:rPr>
                <w:rFonts w:ascii="Calibri" w:eastAsia="Times New Roman" w:hAnsi="Calibri" w:cs="Calibri"/>
                <w:color w:val="000000"/>
                <w:sz w:val="22"/>
                <w:szCs w:val="22"/>
              </w:rPr>
            </w:pPr>
            <w:r w:rsidRPr="000A612D">
              <w:rPr>
                <w:rFonts w:ascii="Calibri" w:eastAsia="Times New Roman" w:hAnsi="Calibri" w:cs="Calibri"/>
                <w:color w:val="000000"/>
                <w:sz w:val="22"/>
                <w:szCs w:val="22"/>
              </w:rPr>
              <w:t>600</w:t>
            </w:r>
          </w:p>
        </w:tc>
        <w:tc>
          <w:tcPr>
            <w:tcW w:w="2380" w:type="dxa"/>
            <w:tcBorders>
              <w:top w:val="nil"/>
              <w:left w:val="nil"/>
              <w:bottom w:val="single" w:sz="4" w:space="0" w:color="auto"/>
              <w:right w:val="single" w:sz="4" w:space="0" w:color="auto"/>
            </w:tcBorders>
            <w:shd w:val="clear" w:color="auto" w:fill="auto"/>
            <w:noWrap/>
            <w:vAlign w:val="bottom"/>
            <w:hideMark/>
          </w:tcPr>
          <w:p w14:paraId="2826BB0F" w14:textId="77777777" w:rsidR="000A612D" w:rsidRPr="000A612D" w:rsidRDefault="000A612D" w:rsidP="000A612D">
            <w:pPr>
              <w:jc w:val="left"/>
              <w:rPr>
                <w:rFonts w:ascii="Calibri" w:eastAsia="Times New Roman" w:hAnsi="Calibri" w:cs="Calibri"/>
                <w:color w:val="000000"/>
                <w:sz w:val="22"/>
                <w:szCs w:val="22"/>
              </w:rPr>
            </w:pPr>
            <w:r w:rsidRPr="000A612D">
              <w:rPr>
                <w:rFonts w:ascii="Calibri" w:eastAsia="Times New Roman" w:hAnsi="Calibri" w:cs="Calibri"/>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bottom"/>
            <w:hideMark/>
          </w:tcPr>
          <w:p w14:paraId="70E2F0AF" w14:textId="77777777" w:rsidR="000A612D" w:rsidRPr="000A612D" w:rsidRDefault="000A612D" w:rsidP="000A612D">
            <w:pPr>
              <w:jc w:val="left"/>
              <w:rPr>
                <w:rFonts w:ascii="Calibri" w:eastAsia="Times New Roman" w:hAnsi="Calibri" w:cs="Calibri"/>
                <w:color w:val="000000"/>
                <w:sz w:val="22"/>
                <w:szCs w:val="22"/>
              </w:rPr>
            </w:pPr>
            <w:r w:rsidRPr="000A612D">
              <w:rPr>
                <w:rFonts w:ascii="Calibri" w:eastAsia="Times New Roman" w:hAnsi="Calibri" w:cs="Calibri"/>
                <w:color w:val="000000"/>
                <w:sz w:val="22"/>
                <w:szCs w:val="22"/>
              </w:rPr>
              <w:t> </w:t>
            </w:r>
          </w:p>
        </w:tc>
        <w:tc>
          <w:tcPr>
            <w:tcW w:w="1820" w:type="dxa"/>
            <w:tcBorders>
              <w:top w:val="nil"/>
              <w:left w:val="nil"/>
              <w:bottom w:val="single" w:sz="4" w:space="0" w:color="auto"/>
              <w:right w:val="single" w:sz="4" w:space="0" w:color="auto"/>
            </w:tcBorders>
            <w:shd w:val="clear" w:color="auto" w:fill="auto"/>
            <w:noWrap/>
            <w:vAlign w:val="bottom"/>
            <w:hideMark/>
          </w:tcPr>
          <w:p w14:paraId="4D38594B" w14:textId="77777777" w:rsidR="000A612D" w:rsidRPr="000A612D" w:rsidRDefault="000A612D" w:rsidP="000A612D">
            <w:pPr>
              <w:jc w:val="left"/>
              <w:rPr>
                <w:rFonts w:ascii="Calibri" w:eastAsia="Times New Roman" w:hAnsi="Calibri" w:cs="Calibri"/>
                <w:color w:val="000000"/>
                <w:sz w:val="22"/>
                <w:szCs w:val="22"/>
              </w:rPr>
            </w:pPr>
            <w:r w:rsidRPr="000A612D">
              <w:rPr>
                <w:rFonts w:ascii="Calibri" w:eastAsia="Times New Roman" w:hAnsi="Calibri" w:cs="Calibri"/>
                <w:color w:val="000000"/>
                <w:sz w:val="22"/>
                <w:szCs w:val="22"/>
              </w:rPr>
              <w:t> </w:t>
            </w:r>
          </w:p>
        </w:tc>
      </w:tr>
    </w:tbl>
    <w:p w14:paraId="707529EB" w14:textId="77777777" w:rsidR="00F93ABC" w:rsidRPr="00831E4A" w:rsidRDefault="00F93ABC" w:rsidP="00C50B02">
      <w:pPr>
        <w:pStyle w:val="a0"/>
        <w:numPr>
          <w:ilvl w:val="0"/>
          <w:numId w:val="0"/>
        </w:numPr>
        <w:ind w:left="360"/>
        <w:rPr>
          <w:lang w:eastAsia="en-US"/>
        </w:rPr>
      </w:pPr>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5C70D" w14:textId="77777777" w:rsidR="003A5453" w:rsidRDefault="003A5453" w:rsidP="002E7950">
      <w:r>
        <w:separator/>
      </w:r>
    </w:p>
  </w:endnote>
  <w:endnote w:type="continuationSeparator" w:id="0">
    <w:p w14:paraId="3EFF0333" w14:textId="77777777" w:rsidR="003A5453" w:rsidRDefault="003A5453"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A612D">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A612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74E4DF" w14:textId="77777777" w:rsidR="003A5453" w:rsidRDefault="003A5453" w:rsidP="002E7950">
      <w:r>
        <w:separator/>
      </w:r>
    </w:p>
  </w:footnote>
  <w:footnote w:type="continuationSeparator" w:id="0">
    <w:p w14:paraId="5D23B562" w14:textId="77777777" w:rsidR="003A5453" w:rsidRDefault="003A5453"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12D"/>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5453"/>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67B8A"/>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034961977">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59596550">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4126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85CA97-3F8F-45FE-A5D2-1191DD24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2020-07-14T15:52:00Z</dcterms:created>
  <dcterms:modified xsi:type="dcterms:W3CDTF">2020-07-14T15:52:00Z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