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70436E83" w:rsidR="00305561" w:rsidRPr="00DC0DF9" w:rsidRDefault="00E25425" w:rsidP="00A331E0">
          <w:pPr>
            <w:rPr>
              <w:noProof/>
            </w:rPr>
          </w:pPr>
          <w:r>
            <w:rPr>
              <w:rFonts w:asciiTheme="majorHAnsi" w:eastAsiaTheme="majorEastAsia" w:hAnsiTheme="majorHAnsi" w:cstheme="majorBidi"/>
            </w:rPr>
            <w:tab/>
          </w:r>
        </w:p>
        <w:p w14:paraId="11E1843E" w14:textId="77777777" w:rsidR="00633245" w:rsidRDefault="00633245" w:rsidP="002158A2">
          <w:pPr>
            <w:rPr>
              <w:lang w:val="ka-GE"/>
            </w:rPr>
          </w:pPr>
        </w:p>
        <w:p w14:paraId="6B11F469" w14:textId="7F008B27" w:rsidR="00D47EEF" w:rsidRPr="00E26014" w:rsidRDefault="00340EB7" w:rsidP="002158A2">
          <w:r w:rsidRPr="00E55C71">
            <w:rPr>
              <w:noProof/>
            </w:rPr>
            <mc:AlternateContent>
              <mc:Choice Requires="wps">
                <w:drawing>
                  <wp:anchor distT="0" distB="0" distL="114300" distR="114300" simplePos="0" relativeHeight="251657216" behindDoc="0" locked="0" layoutInCell="1" allowOverlap="1" wp14:anchorId="5A1988C8" wp14:editId="2C388029">
                    <wp:simplePos x="0" y="0"/>
                    <wp:positionH relativeFrom="margin">
                      <wp:posOffset>-254635</wp:posOffset>
                    </wp:positionH>
                    <wp:positionV relativeFrom="margin">
                      <wp:posOffset>3498850</wp:posOffset>
                    </wp:positionV>
                    <wp:extent cx="6858000" cy="2113915"/>
                    <wp:effectExtent l="0" t="0" r="0" b="63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113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1D11B916" w:rsidR="00162B72" w:rsidRPr="004B3240" w:rsidRDefault="0051509B" w:rsidP="000D1CB3">
                                <w:pPr>
                                  <w:jc w:val="center"/>
                                  <w:rPr>
                                    <w:b/>
                                    <w:color w:val="E36C0A" w:themeColor="accent6" w:themeShade="BF"/>
                                    <w:sz w:val="44"/>
                                    <w:szCs w:val="56"/>
                                    <w:lang w:val="ka-GE"/>
                                  </w:rPr>
                                </w:pPr>
                                <w:r>
                                  <w:rPr>
                                    <w:rFonts w:cs="Arial"/>
                                    <w:b/>
                                    <w:color w:val="FF671B"/>
                                    <w:sz w:val="44"/>
                                    <w:szCs w:val="56"/>
                                    <w:lang w:val="ka-GE"/>
                                  </w:rPr>
                                  <w:t xml:space="preserve">სს </w:t>
                                </w:r>
                                <w:r w:rsidR="00DC35FC">
                                  <w:rPr>
                                    <w:rFonts w:cs="Arial"/>
                                    <w:b/>
                                    <w:color w:val="FF671B"/>
                                    <w:sz w:val="44"/>
                                    <w:szCs w:val="56"/>
                                    <w:lang w:val="ka-GE"/>
                                  </w:rPr>
                                  <w:t>ჯორჯიან ქარდის</w:t>
                                </w:r>
                                <w:r w:rsidR="00C8742C">
                                  <w:rPr>
                                    <w:rFonts w:cs="Arial"/>
                                    <w:b/>
                                    <w:color w:val="FF671B"/>
                                    <w:sz w:val="44"/>
                                    <w:szCs w:val="56"/>
                                    <w:lang w:val="ka-GE"/>
                                  </w:rPr>
                                  <w:t xml:space="preserve"> </w:t>
                                </w:r>
                                <w:r w:rsidR="00DC35FC">
                                  <w:rPr>
                                    <w:rFonts w:cs="Arial"/>
                                    <w:b/>
                                    <w:color w:val="FF671B"/>
                                    <w:sz w:val="44"/>
                                    <w:szCs w:val="56"/>
                                    <w:lang w:val="ka-GE"/>
                                  </w:rPr>
                                  <w:t>მონაცემთა დამუშავების ცენტრების</w:t>
                                </w:r>
                                <w:r w:rsidR="00C8742C">
                                  <w:rPr>
                                    <w:rFonts w:cs="Arial"/>
                                    <w:b/>
                                    <w:color w:val="FF671B"/>
                                    <w:sz w:val="44"/>
                                    <w:szCs w:val="56"/>
                                    <w:lang w:val="ka-GE"/>
                                  </w:rPr>
                                  <w:t xml:space="preserve"> </w:t>
                                </w:r>
                                <w:r w:rsidR="00DC35FC">
                                  <w:rPr>
                                    <w:rFonts w:cs="Arial"/>
                                    <w:b/>
                                    <w:color w:val="FF671B"/>
                                    <w:sz w:val="44"/>
                                    <w:szCs w:val="56"/>
                                    <w:lang w:val="ka-GE"/>
                                  </w:rPr>
                                  <w:t>გაგრილების</w:t>
                                </w:r>
                                <w:r w:rsidR="00C8742C">
                                  <w:rPr>
                                    <w:rFonts w:cs="Arial"/>
                                    <w:b/>
                                    <w:color w:val="FF671B"/>
                                    <w:sz w:val="44"/>
                                    <w:szCs w:val="56"/>
                                    <w:lang w:val="ka-GE"/>
                                  </w:rPr>
                                  <w:t xml:space="preserve"> </w:t>
                                </w:r>
                                <w:r w:rsidR="00716B3F">
                                  <w:rPr>
                                    <w:rFonts w:cs="Arial"/>
                                    <w:b/>
                                    <w:color w:val="FF671B"/>
                                    <w:sz w:val="44"/>
                                    <w:szCs w:val="56"/>
                                    <w:lang w:val="ka-GE"/>
                                  </w:rPr>
                                  <w:t xml:space="preserve">სისტემების </w:t>
                                </w:r>
                                <w:r w:rsidR="00882678">
                                  <w:rPr>
                                    <w:rFonts w:cs="Arial"/>
                                    <w:b/>
                                    <w:color w:val="FF671B"/>
                                    <w:sz w:val="44"/>
                                    <w:szCs w:val="56"/>
                                    <w:lang w:val="ka-GE"/>
                                  </w:rPr>
                                  <w:t xml:space="preserve">ყოველთვიური </w:t>
                                </w:r>
                                <w:r w:rsidR="004B3240">
                                  <w:rPr>
                                    <w:rFonts w:cs="Arial"/>
                                    <w:b/>
                                    <w:color w:val="FF671B"/>
                                    <w:sz w:val="44"/>
                                    <w:szCs w:val="56"/>
                                    <w:lang w:val="ka-GE"/>
                                  </w:rPr>
                                  <w:t>გეგმიური და არაგეგმიური ტექნიკური მომსახურება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0.05pt;margin-top:275.5pt;width:540pt;height:166.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" fillcolor="white [3201]" stroked="f" strokeweight=".5pt">
                    <v:textbo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1D11B916" w:rsidR="00162B72" w:rsidRPr="004B3240" w:rsidRDefault="0051509B" w:rsidP="000D1CB3">
                          <w:pPr>
                            <w:jc w:val="center"/>
                            <w:rPr>
                              <w:b/>
                              <w:color w:val="E36C0A" w:themeColor="accent6" w:themeShade="BF"/>
                              <w:sz w:val="44"/>
                              <w:szCs w:val="56"/>
                              <w:lang w:val="ka-GE"/>
                            </w:rPr>
                          </w:pPr>
                          <w:r>
                            <w:rPr>
                              <w:rFonts w:cs="Arial"/>
                              <w:b/>
                              <w:color w:val="FF671B"/>
                              <w:sz w:val="44"/>
                              <w:szCs w:val="56"/>
                              <w:lang w:val="ka-GE"/>
                            </w:rPr>
                            <w:t xml:space="preserve">სს </w:t>
                          </w:r>
                          <w:r w:rsidR="00DC35FC">
                            <w:rPr>
                              <w:rFonts w:cs="Arial"/>
                              <w:b/>
                              <w:color w:val="FF671B"/>
                              <w:sz w:val="44"/>
                              <w:szCs w:val="56"/>
                              <w:lang w:val="ka-GE"/>
                            </w:rPr>
                            <w:t>ჯორჯიან ქარდის</w:t>
                          </w:r>
                          <w:r w:rsidR="00C8742C">
                            <w:rPr>
                              <w:rFonts w:cs="Arial"/>
                              <w:b/>
                              <w:color w:val="FF671B"/>
                              <w:sz w:val="44"/>
                              <w:szCs w:val="56"/>
                              <w:lang w:val="ka-GE"/>
                            </w:rPr>
                            <w:t xml:space="preserve"> </w:t>
                          </w:r>
                          <w:r w:rsidR="00DC35FC">
                            <w:rPr>
                              <w:rFonts w:cs="Arial"/>
                              <w:b/>
                              <w:color w:val="FF671B"/>
                              <w:sz w:val="44"/>
                              <w:szCs w:val="56"/>
                              <w:lang w:val="ka-GE"/>
                            </w:rPr>
                            <w:t>მონაცემთა დამუშავების ცენტრების</w:t>
                          </w:r>
                          <w:r w:rsidR="00C8742C">
                            <w:rPr>
                              <w:rFonts w:cs="Arial"/>
                              <w:b/>
                              <w:color w:val="FF671B"/>
                              <w:sz w:val="44"/>
                              <w:szCs w:val="56"/>
                              <w:lang w:val="ka-GE"/>
                            </w:rPr>
                            <w:t xml:space="preserve"> </w:t>
                          </w:r>
                          <w:r w:rsidR="00DC35FC">
                            <w:rPr>
                              <w:rFonts w:cs="Arial"/>
                              <w:b/>
                              <w:color w:val="FF671B"/>
                              <w:sz w:val="44"/>
                              <w:szCs w:val="56"/>
                              <w:lang w:val="ka-GE"/>
                            </w:rPr>
                            <w:t>გაგრილების</w:t>
                          </w:r>
                          <w:r w:rsidR="00C8742C">
                            <w:rPr>
                              <w:rFonts w:cs="Arial"/>
                              <w:b/>
                              <w:color w:val="FF671B"/>
                              <w:sz w:val="44"/>
                              <w:szCs w:val="56"/>
                              <w:lang w:val="ka-GE"/>
                            </w:rPr>
                            <w:t xml:space="preserve"> </w:t>
                          </w:r>
                          <w:r w:rsidR="00716B3F">
                            <w:rPr>
                              <w:rFonts w:cs="Arial"/>
                              <w:b/>
                              <w:color w:val="FF671B"/>
                              <w:sz w:val="44"/>
                              <w:szCs w:val="56"/>
                              <w:lang w:val="ka-GE"/>
                            </w:rPr>
                            <w:t xml:space="preserve">სისტემების </w:t>
                          </w:r>
                          <w:r w:rsidR="00882678">
                            <w:rPr>
                              <w:rFonts w:cs="Arial"/>
                              <w:b/>
                              <w:color w:val="FF671B"/>
                              <w:sz w:val="44"/>
                              <w:szCs w:val="56"/>
                              <w:lang w:val="ka-GE"/>
                            </w:rPr>
                            <w:t xml:space="preserve">ყოველთვიური </w:t>
                          </w:r>
                          <w:r w:rsidR="004B3240">
                            <w:rPr>
                              <w:rFonts w:cs="Arial"/>
                              <w:b/>
                              <w:color w:val="FF671B"/>
                              <w:sz w:val="44"/>
                              <w:szCs w:val="56"/>
                              <w:lang w:val="ka-GE"/>
                            </w:rPr>
                            <w:t>გეგმიური და არაგეგმიური ტექნიკური მომსახურება</w:t>
                          </w:r>
                        </w:p>
                      </w:txbxContent>
                    </v:textbox>
                    <w10:wrap type="square" anchorx="margin" anchory="margin"/>
                  </v:shape>
                </w:pict>
              </mc:Fallback>
            </mc:AlternateContent>
          </w:r>
          <w:r w:rsidR="00CC3D07" w:rsidRPr="00E55C71">
            <w:rPr>
              <w:noProof/>
            </w:rPr>
            <mc:AlternateContent>
              <mc:Choice Requires="wps">
                <w:drawing>
                  <wp:anchor distT="0" distB="0" distL="114300" distR="114300" simplePos="0" relativeHeight="251659264" behindDoc="0" locked="0" layoutInCell="1" allowOverlap="1" wp14:anchorId="2F984D66" wp14:editId="52E74C81">
                    <wp:simplePos x="0" y="0"/>
                    <wp:positionH relativeFrom="margin">
                      <wp:posOffset>-188595</wp:posOffset>
                    </wp:positionH>
                    <wp:positionV relativeFrom="margin">
                      <wp:posOffset>5495925</wp:posOffset>
                    </wp:positionV>
                    <wp:extent cx="6858000" cy="1579880"/>
                    <wp:effectExtent l="0" t="0" r="0" b="127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7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Default="00162B72" w:rsidP="00305561">
                                <w:pPr>
                                  <w:rPr>
                                    <w:rFonts w:cs="Arial"/>
                                    <w:b/>
                                    <w:color w:val="E36C0A" w:themeColor="accent6" w:themeShade="BF"/>
                                    <w:sz w:val="28"/>
                                    <w:szCs w:val="56"/>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0D6C2EC6" w:rsidR="00162B72" w:rsidRPr="00E73B8D" w:rsidRDefault="00162B72" w:rsidP="00E73B8D">
                                      <w:r w:rsidRPr="00E73B8D">
                                        <w:rPr>
                                          <w:lang w:val="ka-GE"/>
                                        </w:rPr>
                                        <w:t>ტენდერის</w:t>
                                      </w:r>
                                      <w:r w:rsidRPr="00E73B8D">
                                        <w:t xml:space="preserve"> #</w:t>
                                      </w:r>
                                    </w:p>
                                  </w:tc>
                                  <w:tc>
                                    <w:tcPr>
                                      <w:tcW w:w="5760" w:type="dxa"/>
                                      <w:shd w:val="clear" w:color="auto" w:fill="auto"/>
                                    </w:tcPr>
                                    <w:p w14:paraId="6C998CA0" w14:textId="63B5223B" w:rsidR="00162B72" w:rsidRPr="00E73B8D" w:rsidRDefault="00162B72" w:rsidP="007C5AE6"/>
                                  </w:tc>
                                </w:tr>
                                <w:tr w:rsidR="00162B72" w:rsidRPr="00DF2E46" w14:paraId="2B52C5D3" w14:textId="77777777" w:rsidTr="007626C0">
                                  <w:tc>
                                    <w:tcPr>
                                      <w:tcW w:w="4518" w:type="dxa"/>
                                    </w:tcPr>
                                    <w:p w14:paraId="03251D2E" w14:textId="24926E35" w:rsidR="00162B72" w:rsidRPr="00E73B8D" w:rsidRDefault="00162B72" w:rsidP="009E06FA">
                                      <w:r w:rsidRPr="00E73B8D">
                                        <w:rPr>
                                          <w:lang w:val="ka-GE"/>
                                        </w:rPr>
                                        <w:t>გამოცხადების თარიღი:</w:t>
                                      </w:r>
                                      <w:r w:rsidR="00E00EDD" w:rsidRPr="00E73B8D">
                                        <w:t xml:space="preserve"> </w:t>
                                      </w:r>
                                      <w:r w:rsidR="00A00BB1" w:rsidRPr="00E73B8D">
                                        <w:rPr>
                                          <w:lang w:val="ka-GE"/>
                                        </w:rPr>
                                        <w:t>2</w:t>
                                      </w:r>
                                      <w:r w:rsidR="001A550D">
                                        <w:rPr>
                                          <w:lang w:val="ka-GE"/>
                                        </w:rPr>
                                        <w:t>6</w:t>
                                      </w:r>
                                      <w:r w:rsidR="004003ED" w:rsidRPr="00E73B8D">
                                        <w:t>.0</w:t>
                                      </w:r>
                                      <w:r w:rsidR="00A00BB1" w:rsidRPr="00E73B8D">
                                        <w:rPr>
                                          <w:lang w:val="ka-GE"/>
                                        </w:rPr>
                                        <w:t>8</w:t>
                                      </w:r>
                                      <w:r w:rsidR="004003ED" w:rsidRPr="00E73B8D">
                                        <w:t>.2020</w:t>
                                      </w:r>
                                    </w:p>
                                    <w:p w14:paraId="05817507" w14:textId="35EB2DFF" w:rsidR="00162B72" w:rsidRPr="00E73B8D" w:rsidRDefault="00162B72" w:rsidP="00115877">
                                      <w:pPr>
                                        <w:rPr>
                                          <w:lang w:val="ka-GE"/>
                                        </w:rPr>
                                      </w:pPr>
                                      <w:r w:rsidRPr="00E73B8D">
                                        <w:rPr>
                                          <w:lang w:val="ka-GE"/>
                                        </w:rPr>
                                        <w:t>დასრულების თარიღი:</w:t>
                                      </w:r>
                                      <w:r w:rsidR="009E77B0" w:rsidRPr="00E73B8D">
                                        <w:t xml:space="preserve">  </w:t>
                                      </w:r>
                                      <w:r w:rsidR="00340EB7">
                                        <w:t>1</w:t>
                                      </w:r>
                                      <w:r w:rsidR="00115877">
                                        <w:t>7</w:t>
                                      </w:r>
                                      <w:r w:rsidR="002704E3" w:rsidRPr="00E73B8D">
                                        <w:t>.0</w:t>
                                      </w:r>
                                      <w:r w:rsidR="00340EB7">
                                        <w:t>9</w:t>
                                      </w:r>
                                      <w:r w:rsidR="002704E3" w:rsidRPr="00E73B8D">
                                        <w:t>.2020</w:t>
                                      </w:r>
                                      <w:r w:rsidR="007626C0" w:rsidRPr="00E73B8D">
                                        <w:rPr>
                                          <w:lang w:val="ka-GE"/>
                                        </w:rPr>
                                        <w:t>; 1</w:t>
                                      </w:r>
                                      <w:r w:rsidR="00340EB7">
                                        <w:t>8</w:t>
                                      </w:r>
                                      <w:r w:rsidR="007626C0" w:rsidRPr="00E73B8D">
                                        <w:rPr>
                                          <w:lang w:val="ka-GE"/>
                                        </w:rPr>
                                        <w:t>:00</w:t>
                                      </w:r>
                                    </w:p>
                                  </w:tc>
                                  <w:tc>
                                    <w:tcPr>
                                      <w:tcW w:w="5760" w:type="dxa"/>
                                      <w:shd w:val="clear" w:color="auto" w:fill="auto"/>
                                    </w:tcPr>
                                    <w:p w14:paraId="5273460A" w14:textId="263731B1" w:rsidR="00162B72" w:rsidRPr="00E73B8D" w:rsidRDefault="00162B72" w:rsidP="007C5AE6"/>
                                  </w:tc>
                                </w:tr>
                                <w:tr w:rsidR="00162B72" w:rsidRPr="00DF2E46" w14:paraId="26CDC481" w14:textId="77777777" w:rsidTr="007626C0">
                                  <w:tc>
                                    <w:tcPr>
                                      <w:tcW w:w="4518" w:type="dxa"/>
                                    </w:tcPr>
                                    <w:p w14:paraId="217C017A" w14:textId="139AED5B" w:rsidR="00162B72" w:rsidRPr="00E73B8D" w:rsidRDefault="00162B72" w:rsidP="00305561">
                                      <w:pPr>
                                        <w:rPr>
                                          <w:lang w:val="ka-GE"/>
                                        </w:rPr>
                                      </w:pPr>
                                      <w:r w:rsidRPr="00E73B8D">
                                        <w:rPr>
                                          <w:lang w:val="ka-GE"/>
                                        </w:rPr>
                                        <w:t>საკონტაქტო პირი</w:t>
                                      </w:r>
                                      <w:r w:rsidR="00C92107" w:rsidRPr="00E73B8D">
                                        <w:rPr>
                                          <w:lang w:val="ka-GE"/>
                                        </w:rPr>
                                        <w:t>:</w:t>
                                      </w:r>
                                      <w:r w:rsidR="00633245" w:rsidRPr="00E73B8D">
                                        <w:rPr>
                                          <w:lang w:val="ka-GE"/>
                                        </w:rPr>
                                        <w:t xml:space="preserve">        </w:t>
                                      </w:r>
                                    </w:p>
                                  </w:tc>
                                  <w:tc>
                                    <w:tcPr>
                                      <w:tcW w:w="5760" w:type="dxa"/>
                                      <w:shd w:val="clear" w:color="auto" w:fill="auto"/>
                                    </w:tcPr>
                                    <w:p w14:paraId="7C3BF204" w14:textId="6B4D44E7" w:rsidR="00162B72" w:rsidRPr="00E73B8D" w:rsidRDefault="00A00BB1" w:rsidP="009E06FA">
                                      <w:pPr>
                                        <w:rPr>
                                          <w:lang w:val="ka-GE"/>
                                        </w:rPr>
                                      </w:pPr>
                                      <w:r w:rsidRPr="00E73B8D">
                                        <w:rPr>
                                          <w:lang w:val="ka-GE"/>
                                        </w:rPr>
                                        <w:t>ლევან სარაჯევი</w:t>
                                      </w:r>
                                    </w:p>
                                    <w:p w14:paraId="4BE9D3FC" w14:textId="29D9C4F2" w:rsidR="00162B72" w:rsidRPr="00E73B8D" w:rsidRDefault="008D7B65" w:rsidP="009E06FA">
                                      <w:hyperlink r:id="rId9" w:history="1">
                                        <w:r w:rsidR="00A00BB1" w:rsidRPr="00E73B8D">
                                          <w:rPr>
                                            <w:rStyle w:val="Hyperlink"/>
                                          </w:rPr>
                                          <w:t>lsaradjev@gc.ge</w:t>
                                        </w:r>
                                      </w:hyperlink>
                                    </w:p>
                                    <w:p w14:paraId="2D516649" w14:textId="231DE61E" w:rsidR="00162B72" w:rsidRPr="00E73B8D" w:rsidRDefault="00162B72" w:rsidP="00A00BB1">
                                      <w:pPr>
                                        <w:rPr>
                                          <w:lang w:val="ka-GE"/>
                                        </w:rPr>
                                      </w:pPr>
                                      <w:r w:rsidRPr="00E73B8D">
                                        <w:t>+995</w:t>
                                      </w:r>
                                      <w:r w:rsidR="00A00BB1" w:rsidRPr="00E73B8D">
                                        <w:rPr>
                                          <w:lang w:val="ka-GE"/>
                                        </w:rPr>
                                        <w:t xml:space="preserve"> </w:t>
                                      </w:r>
                                      <w:r w:rsidR="00A00BB1" w:rsidRPr="00E73B8D">
                                        <w:rPr>
                                          <w:color w:val="17375E"/>
                                        </w:rPr>
                                        <w:t>577</w:t>
                                      </w:r>
                                      <w:r w:rsidR="00A00BB1" w:rsidRPr="00E73B8D">
                                        <w:rPr>
                                          <w:color w:val="17375E"/>
                                          <w:lang w:val="ka-GE"/>
                                        </w:rPr>
                                        <w:t xml:space="preserve"> </w:t>
                                      </w:r>
                                      <w:r w:rsidR="00A00BB1" w:rsidRPr="00E73B8D">
                                        <w:rPr>
                                          <w:color w:val="17375E"/>
                                        </w:rPr>
                                        <w:t>112 110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85pt;margin-top:432.75pt;width:540pt;height:124.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" filled="f" stroked="f" strokeweight=".5pt">
                    <v:textbox>
                      <w:txbxContent>
                        <w:p w14:paraId="66EFDA41" w14:textId="2AA7E3DE" w:rsidR="00162B72" w:rsidRDefault="00162B72" w:rsidP="00305561">
                          <w:pPr>
                            <w:rPr>
                              <w:rFonts w:cs="Arial"/>
                              <w:b/>
                              <w:color w:val="E36C0A" w:themeColor="accent6" w:themeShade="BF"/>
                              <w:sz w:val="28"/>
                              <w:szCs w:val="56"/>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0D6C2EC6" w:rsidR="00162B72" w:rsidRPr="00E73B8D" w:rsidRDefault="00162B72" w:rsidP="00E73B8D">
                                <w:r w:rsidRPr="00E73B8D">
                                  <w:rPr>
                                    <w:lang w:val="ka-GE"/>
                                  </w:rPr>
                                  <w:t>ტენდერის</w:t>
                                </w:r>
                                <w:r w:rsidRPr="00E73B8D">
                                  <w:t xml:space="preserve"> #</w:t>
                                </w:r>
                              </w:p>
                            </w:tc>
                            <w:tc>
                              <w:tcPr>
                                <w:tcW w:w="5760" w:type="dxa"/>
                                <w:shd w:val="clear" w:color="auto" w:fill="auto"/>
                              </w:tcPr>
                              <w:p w14:paraId="6C998CA0" w14:textId="63B5223B" w:rsidR="00162B72" w:rsidRPr="00E73B8D" w:rsidRDefault="00162B72" w:rsidP="007C5AE6"/>
                            </w:tc>
                          </w:tr>
                          <w:tr w:rsidR="00162B72" w:rsidRPr="00DF2E46" w14:paraId="2B52C5D3" w14:textId="77777777" w:rsidTr="007626C0">
                            <w:tc>
                              <w:tcPr>
                                <w:tcW w:w="4518" w:type="dxa"/>
                              </w:tcPr>
                              <w:p w14:paraId="03251D2E" w14:textId="24926E35" w:rsidR="00162B72" w:rsidRPr="00E73B8D" w:rsidRDefault="00162B72" w:rsidP="009E06FA">
                                <w:r w:rsidRPr="00E73B8D">
                                  <w:rPr>
                                    <w:lang w:val="ka-GE"/>
                                  </w:rPr>
                                  <w:t>გამოცხადების თარიღი:</w:t>
                                </w:r>
                                <w:r w:rsidR="00E00EDD" w:rsidRPr="00E73B8D">
                                  <w:t xml:space="preserve"> </w:t>
                                </w:r>
                                <w:r w:rsidR="00A00BB1" w:rsidRPr="00E73B8D">
                                  <w:rPr>
                                    <w:lang w:val="ka-GE"/>
                                  </w:rPr>
                                  <w:t>2</w:t>
                                </w:r>
                                <w:r w:rsidR="001A550D">
                                  <w:rPr>
                                    <w:lang w:val="ka-GE"/>
                                  </w:rPr>
                                  <w:t>6</w:t>
                                </w:r>
                                <w:r w:rsidR="004003ED" w:rsidRPr="00E73B8D">
                                  <w:t>.0</w:t>
                                </w:r>
                                <w:r w:rsidR="00A00BB1" w:rsidRPr="00E73B8D">
                                  <w:rPr>
                                    <w:lang w:val="ka-GE"/>
                                  </w:rPr>
                                  <w:t>8</w:t>
                                </w:r>
                                <w:r w:rsidR="004003ED" w:rsidRPr="00E73B8D">
                                  <w:t>.2020</w:t>
                                </w:r>
                              </w:p>
                              <w:p w14:paraId="05817507" w14:textId="35EB2DFF" w:rsidR="00162B72" w:rsidRPr="00E73B8D" w:rsidRDefault="00162B72" w:rsidP="00115877">
                                <w:pPr>
                                  <w:rPr>
                                    <w:lang w:val="ka-GE"/>
                                  </w:rPr>
                                </w:pPr>
                                <w:r w:rsidRPr="00E73B8D">
                                  <w:rPr>
                                    <w:lang w:val="ka-GE"/>
                                  </w:rPr>
                                  <w:t>დასრულების თარიღი:</w:t>
                                </w:r>
                                <w:r w:rsidR="009E77B0" w:rsidRPr="00E73B8D">
                                  <w:t xml:space="preserve">  </w:t>
                                </w:r>
                                <w:r w:rsidR="00340EB7">
                                  <w:t>1</w:t>
                                </w:r>
                                <w:r w:rsidR="00115877">
                                  <w:t>7</w:t>
                                </w:r>
                                <w:r w:rsidR="002704E3" w:rsidRPr="00E73B8D">
                                  <w:t>.0</w:t>
                                </w:r>
                                <w:r w:rsidR="00340EB7">
                                  <w:t>9</w:t>
                                </w:r>
                                <w:r w:rsidR="002704E3" w:rsidRPr="00E73B8D">
                                  <w:t>.2020</w:t>
                                </w:r>
                                <w:r w:rsidR="007626C0" w:rsidRPr="00E73B8D">
                                  <w:rPr>
                                    <w:lang w:val="ka-GE"/>
                                  </w:rPr>
                                  <w:t>; 1</w:t>
                                </w:r>
                                <w:r w:rsidR="00340EB7">
                                  <w:t>8</w:t>
                                </w:r>
                                <w:r w:rsidR="007626C0" w:rsidRPr="00E73B8D">
                                  <w:rPr>
                                    <w:lang w:val="ka-GE"/>
                                  </w:rPr>
                                  <w:t>:00</w:t>
                                </w:r>
                              </w:p>
                            </w:tc>
                            <w:tc>
                              <w:tcPr>
                                <w:tcW w:w="5760" w:type="dxa"/>
                                <w:shd w:val="clear" w:color="auto" w:fill="auto"/>
                              </w:tcPr>
                              <w:p w14:paraId="5273460A" w14:textId="263731B1" w:rsidR="00162B72" w:rsidRPr="00E73B8D" w:rsidRDefault="00162B72" w:rsidP="007C5AE6"/>
                            </w:tc>
                          </w:tr>
                          <w:tr w:rsidR="00162B72" w:rsidRPr="00DF2E46" w14:paraId="26CDC481" w14:textId="77777777" w:rsidTr="007626C0">
                            <w:tc>
                              <w:tcPr>
                                <w:tcW w:w="4518" w:type="dxa"/>
                              </w:tcPr>
                              <w:p w14:paraId="217C017A" w14:textId="139AED5B" w:rsidR="00162B72" w:rsidRPr="00E73B8D" w:rsidRDefault="00162B72" w:rsidP="00305561">
                                <w:pPr>
                                  <w:rPr>
                                    <w:lang w:val="ka-GE"/>
                                  </w:rPr>
                                </w:pPr>
                                <w:r w:rsidRPr="00E73B8D">
                                  <w:rPr>
                                    <w:lang w:val="ka-GE"/>
                                  </w:rPr>
                                  <w:t>საკონტაქტო პირი</w:t>
                                </w:r>
                                <w:r w:rsidR="00C92107" w:rsidRPr="00E73B8D">
                                  <w:rPr>
                                    <w:lang w:val="ka-GE"/>
                                  </w:rPr>
                                  <w:t>:</w:t>
                                </w:r>
                                <w:r w:rsidR="00633245" w:rsidRPr="00E73B8D">
                                  <w:rPr>
                                    <w:lang w:val="ka-GE"/>
                                  </w:rPr>
                                  <w:t xml:space="preserve">        </w:t>
                                </w:r>
                              </w:p>
                            </w:tc>
                            <w:tc>
                              <w:tcPr>
                                <w:tcW w:w="5760" w:type="dxa"/>
                                <w:shd w:val="clear" w:color="auto" w:fill="auto"/>
                              </w:tcPr>
                              <w:p w14:paraId="7C3BF204" w14:textId="6B4D44E7" w:rsidR="00162B72" w:rsidRPr="00E73B8D" w:rsidRDefault="00A00BB1" w:rsidP="009E06FA">
                                <w:pPr>
                                  <w:rPr>
                                    <w:lang w:val="ka-GE"/>
                                  </w:rPr>
                                </w:pPr>
                                <w:r w:rsidRPr="00E73B8D">
                                  <w:rPr>
                                    <w:lang w:val="ka-GE"/>
                                  </w:rPr>
                                  <w:t>ლევან სარაჯევი</w:t>
                                </w:r>
                              </w:p>
                              <w:p w14:paraId="4BE9D3FC" w14:textId="29D9C4F2" w:rsidR="00162B72" w:rsidRPr="00E73B8D" w:rsidRDefault="008D7B65" w:rsidP="009E06FA">
                                <w:hyperlink r:id="rId10" w:history="1">
                                  <w:r w:rsidR="00A00BB1" w:rsidRPr="00E73B8D">
                                    <w:rPr>
                                      <w:rStyle w:val="Hyperlink"/>
                                    </w:rPr>
                                    <w:t>lsaradjev@gc.ge</w:t>
                                  </w:r>
                                </w:hyperlink>
                              </w:p>
                              <w:p w14:paraId="2D516649" w14:textId="231DE61E" w:rsidR="00162B72" w:rsidRPr="00E73B8D" w:rsidRDefault="00162B72" w:rsidP="00A00BB1">
                                <w:pPr>
                                  <w:rPr>
                                    <w:lang w:val="ka-GE"/>
                                  </w:rPr>
                                </w:pPr>
                                <w:r w:rsidRPr="00E73B8D">
                                  <w:t>+995</w:t>
                                </w:r>
                                <w:r w:rsidR="00A00BB1" w:rsidRPr="00E73B8D">
                                  <w:rPr>
                                    <w:lang w:val="ka-GE"/>
                                  </w:rPr>
                                  <w:t xml:space="preserve"> </w:t>
                                </w:r>
                                <w:r w:rsidR="00A00BB1" w:rsidRPr="00E73B8D">
                                  <w:rPr>
                                    <w:color w:val="17375E"/>
                                  </w:rPr>
                                  <w:t>577</w:t>
                                </w:r>
                                <w:r w:rsidR="00A00BB1" w:rsidRPr="00E73B8D">
                                  <w:rPr>
                                    <w:color w:val="17375E"/>
                                    <w:lang w:val="ka-GE"/>
                                  </w:rPr>
                                  <w:t xml:space="preserve"> </w:t>
                                </w:r>
                                <w:r w:rsidR="00A00BB1" w:rsidRPr="00E73B8D">
                                  <w:rPr>
                                    <w:color w:val="17375E"/>
                                  </w:rPr>
                                  <w:t>112 110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E55C71">
            <w:br w:type="page"/>
          </w:r>
          <w:r w:rsidR="00E25425">
            <w:lastRenderedPageBreak/>
            <w:tab/>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5A57E1DD" w14:textId="10BD9A6D" w:rsidR="007A6935" w:rsidRPr="004B3240" w:rsidRDefault="00B8634A" w:rsidP="007A6935">
      <w:pPr>
        <w:jc w:val="center"/>
        <w:rPr>
          <w:b/>
          <w:color w:val="E36C0A" w:themeColor="accent6" w:themeShade="BF"/>
          <w:sz w:val="44"/>
          <w:szCs w:val="56"/>
          <w:lang w:val="ka-GE"/>
        </w:rPr>
      </w:pPr>
      <w:bookmarkStart w:id="0" w:name="_Toc456347628"/>
      <w:bookmarkStart w:id="1" w:name="_Toc456350217"/>
      <w:r>
        <w:rPr>
          <w:rFonts w:cs="Arial"/>
          <w:b/>
          <w:color w:val="FF671B"/>
          <w:sz w:val="44"/>
          <w:szCs w:val="56"/>
          <w:lang w:val="ka-GE"/>
        </w:rPr>
        <w:t>კონდიცირების</w:t>
      </w:r>
      <w:r w:rsidR="007A6935">
        <w:rPr>
          <w:rFonts w:cs="Arial"/>
          <w:b/>
          <w:color w:val="FF671B"/>
          <w:sz w:val="44"/>
          <w:szCs w:val="56"/>
        </w:rPr>
        <w:t xml:space="preserve"> </w:t>
      </w:r>
      <w:r w:rsidR="007A6935">
        <w:rPr>
          <w:rFonts w:cs="Arial"/>
          <w:b/>
          <w:color w:val="FF671B"/>
          <w:sz w:val="44"/>
          <w:szCs w:val="56"/>
          <w:lang w:val="ka-GE"/>
        </w:rPr>
        <w:t>სისტემების გეგმიური და არაგეგმიური ტექნიკური მომსახურება</w:t>
      </w:r>
    </w:p>
    <w:bookmarkStart w:id="2" w:name="_Toc29923759"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5E6F80">
          <w:pPr>
            <w:pStyle w:val="TOCHeading"/>
            <w:ind w:left="360"/>
            <w:jc w:val="center"/>
            <w:outlineLvl w:val="0"/>
            <w:rPr>
              <w:sz w:val="24"/>
              <w:szCs w:val="24"/>
            </w:rPr>
          </w:pPr>
          <w:proofErr w:type="spellStart"/>
          <w:r w:rsidRPr="00840166">
            <w:rPr>
              <w:sz w:val="24"/>
              <w:szCs w:val="24"/>
            </w:rPr>
            <w:t>სარჩევი</w:t>
          </w:r>
          <w:bookmarkEnd w:id="2"/>
          <w:proofErr w:type="spellEnd"/>
        </w:p>
        <w:p w14:paraId="30B457CB" w14:textId="77777777" w:rsidR="00CD085D"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29923759" w:history="1">
            <w:r w:rsidR="00CD085D" w:rsidRPr="00812461">
              <w:rPr>
                <w:rStyle w:val="Hyperlink"/>
                <w:noProof/>
              </w:rPr>
              <w:t>სარჩევი</w:t>
            </w:r>
            <w:r w:rsidR="00CD085D">
              <w:rPr>
                <w:noProof/>
                <w:webHidden/>
              </w:rPr>
              <w:tab/>
            </w:r>
            <w:r w:rsidR="00CD085D">
              <w:rPr>
                <w:noProof/>
                <w:webHidden/>
              </w:rPr>
              <w:fldChar w:fldCharType="begin"/>
            </w:r>
            <w:r w:rsidR="00CD085D">
              <w:rPr>
                <w:noProof/>
                <w:webHidden/>
              </w:rPr>
              <w:instrText xml:space="preserve"> PAGEREF _Toc29923759 \h </w:instrText>
            </w:r>
            <w:r w:rsidR="00CD085D">
              <w:rPr>
                <w:noProof/>
                <w:webHidden/>
              </w:rPr>
            </w:r>
            <w:r w:rsidR="00CD085D">
              <w:rPr>
                <w:noProof/>
                <w:webHidden/>
              </w:rPr>
              <w:fldChar w:fldCharType="separate"/>
            </w:r>
            <w:r w:rsidR="00CD085D">
              <w:rPr>
                <w:noProof/>
                <w:webHidden/>
              </w:rPr>
              <w:t>1</w:t>
            </w:r>
            <w:r w:rsidR="00CD085D">
              <w:rPr>
                <w:noProof/>
                <w:webHidden/>
              </w:rPr>
              <w:fldChar w:fldCharType="end"/>
            </w:r>
          </w:hyperlink>
        </w:p>
        <w:p w14:paraId="1198C59D" w14:textId="77777777" w:rsidR="00CD085D" w:rsidRDefault="008D7B65">
          <w:pPr>
            <w:pStyle w:val="TOC1"/>
            <w:rPr>
              <w:rFonts w:asciiTheme="minorHAnsi" w:eastAsiaTheme="minorEastAsia" w:hAnsiTheme="minorHAnsi"/>
              <w:noProof/>
              <w:color w:val="auto"/>
              <w:sz w:val="22"/>
              <w:szCs w:val="22"/>
            </w:rPr>
          </w:pPr>
          <w:hyperlink w:anchor="_Toc29923760" w:history="1">
            <w:r w:rsidR="00CD085D" w:rsidRPr="00812461">
              <w:rPr>
                <w:rStyle w:val="Hyperlink"/>
                <w:noProof/>
                <w:lang w:val="ka-GE"/>
              </w:rPr>
              <w:t>ტენდერში მონაწილეობის ინსტრუქცია:</w:t>
            </w:r>
            <w:r w:rsidR="00CD085D">
              <w:rPr>
                <w:noProof/>
                <w:webHidden/>
              </w:rPr>
              <w:tab/>
            </w:r>
            <w:r w:rsidR="00CD085D">
              <w:rPr>
                <w:noProof/>
                <w:webHidden/>
              </w:rPr>
              <w:fldChar w:fldCharType="begin"/>
            </w:r>
            <w:r w:rsidR="00CD085D">
              <w:rPr>
                <w:noProof/>
                <w:webHidden/>
              </w:rPr>
              <w:instrText xml:space="preserve"> PAGEREF _Toc29923760 \h </w:instrText>
            </w:r>
            <w:r w:rsidR="00CD085D">
              <w:rPr>
                <w:noProof/>
                <w:webHidden/>
              </w:rPr>
            </w:r>
            <w:r w:rsidR="00CD085D">
              <w:rPr>
                <w:noProof/>
                <w:webHidden/>
              </w:rPr>
              <w:fldChar w:fldCharType="separate"/>
            </w:r>
            <w:r w:rsidR="00CD085D">
              <w:rPr>
                <w:noProof/>
                <w:webHidden/>
              </w:rPr>
              <w:t>2</w:t>
            </w:r>
            <w:r w:rsidR="00CD085D">
              <w:rPr>
                <w:noProof/>
                <w:webHidden/>
              </w:rPr>
              <w:fldChar w:fldCharType="end"/>
            </w:r>
          </w:hyperlink>
        </w:p>
        <w:p w14:paraId="2CE1DAB9" w14:textId="77777777" w:rsidR="00CD085D" w:rsidRDefault="008D7B65">
          <w:pPr>
            <w:pStyle w:val="TOC1"/>
            <w:rPr>
              <w:rFonts w:asciiTheme="minorHAnsi" w:eastAsiaTheme="minorEastAsia" w:hAnsiTheme="minorHAnsi"/>
              <w:noProof/>
              <w:color w:val="auto"/>
              <w:sz w:val="22"/>
              <w:szCs w:val="22"/>
            </w:rPr>
          </w:pPr>
          <w:hyperlink w:anchor="_Toc29923761" w:history="1">
            <w:r w:rsidR="00CD085D" w:rsidRPr="00812461">
              <w:rPr>
                <w:rStyle w:val="Hyperlink"/>
                <w:noProof/>
                <w:lang w:val="ka-GE"/>
              </w:rPr>
              <w:t>დავალებათა აღწერილობა</w:t>
            </w:r>
            <w:r w:rsidR="00CD085D">
              <w:rPr>
                <w:noProof/>
                <w:webHidden/>
              </w:rPr>
              <w:tab/>
            </w:r>
            <w:r w:rsidR="00CD085D">
              <w:rPr>
                <w:noProof/>
                <w:webHidden/>
              </w:rPr>
              <w:fldChar w:fldCharType="begin"/>
            </w:r>
            <w:r w:rsidR="00CD085D">
              <w:rPr>
                <w:noProof/>
                <w:webHidden/>
              </w:rPr>
              <w:instrText xml:space="preserve"> PAGEREF _Toc29923761 \h </w:instrText>
            </w:r>
            <w:r w:rsidR="00CD085D">
              <w:rPr>
                <w:noProof/>
                <w:webHidden/>
              </w:rPr>
            </w:r>
            <w:r w:rsidR="00CD085D">
              <w:rPr>
                <w:noProof/>
                <w:webHidden/>
              </w:rPr>
              <w:fldChar w:fldCharType="separate"/>
            </w:r>
            <w:r w:rsidR="00CD085D">
              <w:rPr>
                <w:noProof/>
                <w:webHidden/>
              </w:rPr>
              <w:t>2</w:t>
            </w:r>
            <w:r w:rsidR="00CD085D">
              <w:rPr>
                <w:noProof/>
                <w:webHidden/>
              </w:rPr>
              <w:fldChar w:fldCharType="end"/>
            </w:r>
          </w:hyperlink>
        </w:p>
        <w:p w14:paraId="6F90B802" w14:textId="77777777" w:rsidR="00CD085D" w:rsidRDefault="008D7B65">
          <w:pPr>
            <w:pStyle w:val="TOC1"/>
            <w:rPr>
              <w:rFonts w:asciiTheme="minorHAnsi" w:eastAsiaTheme="minorEastAsia" w:hAnsiTheme="minorHAnsi"/>
              <w:noProof/>
              <w:color w:val="auto"/>
              <w:sz w:val="22"/>
              <w:szCs w:val="22"/>
            </w:rPr>
          </w:pPr>
          <w:hyperlink w:anchor="_Toc29923762" w:history="1">
            <w:r w:rsidR="00CD085D" w:rsidRPr="00812461">
              <w:rPr>
                <w:rStyle w:val="Hyperlink"/>
                <w:noProof/>
              </w:rPr>
              <w:t>სატენდერო მოთხოვნები</w:t>
            </w:r>
            <w:r w:rsidR="00CD085D">
              <w:rPr>
                <w:noProof/>
                <w:webHidden/>
              </w:rPr>
              <w:tab/>
            </w:r>
            <w:r w:rsidR="00CD085D">
              <w:rPr>
                <w:noProof/>
                <w:webHidden/>
              </w:rPr>
              <w:fldChar w:fldCharType="begin"/>
            </w:r>
            <w:r w:rsidR="00CD085D">
              <w:rPr>
                <w:noProof/>
                <w:webHidden/>
              </w:rPr>
              <w:instrText xml:space="preserve"> PAGEREF _Toc29923762 \h </w:instrText>
            </w:r>
            <w:r w:rsidR="00CD085D">
              <w:rPr>
                <w:noProof/>
                <w:webHidden/>
              </w:rPr>
            </w:r>
            <w:r w:rsidR="00CD085D">
              <w:rPr>
                <w:noProof/>
                <w:webHidden/>
              </w:rPr>
              <w:fldChar w:fldCharType="separate"/>
            </w:r>
            <w:r w:rsidR="00CD085D">
              <w:rPr>
                <w:noProof/>
                <w:webHidden/>
              </w:rPr>
              <w:t>3</w:t>
            </w:r>
            <w:r w:rsidR="00CD085D">
              <w:rPr>
                <w:noProof/>
                <w:webHidden/>
              </w:rPr>
              <w:fldChar w:fldCharType="end"/>
            </w:r>
          </w:hyperlink>
        </w:p>
        <w:p w14:paraId="1DF00589" w14:textId="77777777" w:rsidR="00CD085D" w:rsidRDefault="008D7B65">
          <w:pPr>
            <w:pStyle w:val="TOC1"/>
            <w:rPr>
              <w:rFonts w:asciiTheme="minorHAnsi" w:eastAsiaTheme="minorEastAsia" w:hAnsiTheme="minorHAnsi"/>
              <w:noProof/>
              <w:color w:val="auto"/>
              <w:sz w:val="22"/>
              <w:szCs w:val="22"/>
            </w:rPr>
          </w:pPr>
          <w:hyperlink w:anchor="_Toc29923763" w:history="1">
            <w:r w:rsidR="00CD085D" w:rsidRPr="00812461">
              <w:rPr>
                <w:rStyle w:val="Hyperlink"/>
                <w:rFonts w:cs="Sylfaen"/>
                <w:noProof/>
                <w:lang w:val="ka-GE"/>
              </w:rPr>
              <w:t>თანდართული დოკუმენტაცია</w:t>
            </w:r>
            <w:r w:rsidR="00CD085D">
              <w:rPr>
                <w:noProof/>
                <w:webHidden/>
              </w:rPr>
              <w:tab/>
            </w:r>
            <w:r w:rsidR="00CD085D">
              <w:rPr>
                <w:noProof/>
                <w:webHidden/>
              </w:rPr>
              <w:fldChar w:fldCharType="begin"/>
            </w:r>
            <w:r w:rsidR="00CD085D">
              <w:rPr>
                <w:noProof/>
                <w:webHidden/>
              </w:rPr>
              <w:instrText xml:space="preserve"> PAGEREF _Toc29923763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1C112653" w14:textId="77777777" w:rsidR="00CD085D" w:rsidRDefault="008D7B65">
          <w:pPr>
            <w:pStyle w:val="TOC1"/>
            <w:rPr>
              <w:rFonts w:asciiTheme="minorHAnsi" w:eastAsiaTheme="minorEastAsia" w:hAnsiTheme="minorHAnsi"/>
              <w:noProof/>
              <w:color w:val="auto"/>
              <w:sz w:val="22"/>
              <w:szCs w:val="22"/>
            </w:rPr>
          </w:pPr>
          <w:hyperlink w:anchor="_Toc29923764" w:history="1">
            <w:r w:rsidR="00CD085D" w:rsidRPr="00812461">
              <w:rPr>
                <w:rStyle w:val="Hyperlink"/>
                <w:noProof/>
              </w:rPr>
              <w:t>1.</w:t>
            </w:r>
            <w:r w:rsidR="00CD085D">
              <w:rPr>
                <w:rFonts w:asciiTheme="minorHAnsi" w:eastAsiaTheme="minorEastAsia" w:hAnsiTheme="minorHAnsi"/>
                <w:noProof/>
                <w:color w:val="auto"/>
                <w:sz w:val="22"/>
                <w:szCs w:val="22"/>
              </w:rPr>
              <w:tab/>
            </w:r>
            <w:r w:rsidR="00CD085D" w:rsidRPr="00812461">
              <w:rPr>
                <w:rStyle w:val="Hyperlink"/>
                <w:noProof/>
              </w:rPr>
              <w:t>დანართი 1: ფასების ცხრილი</w:t>
            </w:r>
            <w:r w:rsidR="00CD085D">
              <w:rPr>
                <w:noProof/>
                <w:webHidden/>
              </w:rPr>
              <w:tab/>
            </w:r>
            <w:r w:rsidR="00CD085D">
              <w:rPr>
                <w:noProof/>
                <w:webHidden/>
              </w:rPr>
              <w:fldChar w:fldCharType="begin"/>
            </w:r>
            <w:r w:rsidR="00CD085D">
              <w:rPr>
                <w:noProof/>
                <w:webHidden/>
              </w:rPr>
              <w:instrText xml:space="preserve"> PAGEREF _Toc29923764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58F7F18D" w14:textId="77777777" w:rsidR="00CD085D" w:rsidRDefault="008D7B65">
          <w:pPr>
            <w:pStyle w:val="TOC1"/>
            <w:rPr>
              <w:rFonts w:asciiTheme="minorHAnsi" w:eastAsiaTheme="minorEastAsia" w:hAnsiTheme="minorHAnsi"/>
              <w:noProof/>
              <w:color w:val="auto"/>
              <w:sz w:val="22"/>
              <w:szCs w:val="22"/>
            </w:rPr>
          </w:pPr>
          <w:hyperlink w:anchor="_Toc29923765" w:history="1">
            <w:r w:rsidR="00CD085D" w:rsidRPr="00812461">
              <w:rPr>
                <w:rStyle w:val="Hyperlink"/>
                <w:noProof/>
              </w:rPr>
              <w:t>ფასების ცხრილი თანდართულია (იხილეთ ექსელის ცხრილი)</w:t>
            </w:r>
            <w:r w:rsidR="00CD085D">
              <w:rPr>
                <w:noProof/>
                <w:webHidden/>
              </w:rPr>
              <w:tab/>
            </w:r>
            <w:r w:rsidR="00CD085D">
              <w:rPr>
                <w:noProof/>
                <w:webHidden/>
              </w:rPr>
              <w:fldChar w:fldCharType="begin"/>
            </w:r>
            <w:r w:rsidR="00CD085D">
              <w:rPr>
                <w:noProof/>
                <w:webHidden/>
              </w:rPr>
              <w:instrText xml:space="preserve"> PAGEREF _Toc29923765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3AFA9F4A" w14:textId="77777777" w:rsidR="00CD085D" w:rsidRDefault="008D7B65">
          <w:pPr>
            <w:pStyle w:val="TOC1"/>
            <w:rPr>
              <w:rFonts w:asciiTheme="minorHAnsi" w:eastAsiaTheme="minorEastAsia" w:hAnsiTheme="minorHAnsi"/>
              <w:noProof/>
              <w:color w:val="auto"/>
              <w:sz w:val="22"/>
              <w:szCs w:val="22"/>
            </w:rPr>
          </w:pPr>
          <w:hyperlink w:anchor="_Toc29923766" w:history="1">
            <w:r w:rsidR="00CD085D" w:rsidRPr="00812461">
              <w:rPr>
                <w:rStyle w:val="Hyperlink"/>
                <w:noProof/>
              </w:rPr>
              <w:t>2.</w:t>
            </w:r>
            <w:r w:rsidR="00CD085D">
              <w:rPr>
                <w:rFonts w:asciiTheme="minorHAnsi" w:eastAsiaTheme="minorEastAsia" w:hAnsiTheme="minorHAnsi"/>
                <w:noProof/>
                <w:color w:val="auto"/>
                <w:sz w:val="22"/>
                <w:szCs w:val="22"/>
              </w:rPr>
              <w:tab/>
            </w:r>
            <w:r w:rsidR="00CD085D" w:rsidRPr="00812461">
              <w:rPr>
                <w:rStyle w:val="Hyperlink"/>
                <w:noProof/>
              </w:rPr>
              <w:t>დანართი 2: საბანკო რეკვიზიტები</w:t>
            </w:r>
            <w:r w:rsidR="00CD085D">
              <w:rPr>
                <w:noProof/>
                <w:webHidden/>
              </w:rPr>
              <w:tab/>
            </w:r>
            <w:r w:rsidR="00CD085D">
              <w:rPr>
                <w:noProof/>
                <w:webHidden/>
              </w:rPr>
              <w:fldChar w:fldCharType="begin"/>
            </w:r>
            <w:r w:rsidR="00CD085D">
              <w:rPr>
                <w:noProof/>
                <w:webHidden/>
              </w:rPr>
              <w:instrText xml:space="preserve"> PAGEREF _Toc29923766 \h </w:instrText>
            </w:r>
            <w:r w:rsidR="00CD085D">
              <w:rPr>
                <w:noProof/>
                <w:webHidden/>
              </w:rPr>
            </w:r>
            <w:r w:rsidR="00CD085D">
              <w:rPr>
                <w:noProof/>
                <w:webHidden/>
              </w:rPr>
              <w:fldChar w:fldCharType="separate"/>
            </w:r>
            <w:r w:rsidR="00CD085D">
              <w:rPr>
                <w:noProof/>
                <w:webHidden/>
              </w:rPr>
              <w:t>6</w:t>
            </w:r>
            <w:r w:rsidR="00CD085D">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0"/>
    <w:bookmarkEnd w:id="1"/>
    <w:p w14:paraId="3160E1B8" w14:textId="614D4318" w:rsidR="003C4035" w:rsidRDefault="000D19A9" w:rsidP="0038278C">
      <w:pPr>
        <w:rPr>
          <w:rFonts w:eastAsiaTheme="minorEastAsia"/>
          <w:lang w:val="ka-GE" w:eastAsia="ja-JP"/>
        </w:rPr>
      </w:pPr>
      <w:r w:rsidRPr="000D19A9">
        <w:rPr>
          <w:rFonts w:eastAsiaTheme="minorEastAsia"/>
          <w:lang w:val="ka-GE" w:eastAsia="ja-JP"/>
        </w:rPr>
        <w:lastRenderedPageBreak/>
        <w:t xml:space="preserve">სს </w:t>
      </w:r>
      <w:r w:rsidR="00E3785D">
        <w:rPr>
          <w:rFonts w:eastAsiaTheme="minorEastAsia"/>
          <w:lang w:val="ka-GE" w:eastAsia="ja-JP"/>
        </w:rPr>
        <w:t>ჯორჯიან ქარდი</w:t>
      </w:r>
      <w:r w:rsidRPr="000D19A9">
        <w:rPr>
          <w:rFonts w:eastAsiaTheme="minorEastAsia"/>
          <w:lang w:val="ka-GE" w:eastAsia="ja-JP"/>
        </w:rPr>
        <w:t xml:space="preserve"> აცხადებს ტენდერს </w:t>
      </w:r>
      <w:bookmarkStart w:id="3" w:name="_Toc462407871"/>
      <w:r w:rsidR="00E3785D">
        <w:rPr>
          <w:rFonts w:eastAsiaTheme="minorEastAsia"/>
          <w:lang w:val="ka-GE" w:eastAsia="ja-JP"/>
        </w:rPr>
        <w:t xml:space="preserve"> მო</w:t>
      </w:r>
      <w:r w:rsidR="00964C6C">
        <w:rPr>
          <w:rFonts w:eastAsiaTheme="minorEastAsia"/>
          <w:lang w:val="ka-GE" w:eastAsia="ja-JP"/>
        </w:rPr>
        <w:t>ნ</w:t>
      </w:r>
      <w:r w:rsidR="00E3785D">
        <w:rPr>
          <w:rFonts w:eastAsiaTheme="minorEastAsia"/>
          <w:lang w:val="ka-GE" w:eastAsia="ja-JP"/>
        </w:rPr>
        <w:t xml:space="preserve">აცემების დამუშავების ცენტრებში </w:t>
      </w:r>
      <w:r w:rsidR="00DC35FC">
        <w:rPr>
          <w:rFonts w:eastAsiaTheme="minorEastAsia"/>
          <w:lang w:val="ka-GE" w:eastAsia="ja-JP"/>
        </w:rPr>
        <w:t>გაგრილების</w:t>
      </w:r>
      <w:r w:rsidR="00E3785D">
        <w:rPr>
          <w:rFonts w:eastAsiaTheme="minorEastAsia"/>
          <w:lang w:val="ka-GE" w:eastAsia="ja-JP"/>
        </w:rPr>
        <w:t xml:space="preserve"> </w:t>
      </w:r>
      <w:r w:rsidR="00F03A71" w:rsidRPr="00F03A71">
        <w:rPr>
          <w:rFonts w:eastAsiaTheme="minorEastAsia"/>
          <w:lang w:val="ka-GE" w:eastAsia="ja-JP"/>
        </w:rPr>
        <w:t xml:space="preserve">სისტემების გეგმიური და არაგეგმიური ტექნიკური </w:t>
      </w:r>
      <w:r w:rsidR="00F03A71">
        <w:rPr>
          <w:rFonts w:eastAsiaTheme="minorEastAsia"/>
          <w:lang w:val="ka-GE" w:eastAsia="ja-JP"/>
        </w:rPr>
        <w:t>მომსახურების შესყიდვაზე</w:t>
      </w:r>
      <w:r w:rsidR="00233260">
        <w:rPr>
          <w:rFonts w:eastAsiaTheme="minorEastAsia"/>
          <w:lang w:eastAsia="ja-JP"/>
        </w:rPr>
        <w:t>.</w:t>
      </w:r>
    </w:p>
    <w:p w14:paraId="34CE6598" w14:textId="77777777" w:rsidR="00BC52B5" w:rsidRDefault="00BC52B5" w:rsidP="0038278C">
      <w:pPr>
        <w:rPr>
          <w:rFonts w:eastAsiaTheme="minorEastAsia"/>
          <w:lang w:val="ka-GE" w:eastAsia="ja-JP"/>
        </w:rPr>
      </w:pP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4" w:name="_Toc29923760"/>
      <w:r w:rsidRPr="005E6F80">
        <w:rPr>
          <w:rFonts w:eastAsiaTheme="minorEastAsia" w:cstheme="minorBidi"/>
          <w:bCs w:val="0"/>
          <w:color w:val="231F20"/>
          <w:sz w:val="20"/>
          <w:szCs w:val="20"/>
          <w:lang w:val="ka-GE"/>
        </w:rPr>
        <w:t>ტენდერში მონაწილეობის ინსტრუქცია:</w:t>
      </w:r>
      <w:bookmarkEnd w:id="4"/>
    </w:p>
    <w:p w14:paraId="4C925A69" w14:textId="77777777" w:rsidR="00BC52B5" w:rsidRPr="00BC52B5" w:rsidRDefault="00BC52B5" w:rsidP="0038278C">
      <w:pPr>
        <w:rPr>
          <w:rFonts w:eastAsiaTheme="minorEastAsia"/>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10646948" w:rsidR="00F734EC" w:rsidRDefault="00BC52B5" w:rsidP="00BC52B5">
      <w:pPr>
        <w:pStyle w:val="ListParagraph"/>
        <w:numPr>
          <w:ilvl w:val="0"/>
          <w:numId w:val="20"/>
        </w:numPr>
        <w:rPr>
          <w:lang w:val="ka-GE"/>
        </w:rPr>
      </w:pPr>
      <w:r w:rsidRPr="00F734EC">
        <w:rPr>
          <w:lang w:val="ka-GE"/>
        </w:rPr>
        <w:t>ტენდერი ცხადდება გამარჯვებულთან მომსახურების 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77777777"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F734EC">
        <w:rPr>
          <w:lang w:val="ka-GE"/>
        </w:rPr>
        <w:t>;</w:t>
      </w:r>
    </w:p>
    <w:p w14:paraId="53055F4C" w14:textId="1C47F836" w:rsidR="005F533B" w:rsidRDefault="00BC52B5" w:rsidP="0082350A">
      <w:pPr>
        <w:pStyle w:val="ListParagraph"/>
        <w:numPr>
          <w:ilvl w:val="0"/>
          <w:numId w:val="20"/>
        </w:numPr>
        <w:rPr>
          <w:lang w:val="ka-GE"/>
        </w:rPr>
      </w:pPr>
      <w:r w:rsidRPr="00F734EC">
        <w:rPr>
          <w:lang w:val="ka-GE"/>
        </w:rPr>
        <w:t xml:space="preserve">ტენდერში მონაწილემ უნდა წარმოადგინოს </w:t>
      </w:r>
      <w:r w:rsidR="007C2D68">
        <w:rPr>
          <w:lang w:val="ka-GE"/>
        </w:rPr>
        <w:t xml:space="preserve">და სისტემაში დააფიქსიროს </w:t>
      </w:r>
      <w:r w:rsidRPr="00F734EC">
        <w:rPr>
          <w:lang w:val="ka-GE"/>
        </w:rPr>
        <w:t>ყოველთვიური მომსახურების ჯამური ფასი</w:t>
      </w:r>
      <w:r w:rsidR="007C2D68">
        <w:rPr>
          <w:lang w:val="ka-GE"/>
        </w:rPr>
        <w:t xml:space="preserve">: </w:t>
      </w:r>
      <w:r w:rsidR="00471086" w:rsidRPr="00B436D6">
        <w:rPr>
          <w:b/>
          <w:lang w:val="ka-GE"/>
        </w:rPr>
        <w:t>დანართ</w:t>
      </w:r>
      <w:r w:rsidR="00471086" w:rsidRPr="00F734EC">
        <w:rPr>
          <w:lang w:val="ka-GE"/>
        </w:rPr>
        <w:t xml:space="preserve"> </w:t>
      </w:r>
      <w:r w:rsidR="00471086" w:rsidRPr="00B436D6">
        <w:rPr>
          <w:b/>
          <w:lang w:val="ka-GE"/>
        </w:rPr>
        <w:t>N1</w:t>
      </w:r>
      <w:r w:rsidR="0060541A">
        <w:rPr>
          <w:b/>
          <w:lang w:val="ka-GE"/>
        </w:rPr>
        <w:t>-ის</w:t>
      </w:r>
      <w:r w:rsidR="007C2D68" w:rsidRPr="007C2D68">
        <w:rPr>
          <w:lang w:val="ka-GE"/>
        </w:rPr>
        <w:t xml:space="preserve"> ჯამი</w:t>
      </w:r>
      <w:r w:rsidRPr="007C2D68">
        <w:rPr>
          <w:lang w:val="ka-GE"/>
        </w:rPr>
        <w:t>,</w:t>
      </w:r>
      <w:r w:rsidRPr="00F734EC">
        <w:rPr>
          <w:lang w:val="ka-GE"/>
        </w:rPr>
        <w:t xml:space="preserve"> რომელშიც გათვალისწინებული უნდა იყოს მომსახურების გაწევასთან დაკავშირებული </w:t>
      </w:r>
      <w:r w:rsidR="005F533B">
        <w:rPr>
          <w:lang w:val="ka-GE"/>
        </w:rPr>
        <w:t>ყველა</w:t>
      </w:r>
      <w:r w:rsidRPr="00F734EC">
        <w:rPr>
          <w:lang w:val="ka-GE"/>
        </w:rPr>
        <w:t xml:space="preserve"> ხარჯი </w:t>
      </w:r>
      <w:r w:rsidR="005F533B">
        <w:rPr>
          <w:lang w:val="ka-GE"/>
        </w:rPr>
        <w:t>(ფასში უნდა შედიოდეს სახარჯი მასალების ხარჯებიც) გარდა</w:t>
      </w:r>
      <w:r w:rsidR="00CA0FD1">
        <w:t xml:space="preserve"> </w:t>
      </w:r>
      <w:r w:rsidR="00CA0FD1">
        <w:rPr>
          <w:lang w:val="ka-GE"/>
        </w:rPr>
        <w:t>შემდეგი ხარჯებისა</w:t>
      </w:r>
      <w:r w:rsidR="005F533B">
        <w:rPr>
          <w:lang w:val="ka-GE"/>
        </w:rPr>
        <w:t>:</w:t>
      </w:r>
    </w:p>
    <w:p w14:paraId="0C90AC8E" w14:textId="75A77D64" w:rsidR="00DB6A1D" w:rsidRPr="00D0598A" w:rsidRDefault="00DB6A1D" w:rsidP="00D0598A">
      <w:pPr>
        <w:pStyle w:val="ListParagraph"/>
        <w:numPr>
          <w:ilvl w:val="0"/>
          <w:numId w:val="21"/>
        </w:numPr>
        <w:rPr>
          <w:lang w:val="ka-GE"/>
        </w:rPr>
      </w:pPr>
      <w:r>
        <w:rPr>
          <w:lang w:val="ka-GE"/>
        </w:rPr>
        <w:t>დაზიანებული ნაწილი</w:t>
      </w:r>
      <w:r w:rsidR="00CA0FD1">
        <w:rPr>
          <w:lang w:val="ka-GE"/>
        </w:rPr>
        <w:t>ს გამოცვლის ხარჯები რომლებიც</w:t>
      </w:r>
      <w:r>
        <w:rPr>
          <w:lang w:val="ka-GE"/>
        </w:rPr>
        <w:t xml:space="preserve"> შეკეთებას არ ექვემდებარე და საჭიროებს გამოცვლას</w:t>
      </w:r>
      <w:r w:rsidR="00963757">
        <w:rPr>
          <w:lang w:val="ka-GE"/>
        </w:rPr>
        <w:t xml:space="preserve"> </w:t>
      </w:r>
      <w:r w:rsidR="00963757" w:rsidRPr="00CB507B">
        <w:rPr>
          <w:lang w:val="ka-GE"/>
        </w:rPr>
        <w:t xml:space="preserve">(მაგალითად: კონდინციონერის პლატა, </w:t>
      </w:r>
      <w:r w:rsidR="00CB507B" w:rsidRPr="00CB507B">
        <w:rPr>
          <w:lang w:val="ka-GE"/>
        </w:rPr>
        <w:t>ტრანსფ</w:t>
      </w:r>
      <w:r w:rsidR="00963757" w:rsidRPr="00CB507B">
        <w:rPr>
          <w:lang w:val="ka-GE"/>
        </w:rPr>
        <w:t xml:space="preserve">ორმატორი, </w:t>
      </w:r>
      <w:r w:rsidR="00CB507B" w:rsidRPr="00CB507B">
        <w:rPr>
          <w:lang w:val="ka-GE"/>
        </w:rPr>
        <w:t>კონფ</w:t>
      </w:r>
      <w:r w:rsidR="00963757" w:rsidRPr="00CB507B">
        <w:rPr>
          <w:lang w:val="ka-GE"/>
        </w:rPr>
        <w:t>ესატორი, თერმული სენსორი</w:t>
      </w:r>
      <w:r w:rsidR="00CB507B" w:rsidRPr="00CB507B">
        <w:rPr>
          <w:lang w:val="ka-GE"/>
        </w:rPr>
        <w:t xml:space="preserve"> და ა.შ.</w:t>
      </w:r>
      <w:r w:rsidR="00963757" w:rsidRPr="00CB507B">
        <w:rPr>
          <w:lang w:val="ka-GE"/>
        </w:rPr>
        <w:t>)</w:t>
      </w:r>
      <w:r w:rsidRPr="00CB507B">
        <w:rPr>
          <w:lang w:val="ka-GE"/>
        </w:rPr>
        <w:t>, კ</w:t>
      </w:r>
      <w:r>
        <w:rPr>
          <w:lang w:val="ka-GE"/>
        </w:rPr>
        <w:t xml:space="preserve">ომპანიამ უნდა შეისყიდოს ამგვარი ნაწილი და </w:t>
      </w:r>
      <w:r w:rsidR="004E2208">
        <w:rPr>
          <w:lang w:val="ka-GE"/>
        </w:rPr>
        <w:t xml:space="preserve">წარმოადგინოს </w:t>
      </w:r>
      <w:r w:rsidR="00CB507B">
        <w:rPr>
          <w:lang w:val="ka-GE"/>
        </w:rPr>
        <w:t>ჯორჯიან ქარდში</w:t>
      </w:r>
      <w:r w:rsidR="004E2208">
        <w:rPr>
          <w:lang w:val="ka-GE"/>
        </w:rPr>
        <w:t xml:space="preserve"> ხარჯი ასანაზღაურებლად</w:t>
      </w:r>
      <w:r w:rsidR="005F533B">
        <w:rPr>
          <w:lang w:val="ka-GE"/>
        </w:rPr>
        <w:t xml:space="preserve"> თვის ბოლოს</w:t>
      </w:r>
      <w:r w:rsidR="004E2208">
        <w:rPr>
          <w:lang w:val="ka-GE"/>
        </w:rPr>
        <w:t xml:space="preserve">. ამგვარი </w:t>
      </w:r>
      <w:r w:rsidR="001809E2">
        <w:rPr>
          <w:lang w:val="ka-GE"/>
        </w:rPr>
        <w:t xml:space="preserve">ნაწილები კომპანიამ </w:t>
      </w:r>
      <w:r w:rsidR="007E6CF9">
        <w:rPr>
          <w:lang w:val="ka-GE"/>
        </w:rPr>
        <w:t xml:space="preserve">წინამდებარე ტენდერის ფარგლებში </w:t>
      </w:r>
      <w:r w:rsidR="001809E2">
        <w:rPr>
          <w:lang w:val="ka-GE"/>
        </w:rPr>
        <w:t xml:space="preserve">უნდა განაფასოს </w:t>
      </w:r>
      <w:r w:rsidR="001809E2" w:rsidRPr="00B436D6">
        <w:rPr>
          <w:b/>
          <w:lang w:val="ka-GE"/>
        </w:rPr>
        <w:t>დანართ N1-ის ცხრილ #</w:t>
      </w:r>
      <w:r w:rsidR="0060541A">
        <w:rPr>
          <w:b/>
          <w:lang w:val="ka-GE"/>
        </w:rPr>
        <w:t>2</w:t>
      </w:r>
      <w:r w:rsidR="001809E2" w:rsidRPr="00B436D6">
        <w:rPr>
          <w:b/>
          <w:lang w:val="ka-GE"/>
        </w:rPr>
        <w:t>-ში</w:t>
      </w:r>
      <w:r w:rsidR="001809E2">
        <w:rPr>
          <w:lang w:val="ka-GE"/>
        </w:rPr>
        <w:t xml:space="preserve">, სადაც </w:t>
      </w:r>
      <w:r w:rsidR="004E2208">
        <w:rPr>
          <w:lang w:val="ka-GE"/>
        </w:rPr>
        <w:t>კომპანიამ  ფასიდან უნდა გამოყოს დანარიცხები: მოგება, ზედნადები ხარჯები, დღგ.</w:t>
      </w:r>
      <w:r w:rsidR="00594C7A">
        <w:rPr>
          <w:lang w:val="ka-GE"/>
        </w:rPr>
        <w:t xml:space="preserve"> </w:t>
      </w:r>
      <w:r w:rsidR="00D0598A">
        <w:rPr>
          <w:lang w:val="ka-GE"/>
        </w:rPr>
        <w:t xml:space="preserve"> </w:t>
      </w:r>
      <w:r w:rsidR="00594C7A" w:rsidRPr="00D0598A">
        <w:rPr>
          <w:lang w:val="ka-GE"/>
        </w:rPr>
        <w:t xml:space="preserve">ასევე, </w:t>
      </w:r>
      <w:r w:rsidR="00E3785D">
        <w:rPr>
          <w:lang w:val="ka-GE"/>
        </w:rPr>
        <w:t>ჯორჯიან ქარდის</w:t>
      </w:r>
      <w:r w:rsidR="00594C7A" w:rsidRPr="00D0598A">
        <w:rPr>
          <w:lang w:val="ka-GE"/>
        </w:rPr>
        <w:t xml:space="preserve"> მიერ კომპანიამ შესაძლოა მიიღოს ინსტრუქცია, რომ </w:t>
      </w:r>
      <w:r w:rsidR="00136746" w:rsidRPr="00D0598A">
        <w:rPr>
          <w:lang w:val="ka-GE"/>
        </w:rPr>
        <w:t xml:space="preserve">იმ </w:t>
      </w:r>
      <w:r w:rsidR="00A62183" w:rsidRPr="00D0598A">
        <w:rPr>
          <w:lang w:val="ka-GE"/>
        </w:rPr>
        <w:t>გამ</w:t>
      </w:r>
      <w:r w:rsidR="00CC45DD" w:rsidRPr="00D0598A">
        <w:rPr>
          <w:lang w:val="ka-GE"/>
        </w:rPr>
        <w:t>ოსა</w:t>
      </w:r>
      <w:r w:rsidR="00A62183" w:rsidRPr="00D0598A">
        <w:rPr>
          <w:lang w:val="ka-GE"/>
        </w:rPr>
        <w:t xml:space="preserve">ცვლელი </w:t>
      </w:r>
      <w:r w:rsidR="00594C7A" w:rsidRPr="00D0598A">
        <w:rPr>
          <w:lang w:val="ka-GE"/>
        </w:rPr>
        <w:t xml:space="preserve">ნაწილის შეძენა </w:t>
      </w:r>
      <w:r w:rsidR="00136746" w:rsidRPr="00D0598A">
        <w:rPr>
          <w:lang w:val="ka-GE"/>
        </w:rPr>
        <w:t>რომელიც დანართ N1-ის ცხრილ</w:t>
      </w:r>
      <w:r w:rsidR="00E50EAA">
        <w:rPr>
          <w:lang w:val="ka-GE"/>
        </w:rPr>
        <w:t xml:space="preserve"> #2</w:t>
      </w:r>
      <w:r w:rsidR="00136746" w:rsidRPr="00D0598A">
        <w:rPr>
          <w:lang w:val="ka-GE"/>
        </w:rPr>
        <w:t xml:space="preserve">-ში არ იქნება განფასებული, </w:t>
      </w:r>
      <w:r w:rsidR="00594C7A" w:rsidRPr="00D0598A">
        <w:rPr>
          <w:lang w:val="ka-GE"/>
        </w:rPr>
        <w:t xml:space="preserve">მოხდეს </w:t>
      </w:r>
      <w:r w:rsidR="00E3785D">
        <w:rPr>
          <w:lang w:val="ka-GE"/>
        </w:rPr>
        <w:t>ჯორჯიან ქარდის</w:t>
      </w:r>
      <w:r w:rsidR="00594C7A" w:rsidRPr="00D0598A">
        <w:rPr>
          <w:lang w:val="ka-GE"/>
        </w:rPr>
        <w:t xml:space="preserve"> მიერ წინასწარ განსაზღვრული კომპანიისგან</w:t>
      </w:r>
      <w:r w:rsidR="00CC45DD" w:rsidRPr="00D0598A">
        <w:rPr>
          <w:lang w:val="ka-GE"/>
        </w:rPr>
        <w:t xml:space="preserve"> </w:t>
      </w:r>
      <w:r w:rsidR="00594C7A" w:rsidRPr="00D0598A">
        <w:rPr>
          <w:lang w:val="ka-GE"/>
        </w:rPr>
        <w:t xml:space="preserve">რომელთანაც </w:t>
      </w:r>
      <w:r w:rsidR="00E50EAA">
        <w:rPr>
          <w:lang w:val="ka-GE"/>
        </w:rPr>
        <w:t>ჯორჯიან ქარდს</w:t>
      </w:r>
      <w:r w:rsidR="00594C7A" w:rsidRPr="00D0598A">
        <w:rPr>
          <w:lang w:val="ka-GE"/>
        </w:rPr>
        <w:t xml:space="preserve"> ექნება გაფორმებული ნასყიდობის ხელშეკრულება და ისარგებლებს სპეციალური ფასებით</w:t>
      </w:r>
      <w:r w:rsidR="00CC45DD" w:rsidRPr="00D0598A">
        <w:rPr>
          <w:lang w:val="ka-GE"/>
        </w:rPr>
        <w:t xml:space="preserve"> ან მიწოდებულ იქნას </w:t>
      </w:r>
      <w:r w:rsidR="00D0598A">
        <w:rPr>
          <w:lang w:val="ka-GE"/>
        </w:rPr>
        <w:t xml:space="preserve">პირდაპირ </w:t>
      </w:r>
      <w:r w:rsidR="00CC45DD" w:rsidRPr="00D0598A">
        <w:rPr>
          <w:lang w:val="ka-GE"/>
        </w:rPr>
        <w:t>ბანკის მიერ</w:t>
      </w:r>
      <w:r w:rsidR="009D7BBE" w:rsidRPr="00D0598A">
        <w:rPr>
          <w:lang w:val="ka-GE"/>
        </w:rPr>
        <w:t>;</w:t>
      </w:r>
    </w:p>
    <w:p w14:paraId="344C6BF6" w14:textId="06A0A34D" w:rsidR="00E35C26" w:rsidRPr="00E35C26" w:rsidRDefault="00E35C26" w:rsidP="00E35C26">
      <w:pPr>
        <w:pStyle w:val="ListParagraph"/>
        <w:numPr>
          <w:ilvl w:val="0"/>
          <w:numId w:val="20"/>
        </w:numPr>
        <w:rPr>
          <w:lang w:val="ka-GE"/>
        </w:rPr>
      </w:pPr>
      <w:r w:rsidRPr="00E35C26">
        <w:rPr>
          <w:lang w:val="ka-GE"/>
        </w:rPr>
        <w:t>სატენდერო წინადადება წარმოდგენილი უნდა იყოს საქართველოს ეროვნულ ვალუტაში - ლარში და მოიცავდეს კანონმდებლობით გათვალისწინებულ გადასახადებს და გადასახდელებს</w:t>
      </w:r>
      <w:r>
        <w:rPr>
          <w:lang w:val="ka-GE"/>
        </w:rPr>
        <w:t>;</w:t>
      </w:r>
    </w:p>
    <w:p w14:paraId="72D67D8D" w14:textId="77777777" w:rsidR="00E35C26" w:rsidRP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განხორციელდება ყოველთვიურად მხარეთა შორის შესაბამისი მიღება-ჩაბარების აქტის გაფორმებიდან 10 (ათი) საბანკო დღის ვადაში.</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77777777" w:rsidR="00FE4C63" w:rsidRPr="00FE4C63"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DE0FA3">
        <w:rPr>
          <w:rFonts w:eastAsiaTheme="minorEastAsia"/>
          <w:bCs/>
          <w:u w:val="single"/>
          <w:lang w:val="ka-GE"/>
        </w:rPr>
        <w:t>წინააღმდეგ შემთხვევაში წინადადება არ განიხილება</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581413A7" w14:textId="77777777" w:rsidR="00FE4C63" w:rsidRPr="00FE4C63" w:rsidRDefault="00FE4C63" w:rsidP="00DF3C09">
      <w:pPr>
        <w:pStyle w:val="ListParagraph"/>
        <w:numPr>
          <w:ilvl w:val="0"/>
          <w:numId w:val="7"/>
        </w:numPr>
        <w:ind w:left="1620" w:hanging="270"/>
        <w:rPr>
          <w:b/>
          <w:lang w:val="ka-GE"/>
        </w:rPr>
      </w:pPr>
      <w:r w:rsidRPr="00D0795B">
        <w:rPr>
          <w:lang w:val="ka-GE"/>
        </w:rPr>
        <w:t>ამონაწერი სამეწარმეო რეესტრიდან</w:t>
      </w:r>
      <w:r>
        <w:rPr>
          <w:lang w:val="ka-GE"/>
        </w:rPr>
        <w:t>;</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51AAC9D4" w14:textId="4538E9B8" w:rsidR="00014A44" w:rsidRPr="00FE4C63" w:rsidRDefault="00014A44" w:rsidP="00DF3C09">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p w14:paraId="3110BDB0" w14:textId="77777777" w:rsidR="00E7766E" w:rsidRDefault="00E7766E" w:rsidP="006B7CAC">
      <w:pPr>
        <w:jc w:val="left"/>
        <w:rPr>
          <w:rFonts w:cs="Sylfaen"/>
          <w:szCs w:val="24"/>
          <w:highlight w:val="yellow"/>
          <w:lang w:val="ka-GE"/>
        </w:rPr>
      </w:pPr>
    </w:p>
    <w:p w14:paraId="6A49DBBB" w14:textId="2E7F8A1F" w:rsidR="00E7766E" w:rsidRPr="00F734EC" w:rsidRDefault="00E7766E" w:rsidP="00CD085D">
      <w:pPr>
        <w:pStyle w:val="Heading1"/>
        <w:rPr>
          <w:rFonts w:eastAsiaTheme="minorEastAsia" w:cstheme="minorBidi"/>
          <w:b w:val="0"/>
          <w:color w:val="231F20"/>
          <w:sz w:val="20"/>
          <w:szCs w:val="20"/>
          <w:lang w:val="ka-GE"/>
        </w:rPr>
      </w:pPr>
      <w:bookmarkStart w:id="5" w:name="_Toc29923761"/>
      <w:r w:rsidRPr="00F734EC">
        <w:rPr>
          <w:rFonts w:eastAsiaTheme="minorEastAsia" w:cstheme="minorBidi"/>
          <w:color w:val="231F20"/>
          <w:sz w:val="20"/>
          <w:szCs w:val="20"/>
          <w:lang w:val="ka-GE"/>
        </w:rPr>
        <w:t>დავალებათა აღწერილობა</w:t>
      </w:r>
      <w:bookmarkEnd w:id="5"/>
    </w:p>
    <w:p w14:paraId="171C104F" w14:textId="77777777" w:rsidR="002E33B0" w:rsidRDefault="002E33B0" w:rsidP="006B7CAC">
      <w:pPr>
        <w:jc w:val="left"/>
        <w:rPr>
          <w:rFonts w:eastAsiaTheme="majorEastAsia" w:cstheme="majorBidi"/>
          <w:b/>
          <w:color w:val="FF671B"/>
          <w:sz w:val="24"/>
          <w:szCs w:val="28"/>
          <w:lang w:val="ka-GE" w:eastAsia="ja-JP"/>
        </w:rPr>
      </w:pPr>
    </w:p>
    <w:p w14:paraId="1365C3CE" w14:textId="025AEE7B" w:rsidR="00175293" w:rsidRDefault="001E78CD" w:rsidP="001E78CD">
      <w:pPr>
        <w:spacing w:after="200" w:line="276" w:lineRule="auto"/>
        <w:rPr>
          <w:lang w:val="ka-GE"/>
        </w:rPr>
      </w:pPr>
      <w:r>
        <w:rPr>
          <w:lang w:val="ka-GE"/>
        </w:rPr>
        <w:t xml:space="preserve">ყოველთვიური ტექნიკური </w:t>
      </w:r>
      <w:r w:rsidR="002E33B0">
        <w:rPr>
          <w:lang w:val="ka-GE"/>
        </w:rPr>
        <w:t xml:space="preserve">მომსახურება უნდა </w:t>
      </w:r>
      <w:r w:rsidR="00C86BFE">
        <w:rPr>
          <w:lang w:val="ka-GE"/>
        </w:rPr>
        <w:t>ფარავდეს</w:t>
      </w:r>
      <w:r w:rsidR="00726AC5">
        <w:rPr>
          <w:lang w:val="ka-GE"/>
        </w:rPr>
        <w:t xml:space="preserve"> შემდეგ პუნქტებს </w:t>
      </w:r>
      <w:r w:rsidR="00C86BFE">
        <w:rPr>
          <w:lang w:val="ka-GE"/>
        </w:rPr>
        <w:t xml:space="preserve">ქვემოთ </w:t>
      </w:r>
      <w:r>
        <w:rPr>
          <w:lang w:val="ka-GE"/>
        </w:rPr>
        <w:t>მოცემული გრაფიკის შესაბამისად</w:t>
      </w:r>
      <w:r w:rsidR="002E33B0">
        <w:rPr>
          <w:lang w:val="ka-GE"/>
        </w:rPr>
        <w:t>:</w:t>
      </w:r>
    </w:p>
    <w:tbl>
      <w:tblPr>
        <w:tblStyle w:val="TableGrid"/>
        <w:tblW w:w="0" w:type="auto"/>
        <w:tblInd w:w="108" w:type="dxa"/>
        <w:tblLook w:val="04A0" w:firstRow="1" w:lastRow="0" w:firstColumn="1" w:lastColumn="0" w:noHBand="0" w:noVBand="1"/>
      </w:tblPr>
      <w:tblGrid>
        <w:gridCol w:w="5763"/>
        <w:gridCol w:w="4282"/>
      </w:tblGrid>
      <w:tr w:rsidR="00FB4166" w:rsidRPr="002150A9" w14:paraId="4B1D7CAD" w14:textId="77777777" w:rsidTr="00864740">
        <w:trPr>
          <w:trHeight w:val="301"/>
        </w:trPr>
        <w:tc>
          <w:tcPr>
            <w:tcW w:w="5763" w:type="dxa"/>
            <w:shd w:val="clear" w:color="auto" w:fill="auto"/>
            <w:vAlign w:val="center"/>
          </w:tcPr>
          <w:p w14:paraId="394D80A7" w14:textId="56EDC3D0" w:rsidR="00FB4166" w:rsidRPr="00864740" w:rsidRDefault="00FB4166" w:rsidP="002150A9">
            <w:pPr>
              <w:jc w:val="center"/>
              <w:rPr>
                <w:b/>
                <w:sz w:val="18"/>
                <w:lang w:val="ka-GE"/>
              </w:rPr>
            </w:pPr>
            <w:r w:rsidRPr="00864740">
              <w:rPr>
                <w:b/>
                <w:sz w:val="18"/>
                <w:lang w:val="ka-GE"/>
              </w:rPr>
              <w:lastRenderedPageBreak/>
              <w:t>მომსახურების ტიპი</w:t>
            </w:r>
          </w:p>
        </w:tc>
        <w:tc>
          <w:tcPr>
            <w:tcW w:w="4282" w:type="dxa"/>
            <w:shd w:val="clear" w:color="auto" w:fill="auto"/>
            <w:vAlign w:val="center"/>
          </w:tcPr>
          <w:p w14:paraId="6D4D575D" w14:textId="7A7DE2D8" w:rsidR="00FB4166" w:rsidRPr="00864740" w:rsidRDefault="00FB4166" w:rsidP="002150A9">
            <w:pPr>
              <w:jc w:val="center"/>
              <w:rPr>
                <w:b/>
                <w:sz w:val="18"/>
                <w:lang w:val="ka-GE"/>
              </w:rPr>
            </w:pPr>
            <w:r w:rsidRPr="00864740">
              <w:rPr>
                <w:b/>
                <w:sz w:val="18"/>
                <w:lang w:val="ka-GE"/>
              </w:rPr>
              <w:t>მომსახურების გრაფიკი</w:t>
            </w:r>
          </w:p>
        </w:tc>
      </w:tr>
      <w:tr w:rsidR="00175293" w:rsidRPr="002150A9" w14:paraId="29047D9A" w14:textId="77777777" w:rsidTr="00E50EAA">
        <w:trPr>
          <w:trHeight w:val="310"/>
        </w:trPr>
        <w:tc>
          <w:tcPr>
            <w:tcW w:w="5763" w:type="dxa"/>
          </w:tcPr>
          <w:p w14:paraId="4A5B746A" w14:textId="2EE70C3C" w:rsidR="00175293" w:rsidRPr="002150A9" w:rsidRDefault="00175293" w:rsidP="002150A9">
            <w:pPr>
              <w:jc w:val="left"/>
              <w:rPr>
                <w:sz w:val="18"/>
                <w:lang w:val="ka-GE"/>
              </w:rPr>
            </w:pPr>
            <w:r w:rsidRPr="002150A9">
              <w:rPr>
                <w:sz w:val="18"/>
                <w:lang w:val="ka-GE"/>
              </w:rPr>
              <w:t>გეგმიური რევიზია</w:t>
            </w:r>
          </w:p>
        </w:tc>
        <w:tc>
          <w:tcPr>
            <w:tcW w:w="4282" w:type="dxa"/>
          </w:tcPr>
          <w:p w14:paraId="318DD3D6" w14:textId="70CD349B" w:rsidR="00175293" w:rsidRPr="002150A9" w:rsidRDefault="00175293" w:rsidP="002150A9">
            <w:pPr>
              <w:spacing w:after="200"/>
              <w:jc w:val="left"/>
              <w:rPr>
                <w:sz w:val="18"/>
                <w:lang w:val="ka-GE"/>
              </w:rPr>
            </w:pPr>
            <w:r w:rsidRPr="002150A9">
              <w:rPr>
                <w:sz w:val="18"/>
                <w:lang w:val="ka-GE"/>
              </w:rPr>
              <w:t>თვეში ერთხელ</w:t>
            </w:r>
          </w:p>
        </w:tc>
      </w:tr>
      <w:tr w:rsidR="00175293" w:rsidRPr="002150A9" w14:paraId="671FC7BC" w14:textId="77777777" w:rsidTr="00E50EAA">
        <w:trPr>
          <w:trHeight w:val="130"/>
        </w:trPr>
        <w:tc>
          <w:tcPr>
            <w:tcW w:w="5763" w:type="dxa"/>
          </w:tcPr>
          <w:p w14:paraId="2C535403" w14:textId="708327E3" w:rsidR="00175293" w:rsidRPr="002150A9" w:rsidRDefault="00175293" w:rsidP="002150A9">
            <w:pPr>
              <w:jc w:val="left"/>
              <w:rPr>
                <w:sz w:val="18"/>
                <w:lang w:val="ka-GE"/>
              </w:rPr>
            </w:pPr>
            <w:r w:rsidRPr="002150A9">
              <w:rPr>
                <w:sz w:val="18"/>
                <w:lang w:val="ka-GE"/>
              </w:rPr>
              <w:t>სარემონტო სამუშაოები</w:t>
            </w:r>
          </w:p>
        </w:tc>
        <w:tc>
          <w:tcPr>
            <w:tcW w:w="4282" w:type="dxa"/>
          </w:tcPr>
          <w:p w14:paraId="13CAD37B" w14:textId="6B213176" w:rsidR="00175293" w:rsidRPr="002150A9" w:rsidRDefault="00175293" w:rsidP="002150A9">
            <w:pPr>
              <w:spacing w:after="200"/>
              <w:jc w:val="left"/>
              <w:rPr>
                <w:sz w:val="18"/>
                <w:lang w:val="ka-GE"/>
              </w:rPr>
            </w:pPr>
            <w:r w:rsidRPr="002150A9">
              <w:rPr>
                <w:sz w:val="18"/>
                <w:lang w:val="ka-GE"/>
              </w:rPr>
              <w:t>ულიმიტო</w:t>
            </w:r>
          </w:p>
        </w:tc>
      </w:tr>
      <w:tr w:rsidR="00175293" w:rsidRPr="002150A9" w14:paraId="55336723" w14:textId="77777777" w:rsidTr="00E50EAA">
        <w:tc>
          <w:tcPr>
            <w:tcW w:w="5763" w:type="dxa"/>
          </w:tcPr>
          <w:p w14:paraId="5C3B24F7" w14:textId="300899BC" w:rsidR="00175293" w:rsidRPr="002150A9" w:rsidRDefault="00175293" w:rsidP="002150A9">
            <w:pPr>
              <w:jc w:val="left"/>
              <w:rPr>
                <w:sz w:val="18"/>
                <w:lang w:val="ka-GE"/>
              </w:rPr>
            </w:pPr>
            <w:r w:rsidRPr="002150A9">
              <w:rPr>
                <w:sz w:val="18"/>
                <w:lang w:val="ka-GE"/>
              </w:rPr>
              <w:t>კონკრეტული პრობლემის დიაგნოსტიკა</w:t>
            </w:r>
          </w:p>
        </w:tc>
        <w:tc>
          <w:tcPr>
            <w:tcW w:w="4282" w:type="dxa"/>
          </w:tcPr>
          <w:p w14:paraId="6405FFCE" w14:textId="54FE89FA" w:rsidR="00175293" w:rsidRPr="002150A9" w:rsidRDefault="00175293" w:rsidP="002150A9">
            <w:pPr>
              <w:spacing w:after="200"/>
              <w:jc w:val="left"/>
              <w:rPr>
                <w:sz w:val="18"/>
                <w:lang w:val="ka-GE"/>
              </w:rPr>
            </w:pPr>
            <w:r w:rsidRPr="002150A9">
              <w:rPr>
                <w:sz w:val="18"/>
                <w:lang w:val="ka-GE"/>
              </w:rPr>
              <w:t>ულიმიტო</w:t>
            </w:r>
          </w:p>
        </w:tc>
      </w:tr>
      <w:tr w:rsidR="00175293" w:rsidRPr="002150A9" w14:paraId="29153D8D" w14:textId="77777777" w:rsidTr="00E50EAA">
        <w:tc>
          <w:tcPr>
            <w:tcW w:w="5763" w:type="dxa"/>
          </w:tcPr>
          <w:p w14:paraId="493E5E06" w14:textId="73736271" w:rsidR="00175293" w:rsidRPr="002150A9" w:rsidRDefault="00175293" w:rsidP="002150A9">
            <w:pPr>
              <w:spacing w:after="200"/>
              <w:jc w:val="left"/>
              <w:rPr>
                <w:sz w:val="18"/>
              </w:rPr>
            </w:pPr>
            <w:r w:rsidRPr="002150A9">
              <w:rPr>
                <w:sz w:val="18"/>
                <w:lang w:val="ka-GE"/>
              </w:rPr>
              <w:t>გადაუდებელი გამოძახება</w:t>
            </w:r>
          </w:p>
        </w:tc>
        <w:tc>
          <w:tcPr>
            <w:tcW w:w="4282" w:type="dxa"/>
          </w:tcPr>
          <w:p w14:paraId="78A9E724" w14:textId="2C947C84" w:rsidR="00175293" w:rsidRPr="002150A9" w:rsidRDefault="00175293" w:rsidP="002150A9">
            <w:pPr>
              <w:spacing w:after="200"/>
              <w:jc w:val="left"/>
              <w:rPr>
                <w:sz w:val="18"/>
                <w:lang w:val="ka-GE"/>
              </w:rPr>
            </w:pPr>
            <w:r w:rsidRPr="002150A9">
              <w:rPr>
                <w:sz w:val="18"/>
                <w:lang w:val="ka-GE"/>
              </w:rPr>
              <w:t>ულიმიტო</w:t>
            </w:r>
          </w:p>
        </w:tc>
      </w:tr>
      <w:tr w:rsidR="00E50EAA" w:rsidRPr="002150A9" w14:paraId="75940B52" w14:textId="77777777" w:rsidTr="00E50EAA">
        <w:tc>
          <w:tcPr>
            <w:tcW w:w="5763" w:type="dxa"/>
          </w:tcPr>
          <w:p w14:paraId="2A7AD94B" w14:textId="69048AEB" w:rsidR="00E50EAA" w:rsidRPr="002150A9" w:rsidRDefault="00E50EAA" w:rsidP="002150A9">
            <w:pPr>
              <w:spacing w:after="200"/>
              <w:jc w:val="left"/>
              <w:rPr>
                <w:sz w:val="18"/>
                <w:lang w:val="ka-GE"/>
              </w:rPr>
            </w:pPr>
            <w:r w:rsidRPr="002150A9">
              <w:rPr>
                <w:sz w:val="18"/>
                <w:lang w:val="ka-GE"/>
              </w:rPr>
              <w:t>კონდინციონერის ფილტრების გაწმენდა</w:t>
            </w:r>
          </w:p>
        </w:tc>
        <w:tc>
          <w:tcPr>
            <w:tcW w:w="4282" w:type="dxa"/>
          </w:tcPr>
          <w:p w14:paraId="45EECF50" w14:textId="634CA73C" w:rsidR="00E50EAA" w:rsidRPr="002150A9" w:rsidRDefault="00E50EAA" w:rsidP="002150A9">
            <w:pPr>
              <w:spacing w:after="200"/>
              <w:jc w:val="left"/>
              <w:rPr>
                <w:sz w:val="18"/>
                <w:lang w:val="ka-GE"/>
              </w:rPr>
            </w:pPr>
            <w:r w:rsidRPr="002150A9">
              <w:rPr>
                <w:sz w:val="18"/>
                <w:lang w:val="ka-GE"/>
              </w:rPr>
              <w:t>თვეში ერთხელ</w:t>
            </w:r>
          </w:p>
        </w:tc>
      </w:tr>
      <w:tr w:rsidR="00E50EAA" w:rsidRPr="002150A9" w14:paraId="341C89DB" w14:textId="77777777" w:rsidTr="00E50EAA">
        <w:tc>
          <w:tcPr>
            <w:tcW w:w="5763" w:type="dxa"/>
          </w:tcPr>
          <w:p w14:paraId="1DC9FC95" w14:textId="461E52AD" w:rsidR="00E50EAA" w:rsidRPr="002150A9" w:rsidRDefault="00E50EAA" w:rsidP="002150A9">
            <w:pPr>
              <w:spacing w:after="200"/>
              <w:jc w:val="left"/>
              <w:rPr>
                <w:sz w:val="18"/>
                <w:lang w:val="ka-GE"/>
              </w:rPr>
            </w:pPr>
            <w:r w:rsidRPr="002150A9">
              <w:rPr>
                <w:sz w:val="18"/>
                <w:lang w:val="ka-GE"/>
              </w:rPr>
              <w:t>კონდინციონერის</w:t>
            </w:r>
            <w:r>
              <w:rPr>
                <w:sz w:val="18"/>
                <w:lang w:val="ka-GE"/>
              </w:rPr>
              <w:t xml:space="preserve"> შიდა და</w:t>
            </w:r>
            <w:r w:rsidRPr="002150A9">
              <w:rPr>
                <w:sz w:val="18"/>
                <w:lang w:val="ka-GE"/>
              </w:rPr>
              <w:t xml:space="preserve"> გარე ბლოკის რეცხვა</w:t>
            </w:r>
          </w:p>
        </w:tc>
        <w:tc>
          <w:tcPr>
            <w:tcW w:w="4282" w:type="dxa"/>
          </w:tcPr>
          <w:p w14:paraId="68EBAB6E" w14:textId="5F2E4096" w:rsidR="00E50EAA" w:rsidRPr="002150A9" w:rsidRDefault="00E50EAA" w:rsidP="00E50EAA">
            <w:pPr>
              <w:spacing w:after="200"/>
              <w:jc w:val="left"/>
              <w:rPr>
                <w:sz w:val="18"/>
                <w:lang w:val="ka-GE"/>
              </w:rPr>
            </w:pPr>
            <w:r w:rsidRPr="002150A9">
              <w:rPr>
                <w:sz w:val="18"/>
                <w:lang w:val="ka-GE"/>
              </w:rPr>
              <w:t xml:space="preserve">წელიწადში </w:t>
            </w:r>
            <w:r>
              <w:rPr>
                <w:sz w:val="18"/>
                <w:lang w:val="ka-GE"/>
              </w:rPr>
              <w:t>ორჯე</w:t>
            </w:r>
            <w:r w:rsidR="00273A35">
              <w:rPr>
                <w:sz w:val="18"/>
                <w:lang w:val="ka-GE"/>
              </w:rPr>
              <w:t>რ</w:t>
            </w:r>
          </w:p>
        </w:tc>
      </w:tr>
    </w:tbl>
    <w:p w14:paraId="421569E9" w14:textId="77777777" w:rsidR="00175293" w:rsidRDefault="00175293" w:rsidP="002E33B0">
      <w:pPr>
        <w:spacing w:after="200" w:line="276" w:lineRule="auto"/>
        <w:jc w:val="left"/>
        <w:rPr>
          <w:lang w:val="ka-GE"/>
        </w:rPr>
      </w:pPr>
    </w:p>
    <w:p w14:paraId="0E5C41CF" w14:textId="20B728E7" w:rsidR="006114D2" w:rsidRDefault="009A3BB8" w:rsidP="007C2D64">
      <w:pPr>
        <w:spacing w:after="200" w:line="276" w:lineRule="auto"/>
        <w:rPr>
          <w:lang w:val="ka-GE"/>
        </w:rPr>
      </w:pPr>
      <w:r>
        <w:rPr>
          <w:lang w:val="ka-GE"/>
        </w:rPr>
        <w:t>ტენდერში გამარჯვებული კომპანია</w:t>
      </w:r>
      <w:r w:rsidR="002E33B0" w:rsidRPr="002E33B0">
        <w:t xml:space="preserve"> </w:t>
      </w:r>
      <w:proofErr w:type="spellStart"/>
      <w:r w:rsidR="002E33B0" w:rsidRPr="002E33B0">
        <w:t>ვალდებულია</w:t>
      </w:r>
      <w:proofErr w:type="spellEnd"/>
      <w:r w:rsidR="002E33B0" w:rsidRPr="002E33B0">
        <w:t xml:space="preserve"> </w:t>
      </w:r>
      <w:r w:rsidR="00E3785D">
        <w:rPr>
          <w:lang w:val="ka-GE"/>
        </w:rPr>
        <w:t>ჯორჯიან ქარდის</w:t>
      </w:r>
      <w:r w:rsidR="002E33B0" w:rsidRPr="002E33B0">
        <w:t xml:space="preserve"> </w:t>
      </w:r>
      <w:proofErr w:type="spellStart"/>
      <w:r w:rsidR="002E33B0" w:rsidRPr="002E33B0">
        <w:t>მოთხოვნის</w:t>
      </w:r>
      <w:proofErr w:type="spellEnd"/>
      <w:r w:rsidR="002E33B0" w:rsidRPr="002E33B0">
        <w:t xml:space="preserve"> </w:t>
      </w:r>
      <w:proofErr w:type="spellStart"/>
      <w:r w:rsidR="002E33B0" w:rsidRPr="002E33B0">
        <w:t>საფუძველზე</w:t>
      </w:r>
      <w:proofErr w:type="spellEnd"/>
      <w:r w:rsidR="002E33B0" w:rsidRPr="002E33B0">
        <w:t xml:space="preserve">  </w:t>
      </w:r>
      <w:r w:rsidR="00705A3C">
        <w:rPr>
          <w:lang w:val="ka-GE"/>
        </w:rPr>
        <w:t xml:space="preserve">მაქსიმუმ </w:t>
      </w:r>
      <w:r w:rsidR="002E33B0" w:rsidRPr="002E33B0">
        <w:t xml:space="preserve">24 </w:t>
      </w:r>
      <w:proofErr w:type="spellStart"/>
      <w:r w:rsidR="002E33B0" w:rsidRPr="002E33B0">
        <w:t>საათის</w:t>
      </w:r>
      <w:proofErr w:type="spellEnd"/>
      <w:r w:rsidR="002E33B0" w:rsidRPr="002E33B0">
        <w:t xml:space="preserve"> </w:t>
      </w:r>
      <w:proofErr w:type="spellStart"/>
      <w:r w:rsidR="002E33B0" w:rsidRPr="002E33B0">
        <w:t>განმავლობაში</w:t>
      </w:r>
      <w:proofErr w:type="spellEnd"/>
      <w:r w:rsidR="00E3785D">
        <w:t xml:space="preserve"> </w:t>
      </w:r>
      <w:proofErr w:type="spellStart"/>
      <w:r w:rsidR="002E33B0" w:rsidRPr="002E33B0">
        <w:t>განმავლობაში</w:t>
      </w:r>
      <w:proofErr w:type="spellEnd"/>
      <w:r w:rsidR="002E33B0" w:rsidRPr="002E33B0">
        <w:t xml:space="preserve"> </w:t>
      </w:r>
      <w:proofErr w:type="spellStart"/>
      <w:r w:rsidR="002E33B0" w:rsidRPr="002E33B0">
        <w:t>მოახდინოს</w:t>
      </w:r>
      <w:proofErr w:type="spellEnd"/>
      <w:r w:rsidR="002E33B0" w:rsidRPr="002E33B0">
        <w:t xml:space="preserve"> </w:t>
      </w:r>
      <w:proofErr w:type="spellStart"/>
      <w:r w:rsidR="002E33B0" w:rsidRPr="002E33B0">
        <w:t>რეაგირება</w:t>
      </w:r>
      <w:proofErr w:type="spellEnd"/>
      <w:r w:rsidR="002E33B0" w:rsidRPr="002E33B0">
        <w:t xml:space="preserve"> </w:t>
      </w:r>
      <w:proofErr w:type="spellStart"/>
      <w:r w:rsidR="002E33B0" w:rsidRPr="002E33B0">
        <w:t>ნებისმიერი</w:t>
      </w:r>
      <w:proofErr w:type="spellEnd"/>
      <w:r w:rsidR="002E33B0" w:rsidRPr="002E33B0">
        <w:t xml:space="preserve"> </w:t>
      </w:r>
      <w:proofErr w:type="spellStart"/>
      <w:r w:rsidR="002E33B0" w:rsidRPr="002E33B0">
        <w:t>ტიპის</w:t>
      </w:r>
      <w:proofErr w:type="spellEnd"/>
      <w:r w:rsidR="002E33B0" w:rsidRPr="002E33B0">
        <w:t xml:space="preserve"> </w:t>
      </w:r>
      <w:proofErr w:type="spellStart"/>
      <w:r w:rsidR="002E33B0" w:rsidRPr="002E33B0">
        <w:t>დაზიანებაზე</w:t>
      </w:r>
      <w:proofErr w:type="spellEnd"/>
      <w:r w:rsidR="002E33B0" w:rsidRPr="002E33B0">
        <w:t xml:space="preserve">, </w:t>
      </w:r>
      <w:proofErr w:type="spellStart"/>
      <w:r w:rsidR="002E33B0" w:rsidRPr="002E33B0">
        <w:t>დაადგინოს</w:t>
      </w:r>
      <w:proofErr w:type="spellEnd"/>
      <w:r w:rsidR="002E33B0" w:rsidRPr="002E33B0">
        <w:t xml:space="preserve"> </w:t>
      </w:r>
      <w:proofErr w:type="spellStart"/>
      <w:r w:rsidR="002E33B0" w:rsidRPr="002E33B0">
        <w:t>დაზიანება</w:t>
      </w:r>
      <w:proofErr w:type="spellEnd"/>
      <w:r w:rsidR="002E33B0" w:rsidRPr="002E33B0">
        <w:t xml:space="preserve">, </w:t>
      </w:r>
      <w:proofErr w:type="spellStart"/>
      <w:r w:rsidR="002E33B0" w:rsidRPr="002E33B0">
        <w:t>უმოკლეს</w:t>
      </w:r>
      <w:proofErr w:type="spellEnd"/>
      <w:r w:rsidR="002E33B0" w:rsidRPr="002E33B0">
        <w:t xml:space="preserve"> </w:t>
      </w:r>
      <w:proofErr w:type="spellStart"/>
      <w:r w:rsidR="002E33B0" w:rsidRPr="002E33B0">
        <w:t>ვადებში</w:t>
      </w:r>
      <w:proofErr w:type="spellEnd"/>
      <w:r w:rsidR="002E33B0" w:rsidRPr="002E33B0">
        <w:t xml:space="preserve"> </w:t>
      </w:r>
      <w:proofErr w:type="spellStart"/>
      <w:r w:rsidR="002E33B0" w:rsidRPr="002E33B0">
        <w:t>მოახდინოს</w:t>
      </w:r>
      <w:proofErr w:type="spellEnd"/>
      <w:r w:rsidR="002E33B0" w:rsidRPr="002E33B0">
        <w:t xml:space="preserve"> </w:t>
      </w:r>
      <w:proofErr w:type="spellStart"/>
      <w:r w:rsidR="002E33B0" w:rsidRPr="002E33B0">
        <w:t>დაზიანების</w:t>
      </w:r>
      <w:proofErr w:type="spellEnd"/>
      <w:r w:rsidR="002E33B0" w:rsidRPr="002E33B0">
        <w:t xml:space="preserve"> </w:t>
      </w:r>
      <w:proofErr w:type="spellStart"/>
      <w:r w:rsidR="002E33B0" w:rsidRPr="002E33B0">
        <w:t>აღმოფხვრა</w:t>
      </w:r>
      <w:proofErr w:type="spellEnd"/>
      <w:r w:rsidR="002E33B0" w:rsidRPr="002E33B0">
        <w:t xml:space="preserve"> </w:t>
      </w:r>
      <w:proofErr w:type="spellStart"/>
      <w:r w:rsidR="002E33B0" w:rsidRPr="002E33B0">
        <w:t>და</w:t>
      </w:r>
      <w:proofErr w:type="spellEnd"/>
      <w:r w:rsidR="002E33B0" w:rsidRPr="002E33B0">
        <w:t xml:space="preserve"> </w:t>
      </w:r>
      <w:proofErr w:type="spellStart"/>
      <w:r w:rsidR="002E33B0" w:rsidRPr="002E33B0">
        <w:t>უზრუნველყოს</w:t>
      </w:r>
      <w:proofErr w:type="spellEnd"/>
      <w:r w:rsidR="002E33B0" w:rsidRPr="002E33B0">
        <w:t xml:space="preserve"> </w:t>
      </w:r>
      <w:proofErr w:type="spellStart"/>
      <w:r w:rsidR="002E33B0" w:rsidRPr="002E33B0">
        <w:t>სისტემების</w:t>
      </w:r>
      <w:proofErr w:type="spellEnd"/>
      <w:r w:rsidR="002E33B0" w:rsidRPr="002E33B0">
        <w:t xml:space="preserve"> </w:t>
      </w:r>
      <w:proofErr w:type="spellStart"/>
      <w:r w:rsidR="002E33B0" w:rsidRPr="002E33B0">
        <w:t>გამართული</w:t>
      </w:r>
      <w:proofErr w:type="spellEnd"/>
      <w:r w:rsidR="002E33B0" w:rsidRPr="002E33B0">
        <w:t xml:space="preserve"> </w:t>
      </w:r>
      <w:proofErr w:type="spellStart"/>
      <w:r w:rsidR="002E33B0" w:rsidRPr="002E33B0">
        <w:t>მუშაობა</w:t>
      </w:r>
      <w:proofErr w:type="spellEnd"/>
      <w:r w:rsidR="00EE5687">
        <w:rPr>
          <w:lang w:val="ka-GE"/>
        </w:rPr>
        <w:t>.</w:t>
      </w:r>
    </w:p>
    <w:p w14:paraId="45629672" w14:textId="31F9044A" w:rsidR="00C743B2" w:rsidRPr="00EE5687" w:rsidRDefault="00C743B2" w:rsidP="007C2D64">
      <w:pPr>
        <w:spacing w:after="200" w:line="276" w:lineRule="auto"/>
        <w:rPr>
          <w:lang w:val="ka-GE"/>
        </w:rPr>
      </w:pPr>
      <w:r>
        <w:rPr>
          <w:lang w:val="ka-GE"/>
        </w:rPr>
        <w:t>ასევე, გამონაკლის შემთხვევებში შესაძლოა საჭირო გახდეს განსაკუთრებით სასწრაფო გამოძახება და კომპანია მზად უნდა იყოს რომ უმოკლეს ვადებში</w:t>
      </w:r>
      <w:r w:rsidR="005A73E2">
        <w:rPr>
          <w:lang w:val="ka-GE"/>
        </w:rPr>
        <w:t xml:space="preserve"> (</w:t>
      </w:r>
      <w:r w:rsidR="00090688">
        <w:rPr>
          <w:lang w:val="ka-GE"/>
        </w:rPr>
        <w:t xml:space="preserve">1-5 საათში) </w:t>
      </w:r>
      <w:r>
        <w:rPr>
          <w:lang w:val="ka-GE"/>
        </w:rPr>
        <w:t>მათ შორის არასტანდარტულ სამუშაო დროს მოახდინოს გამოძახებაზე რეაგირება.</w:t>
      </w:r>
    </w:p>
    <w:p w14:paraId="0B87A92F" w14:textId="77777777" w:rsidR="00932F13" w:rsidRDefault="00932F13" w:rsidP="0038278C">
      <w:pPr>
        <w:rPr>
          <w:lang w:val="ka-GE"/>
        </w:rPr>
      </w:pPr>
    </w:p>
    <w:p w14:paraId="4143F6B7" w14:textId="7A3A0F8F" w:rsidR="00AC33ED" w:rsidRDefault="002613AC" w:rsidP="00476DF7">
      <w:pPr>
        <w:pStyle w:val="a"/>
        <w:numPr>
          <w:ilvl w:val="0"/>
          <w:numId w:val="0"/>
        </w:numPr>
        <w:ind w:left="360" w:hanging="360"/>
        <w:rPr>
          <w:rFonts w:eastAsiaTheme="minorEastAsia" w:cstheme="minorBidi"/>
          <w:color w:val="231F20"/>
          <w:sz w:val="20"/>
          <w:szCs w:val="20"/>
        </w:rPr>
      </w:pPr>
      <w:bookmarkStart w:id="6" w:name="_Toc29923762"/>
      <w:bookmarkEnd w:id="3"/>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6"/>
    </w:p>
    <w:p w14:paraId="46052992" w14:textId="77777777" w:rsidR="00FE4C63" w:rsidRDefault="00FE4C63" w:rsidP="00FE4C63">
      <w:pPr>
        <w:rPr>
          <w:lang w:val="ka-GE"/>
        </w:rPr>
      </w:pPr>
    </w:p>
    <w:p w14:paraId="286BAE29" w14:textId="77777777" w:rsidR="00FE4C63" w:rsidRPr="00970C68" w:rsidRDefault="00FE4C63" w:rsidP="00FE4C63">
      <w:r w:rsidRPr="00970C68">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C01DA11" w14:textId="5AD821BC" w:rsidR="008A4979" w:rsidRPr="008A4979" w:rsidRDefault="008A4979" w:rsidP="00C80D5B">
      <w:pPr>
        <w:rPr>
          <w:lang w:val="ka-GE"/>
        </w:rPr>
      </w:pPr>
    </w:p>
    <w:p w14:paraId="63D78AAA" w14:textId="7CC159C7" w:rsidR="000C3473" w:rsidRDefault="00CC4095" w:rsidP="00C80D5B">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w:t>
      </w:r>
      <w:r w:rsidR="00A6381B">
        <w:rPr>
          <w:b/>
          <w:lang w:val="ka-GE"/>
        </w:rPr>
        <w:t>3</w:t>
      </w:r>
      <w:r w:rsidRPr="00DF79DF">
        <w:rPr>
          <w:b/>
          <w:lang w:val="ka-GE"/>
        </w:rPr>
        <w:t xml:space="preserve"> </w:t>
      </w:r>
      <w:r w:rsidR="00DF79DF" w:rsidRPr="00DF79DF">
        <w:rPr>
          <w:b/>
          <w:lang w:val="ka-GE"/>
        </w:rPr>
        <w:t>(</w:t>
      </w:r>
      <w:r w:rsidR="00A6381B">
        <w:rPr>
          <w:b/>
          <w:lang w:val="ka-GE"/>
        </w:rPr>
        <w:t>სამი</w:t>
      </w:r>
      <w:r w:rsidR="00DF79DF" w:rsidRPr="00DF79DF">
        <w:rPr>
          <w:b/>
          <w:lang w:val="ka-GE"/>
        </w:rPr>
        <w:t>)</w:t>
      </w:r>
      <w:r w:rsidR="00DF79DF">
        <w:rPr>
          <w:lang w:val="ka-GE"/>
        </w:rPr>
        <w:t xml:space="preserve"> </w:t>
      </w:r>
      <w:r>
        <w:rPr>
          <w:lang w:val="ka-GE"/>
        </w:rPr>
        <w:t>წლიანი გამოცდილება.</w:t>
      </w:r>
    </w:p>
    <w:p w14:paraId="7B44E9C1" w14:textId="77777777" w:rsidR="00C80D5B" w:rsidRDefault="00C80D5B" w:rsidP="00C80D5B">
      <w:pPr>
        <w:rPr>
          <w:lang w:val="ka-GE"/>
        </w:rPr>
      </w:pPr>
    </w:p>
    <w:p w14:paraId="0E20B358" w14:textId="04471397" w:rsidR="0030433D" w:rsidRDefault="00BC2DF2" w:rsidP="00C80D5B">
      <w:pPr>
        <w:rPr>
          <w:lang w:val="ka-GE"/>
        </w:rPr>
      </w:pPr>
      <w:r>
        <w:rPr>
          <w:lang w:val="ka-GE"/>
        </w:rPr>
        <w:t xml:space="preserve">პრეტენდენტმა უნდა წარმოადგინოს </w:t>
      </w:r>
      <w:r w:rsidR="00F3751B" w:rsidRPr="00F3751B">
        <w:rPr>
          <w:lang w:val="ka-GE"/>
        </w:rPr>
        <w:t xml:space="preserve">კომპანიის </w:t>
      </w:r>
      <w:r w:rsidR="00483170">
        <w:rPr>
          <w:lang w:val="ka-GE"/>
        </w:rPr>
        <w:t>საქმიანობის</w:t>
      </w:r>
      <w:r w:rsidR="00F3751B" w:rsidRPr="00F3751B">
        <w:rPr>
          <w:lang w:val="ka-GE"/>
        </w:rPr>
        <w:t xml:space="preserve">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253FD3">
        <w:rPr>
          <w:b/>
          <w:lang w:val="ka-GE"/>
        </w:rPr>
        <w:t xml:space="preserve">მსგავსი ტიპის </w:t>
      </w:r>
      <w:r w:rsidR="005C2A4F">
        <w:rPr>
          <w:b/>
          <w:lang w:val="ka-GE"/>
        </w:rPr>
        <w:t>მომსახურების</w:t>
      </w:r>
      <w:r w:rsidR="00514877">
        <w:rPr>
          <w:b/>
          <w:lang w:val="ka-GE"/>
        </w:rPr>
        <w:t xml:space="preserve"> </w:t>
      </w:r>
      <w:r w:rsidR="002F34B2" w:rsidRPr="00AC3BAA">
        <w:rPr>
          <w:b/>
          <w:lang w:val="ka-GE"/>
        </w:rPr>
        <w:t xml:space="preserve">მინიმუმ ორი </w:t>
      </w:r>
      <w:r w:rsidR="00253FD3">
        <w:rPr>
          <w:b/>
          <w:lang w:val="ka-GE"/>
        </w:rPr>
        <w:t xml:space="preserve">ხელშეკრულების წარმატებით დასრულების დამადასტურებელი დოკუმენტი (ხელშეკრულება და მიღება-ჩაბარების აქტი) </w:t>
      </w:r>
      <w:r w:rsidR="00DE65CC">
        <w:rPr>
          <w:b/>
          <w:lang w:val="ka-GE"/>
        </w:rPr>
        <w:t xml:space="preserve">რომელიც განხორციელებული უნდა იყოს ბოლო </w:t>
      </w:r>
      <w:r>
        <w:rPr>
          <w:b/>
          <w:lang w:val="ka-GE"/>
        </w:rPr>
        <w:t>5</w:t>
      </w:r>
      <w:r w:rsidR="00DE65CC">
        <w:rPr>
          <w:b/>
          <w:lang w:val="ka-GE"/>
        </w:rPr>
        <w:t xml:space="preserve"> (</w:t>
      </w:r>
      <w:r>
        <w:rPr>
          <w:b/>
          <w:lang w:val="ka-GE"/>
        </w:rPr>
        <w:t>ხუთი</w:t>
      </w:r>
      <w:r w:rsidR="00DE65CC">
        <w:rPr>
          <w:b/>
          <w:lang w:val="ka-GE"/>
        </w:rPr>
        <w:t>) წ</w:t>
      </w:r>
      <w:r w:rsidR="00905A45">
        <w:rPr>
          <w:b/>
          <w:lang w:val="ka-GE"/>
        </w:rPr>
        <w:t>ლის განმავლობაში</w:t>
      </w:r>
      <w:r w:rsidR="00503C56">
        <w:rPr>
          <w:lang w:val="ka-GE"/>
        </w:rPr>
        <w:t>;</w:t>
      </w:r>
    </w:p>
    <w:p w14:paraId="34E95BC6" w14:textId="77777777" w:rsidR="005C2A4F" w:rsidRDefault="005C2A4F" w:rsidP="003179F4">
      <w:pPr>
        <w:rPr>
          <w:lang w:val="ka-GE"/>
        </w:rPr>
      </w:pPr>
    </w:p>
    <w:p w14:paraId="026B2E8E" w14:textId="33E2567A" w:rsidR="003179F4" w:rsidRDefault="00E3785D" w:rsidP="003179F4">
      <w:pPr>
        <w:rPr>
          <w:lang w:val="ka-GE"/>
        </w:rPr>
      </w:pPr>
      <w:r>
        <w:rPr>
          <w:lang w:val="ka-GE"/>
        </w:rPr>
        <w:t>ჯორჯიან ქარდი</w:t>
      </w:r>
      <w:r w:rsidR="003179F4" w:rsidRPr="003179F4">
        <w:rPr>
          <w:lang w:val="ka-GE"/>
        </w:rPr>
        <w:t xml:space="preserve">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003179F4"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13DC677D" w:rsidR="003179F4" w:rsidRDefault="00B8634A" w:rsidP="003179F4">
      <w:pPr>
        <w:rPr>
          <w:lang w:val="ka-GE"/>
        </w:rPr>
      </w:pPr>
      <w:r>
        <w:rPr>
          <w:lang w:val="ka-GE"/>
        </w:rPr>
        <w:t>ჯორჯიან ქარდის</w:t>
      </w:r>
      <w:r w:rsidR="003179F4" w:rsidRPr="003179F4">
        <w:rPr>
          <w:lang w:val="ka-GE"/>
        </w:rPr>
        <w:t xml:space="preserve">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5909BA02" w14:textId="70CADB04" w:rsidR="00CF6947" w:rsidRPr="00CF6947" w:rsidRDefault="00CF6947" w:rsidP="00CF6947">
      <w:pPr>
        <w:rPr>
          <w:lang w:val="ka-GE"/>
        </w:rPr>
      </w:pPr>
    </w:p>
    <w:p w14:paraId="4BF7851F" w14:textId="1F66A135" w:rsidR="003179F4" w:rsidRPr="00F93E74" w:rsidRDefault="003179F4" w:rsidP="003179F4"/>
    <w:p w14:paraId="1D3AD7D2" w14:textId="124208B7" w:rsidR="003179F4" w:rsidRDefault="00B8634A" w:rsidP="003179F4">
      <w:pPr>
        <w:rPr>
          <w:lang w:val="ka-GE"/>
        </w:rPr>
      </w:pPr>
      <w:r>
        <w:rPr>
          <w:lang w:val="ka-GE"/>
        </w:rPr>
        <w:t>ჯორჯიან ქარდთან</w:t>
      </w:r>
      <w:r w:rsidR="003179F4" w:rsidRPr="003179F4">
        <w:rPr>
          <w:lang w:val="ka-GE"/>
        </w:rPr>
        <w:t xml:space="preserve">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F4339A2" w14:textId="40A940AF"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w:t>
      </w:r>
      <w:r w:rsidRPr="005459F6">
        <w:rPr>
          <w:rFonts w:eastAsiaTheme="minorEastAsia"/>
          <w:lang w:val="ka-GE" w:eastAsia="ja-JP"/>
        </w:rPr>
        <w:lastRenderedPageBreak/>
        <w:t xml:space="preserve">(ხუთი) საბანკო დღის ვადაში აცნობებს </w:t>
      </w:r>
      <w:r w:rsidR="00B8634A">
        <w:rPr>
          <w:rFonts w:eastAsiaTheme="minorEastAsia"/>
          <w:lang w:val="ka-GE" w:eastAsia="ja-JP"/>
        </w:rPr>
        <w:t>ჯორჯიან ქარდს</w:t>
      </w:r>
      <w:r w:rsidRPr="005459F6">
        <w:rPr>
          <w:rFonts w:eastAsiaTheme="minorEastAsia"/>
          <w:lang w:val="ka-GE" w:eastAsia="ja-JP"/>
        </w:rPr>
        <w:t xml:space="preserve">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C12438D" w14:textId="77777777" w:rsidR="00A557FF" w:rsidRDefault="00A557FF" w:rsidP="00A557FF">
      <w:pPr>
        <w:rPr>
          <w:lang w:val="ka-GE"/>
        </w:rPr>
      </w:pPr>
    </w:p>
    <w:p w14:paraId="0D298834" w14:textId="77777777" w:rsidR="00CF6947" w:rsidRDefault="00CF6947" w:rsidP="00A557FF">
      <w:pPr>
        <w:rPr>
          <w:lang w:val="ka-GE"/>
        </w:rPr>
      </w:pPr>
    </w:p>
    <w:p w14:paraId="12A6448B" w14:textId="53DA1725" w:rsidR="00A557FF" w:rsidRPr="00A557FF" w:rsidRDefault="00A557FF" w:rsidP="00A557FF">
      <w:pPr>
        <w:rPr>
          <w:lang w:val="ka-GE"/>
        </w:rPr>
      </w:pPr>
      <w:r>
        <w:rPr>
          <w:lang w:val="ka-GE"/>
        </w:rPr>
        <w:t xml:space="preserve">წინამდებარე ტენდერის გამოცხადება არ ავალდებულებს </w:t>
      </w:r>
      <w:r w:rsidR="00B8634A">
        <w:rPr>
          <w:lang w:val="ka-GE"/>
        </w:rPr>
        <w:t>ჯორჯიან ქარდს</w:t>
      </w:r>
      <w:r>
        <w:rPr>
          <w:lang w:val="ka-GE"/>
        </w:rPr>
        <w:t xml:space="preserve">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p>
    <w:p w14:paraId="186F7BDD" w14:textId="77777777" w:rsidR="00AC33ED" w:rsidRDefault="00AC33ED" w:rsidP="00A331E0">
      <w:pPr>
        <w:rPr>
          <w:lang w:val="ka-GE"/>
        </w:rPr>
      </w:pPr>
    </w:p>
    <w:p w14:paraId="08DCCB66" w14:textId="77777777" w:rsidR="00257BA7" w:rsidRDefault="00257BA7" w:rsidP="00A33116">
      <w:pPr>
        <w:rPr>
          <w:rFonts w:cs="Sylfaen"/>
          <w:szCs w:val="24"/>
          <w:lang w:val="ka-GE"/>
        </w:rPr>
      </w:pPr>
    </w:p>
    <w:p w14:paraId="2E028929" w14:textId="77777777" w:rsidR="00397FCA" w:rsidRPr="009E333B" w:rsidRDefault="00397FCA" w:rsidP="009E333B">
      <w:pPr>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7" w:name="_Toc29923763"/>
      <w:r>
        <w:rPr>
          <w:rFonts w:eastAsiaTheme="minorHAnsi" w:cs="Sylfaen"/>
          <w:szCs w:val="24"/>
          <w:lang w:val="ka-GE"/>
        </w:rPr>
        <w:lastRenderedPageBreak/>
        <w:t>თანდართული დოკუმენტაცია</w:t>
      </w:r>
      <w:bookmarkEnd w:id="7"/>
    </w:p>
    <w:p w14:paraId="06B2F0FE" w14:textId="5F1BD493" w:rsidR="00DF6F0D" w:rsidRDefault="00E3757A" w:rsidP="00E3757A">
      <w:pPr>
        <w:pStyle w:val="a"/>
      </w:pPr>
      <w:bookmarkStart w:id="8" w:name="_Toc29923764"/>
      <w:r>
        <w:t>დანართი 1: ფასების ცხრილი</w:t>
      </w:r>
      <w:bookmarkEnd w:id="8"/>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6382CED8" w14:textId="77777777" w:rsidR="00CD085D" w:rsidRPr="00CD085D" w:rsidRDefault="00CD085D" w:rsidP="00CD085D">
      <w:pPr>
        <w:pStyle w:val="a"/>
        <w:numPr>
          <w:ilvl w:val="0"/>
          <w:numId w:val="0"/>
        </w:numPr>
        <w:ind w:left="360" w:hanging="360"/>
        <w:rPr>
          <w:rFonts w:eastAsiaTheme="minorHAnsi"/>
          <w:b w:val="0"/>
          <w:color w:val="auto"/>
          <w:sz w:val="20"/>
        </w:rPr>
      </w:pPr>
      <w:bookmarkStart w:id="9" w:name="_Toc29923765"/>
      <w:r w:rsidRPr="00CD085D">
        <w:rPr>
          <w:rFonts w:eastAsiaTheme="minorHAnsi"/>
          <w:b w:val="0"/>
          <w:color w:val="auto"/>
          <w:sz w:val="20"/>
        </w:rPr>
        <w:t>ფასების ცხრილი თანდართულია (იხილეთ ექსელის ცხრილი)</w:t>
      </w:r>
      <w:bookmarkEnd w:id="9"/>
    </w:p>
    <w:p w14:paraId="11070DAB" w14:textId="5BAACF9A" w:rsidR="0016141B" w:rsidRDefault="00E3757A" w:rsidP="009042D2">
      <w:pPr>
        <w:pStyle w:val="a"/>
        <w:jc w:val="left"/>
      </w:pPr>
      <w:r w:rsidRPr="0016141B">
        <w:br w:type="page"/>
      </w:r>
      <w:bookmarkStart w:id="10" w:name="_Toc29923766"/>
      <w:r w:rsidR="0016141B">
        <w:lastRenderedPageBreak/>
        <w:t>დანართი 2: საბანკო რეკვიზიტები</w:t>
      </w:r>
      <w:bookmarkEnd w:id="10"/>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1E78CD">
      <w:footerReference w:type="default" r:id="rId11"/>
      <w:headerReference w:type="first" r:id="rId12"/>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FC90C" w14:textId="77777777" w:rsidR="008D7B65" w:rsidRDefault="008D7B65" w:rsidP="002E7950">
      <w:r>
        <w:separator/>
      </w:r>
    </w:p>
  </w:endnote>
  <w:endnote w:type="continuationSeparator" w:id="0">
    <w:p w14:paraId="7F1355F9" w14:textId="77777777" w:rsidR="008D7B65" w:rsidRDefault="008D7B6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30A5D10"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15877">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15877">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F9A61" w14:textId="77777777" w:rsidR="008D7B65" w:rsidRDefault="008D7B65" w:rsidP="002E7950">
      <w:r>
        <w:separator/>
      </w:r>
    </w:p>
  </w:footnote>
  <w:footnote w:type="continuationSeparator" w:id="0">
    <w:p w14:paraId="6FA3D837" w14:textId="77777777" w:rsidR="008D7B65" w:rsidRDefault="008D7B6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2B140" w14:textId="77777777" w:rsidR="00E25425" w:rsidRPr="001318E4" w:rsidRDefault="00E25425" w:rsidP="00E25425">
    <w:pPr>
      <w:pStyle w:val="Header"/>
      <w:jc w:val="left"/>
      <w:rPr>
        <w:rFonts w:ascii="Palatino Linotype" w:hAnsi="Palatino Linotype"/>
        <w:color w:val="0F243E" w:themeColor="text2" w:themeShade="80"/>
        <w:lang w:val="ka-GE"/>
      </w:rPr>
    </w:pPr>
    <w:r w:rsidRPr="001318E4">
      <w:rPr>
        <w:rFonts w:ascii="Palatino Linotype" w:hAnsi="Palatino Linotype"/>
        <w:noProof/>
        <w:color w:val="0F243E" w:themeColor="text2" w:themeShade="80"/>
      </w:rPr>
      <w:drawing>
        <wp:inline distT="0" distB="0" distL="0" distR="0" wp14:anchorId="308F98AD" wp14:editId="0FE0F0FA">
          <wp:extent cx="922020" cy="497205"/>
          <wp:effectExtent l="0" t="0" r="0" b="0"/>
          <wp:docPr id="3" name="Picture 3" descr="Description: gc_logo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c_logo 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22020" cy="497205"/>
                  </a:xfrm>
                  <a:prstGeom prst="rect">
                    <a:avLst/>
                  </a:prstGeom>
                  <a:noFill/>
                  <a:ln>
                    <a:noFill/>
                  </a:ln>
                </pic:spPr>
              </pic:pic>
            </a:graphicData>
          </a:graphic>
        </wp:inline>
      </w:drawing>
    </w:r>
    <w:r w:rsidRPr="00E25425">
      <w:rPr>
        <w:rFonts w:cs="Sylfaen"/>
        <w:color w:val="0F243E" w:themeColor="text2" w:themeShade="80"/>
        <w:sz w:val="16"/>
        <w:szCs w:val="16"/>
        <w:lang w:val="ka-GE"/>
      </w:rPr>
      <w:t>ჯორჯიან</w:t>
    </w:r>
    <w:r w:rsidRPr="00E25425">
      <w:rPr>
        <w:rFonts w:ascii="Palatino Linotype" w:hAnsi="Palatino Linotype"/>
        <w:color w:val="0F243E" w:themeColor="text2" w:themeShade="80"/>
        <w:sz w:val="16"/>
        <w:szCs w:val="16"/>
        <w:lang w:val="ka-GE"/>
      </w:rPr>
      <w:t xml:space="preserve"> </w:t>
    </w:r>
    <w:r w:rsidRPr="00E25425">
      <w:rPr>
        <w:rFonts w:cs="Sylfaen"/>
        <w:color w:val="0F243E" w:themeColor="text2" w:themeShade="80"/>
        <w:sz w:val="16"/>
        <w:szCs w:val="16"/>
        <w:lang w:val="ka-GE"/>
      </w:rPr>
      <w:t>ქარდი</w:t>
    </w:r>
  </w:p>
  <w:p w14:paraId="0C757600" w14:textId="66D5BBB9" w:rsidR="00162B72" w:rsidRDefault="00162B72" w:rsidP="00E25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0"/>
  </w:num>
  <w:num w:numId="4">
    <w:abstractNumId w:val="12"/>
  </w:num>
  <w:num w:numId="5">
    <w:abstractNumId w:val="10"/>
  </w:num>
  <w:num w:numId="6">
    <w:abstractNumId w:val="3"/>
  </w:num>
  <w:num w:numId="7">
    <w:abstractNumId w:val="7"/>
  </w:num>
  <w:num w:numId="8">
    <w:abstractNumId w:val="17"/>
  </w:num>
  <w:num w:numId="9">
    <w:abstractNumId w:val="19"/>
  </w:num>
  <w:num w:numId="10">
    <w:abstractNumId w:val="6"/>
  </w:num>
  <w:num w:numId="11">
    <w:abstractNumId w:val="18"/>
  </w:num>
  <w:num w:numId="12">
    <w:abstractNumId w:val="2"/>
  </w:num>
  <w:num w:numId="13">
    <w:abstractNumId w:val="15"/>
  </w:num>
  <w:num w:numId="14">
    <w:abstractNumId w:val="16"/>
  </w:num>
  <w:num w:numId="15">
    <w:abstractNumId w:val="9"/>
  </w:num>
  <w:num w:numId="16">
    <w:abstractNumId w:val="5"/>
  </w:num>
  <w:num w:numId="17">
    <w:abstractNumId w:val="13"/>
  </w:num>
  <w:num w:numId="18">
    <w:abstractNumId w:val="1"/>
  </w:num>
  <w:num w:numId="19">
    <w:abstractNumId w:val="8"/>
  </w:num>
  <w:num w:numId="20">
    <w:abstractNumId w:val="11"/>
  </w:num>
  <w:num w:numId="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877"/>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4CC0"/>
    <w:rsid w:val="0012529B"/>
    <w:rsid w:val="001263F4"/>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921"/>
    <w:rsid w:val="001A1674"/>
    <w:rsid w:val="001A16F5"/>
    <w:rsid w:val="001A1790"/>
    <w:rsid w:val="001A1C92"/>
    <w:rsid w:val="001A1EF8"/>
    <w:rsid w:val="001A41BB"/>
    <w:rsid w:val="001A5339"/>
    <w:rsid w:val="001A550D"/>
    <w:rsid w:val="001A644B"/>
    <w:rsid w:val="001A688F"/>
    <w:rsid w:val="001A6ED1"/>
    <w:rsid w:val="001A7D80"/>
    <w:rsid w:val="001B10C4"/>
    <w:rsid w:val="001B111F"/>
    <w:rsid w:val="001B1918"/>
    <w:rsid w:val="001B2305"/>
    <w:rsid w:val="001B2D52"/>
    <w:rsid w:val="001B32D3"/>
    <w:rsid w:val="001B47CD"/>
    <w:rsid w:val="001B4BFC"/>
    <w:rsid w:val="001B5A0D"/>
    <w:rsid w:val="001B7104"/>
    <w:rsid w:val="001B74DE"/>
    <w:rsid w:val="001B75F8"/>
    <w:rsid w:val="001C382B"/>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7498"/>
    <w:rsid w:val="00250A35"/>
    <w:rsid w:val="00250BC1"/>
    <w:rsid w:val="00251564"/>
    <w:rsid w:val="002518AE"/>
    <w:rsid w:val="00251AFF"/>
    <w:rsid w:val="002520F4"/>
    <w:rsid w:val="0025272F"/>
    <w:rsid w:val="00253E92"/>
    <w:rsid w:val="00253FD3"/>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A35"/>
    <w:rsid w:val="00273F01"/>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0EB7"/>
    <w:rsid w:val="003411F8"/>
    <w:rsid w:val="0034144D"/>
    <w:rsid w:val="00341F1C"/>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649A"/>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356C"/>
    <w:rsid w:val="00474399"/>
    <w:rsid w:val="00474F9E"/>
    <w:rsid w:val="004754C9"/>
    <w:rsid w:val="00475BE0"/>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49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240"/>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02A6"/>
    <w:rsid w:val="004E101E"/>
    <w:rsid w:val="004E129C"/>
    <w:rsid w:val="004E169C"/>
    <w:rsid w:val="004E2208"/>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09B"/>
    <w:rsid w:val="005209D7"/>
    <w:rsid w:val="00520A3B"/>
    <w:rsid w:val="0052112C"/>
    <w:rsid w:val="005218A5"/>
    <w:rsid w:val="0052265A"/>
    <w:rsid w:val="00522734"/>
    <w:rsid w:val="00523EC9"/>
    <w:rsid w:val="00525339"/>
    <w:rsid w:val="005255D9"/>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61B1"/>
    <w:rsid w:val="005C17FD"/>
    <w:rsid w:val="005C1E52"/>
    <w:rsid w:val="005C285E"/>
    <w:rsid w:val="005C29BA"/>
    <w:rsid w:val="005C29FD"/>
    <w:rsid w:val="005C2A4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F0796"/>
    <w:rsid w:val="005F2891"/>
    <w:rsid w:val="005F2E67"/>
    <w:rsid w:val="005F4088"/>
    <w:rsid w:val="005F41C4"/>
    <w:rsid w:val="005F5000"/>
    <w:rsid w:val="005F533B"/>
    <w:rsid w:val="005F5784"/>
    <w:rsid w:val="005F60AD"/>
    <w:rsid w:val="005F6BFF"/>
    <w:rsid w:val="005F7BEF"/>
    <w:rsid w:val="005F7E90"/>
    <w:rsid w:val="006000FB"/>
    <w:rsid w:val="00600248"/>
    <w:rsid w:val="00600262"/>
    <w:rsid w:val="0060152A"/>
    <w:rsid w:val="00601E0A"/>
    <w:rsid w:val="00602056"/>
    <w:rsid w:val="0060270F"/>
    <w:rsid w:val="00603CB7"/>
    <w:rsid w:val="0060456A"/>
    <w:rsid w:val="0060487E"/>
    <w:rsid w:val="00605399"/>
    <w:rsid w:val="0060541A"/>
    <w:rsid w:val="00605483"/>
    <w:rsid w:val="006054A9"/>
    <w:rsid w:val="00605792"/>
    <w:rsid w:val="00606154"/>
    <w:rsid w:val="0060763B"/>
    <w:rsid w:val="00607CB1"/>
    <w:rsid w:val="006100E2"/>
    <w:rsid w:val="00610C96"/>
    <w:rsid w:val="006114D2"/>
    <w:rsid w:val="00611F57"/>
    <w:rsid w:val="006121B9"/>
    <w:rsid w:val="00612E1F"/>
    <w:rsid w:val="006138C5"/>
    <w:rsid w:val="00613997"/>
    <w:rsid w:val="00613B0B"/>
    <w:rsid w:val="00615BCD"/>
    <w:rsid w:val="00616029"/>
    <w:rsid w:val="006164C4"/>
    <w:rsid w:val="00616D6C"/>
    <w:rsid w:val="00616FBA"/>
    <w:rsid w:val="00617752"/>
    <w:rsid w:val="0061795C"/>
    <w:rsid w:val="00617E93"/>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3245"/>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A2D"/>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6AC5"/>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3D4B"/>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2515"/>
    <w:rsid w:val="007B288C"/>
    <w:rsid w:val="007B4882"/>
    <w:rsid w:val="007B54B5"/>
    <w:rsid w:val="007B58C3"/>
    <w:rsid w:val="007B6378"/>
    <w:rsid w:val="007B6E51"/>
    <w:rsid w:val="007C1319"/>
    <w:rsid w:val="007C1612"/>
    <w:rsid w:val="007C2D64"/>
    <w:rsid w:val="007C2D68"/>
    <w:rsid w:val="007C3BF5"/>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3129"/>
    <w:rsid w:val="00853872"/>
    <w:rsid w:val="00853ACB"/>
    <w:rsid w:val="00853B54"/>
    <w:rsid w:val="008540DE"/>
    <w:rsid w:val="00854F84"/>
    <w:rsid w:val="00856C4E"/>
    <w:rsid w:val="00856F6C"/>
    <w:rsid w:val="008572F0"/>
    <w:rsid w:val="00857C30"/>
    <w:rsid w:val="00860F5A"/>
    <w:rsid w:val="00864740"/>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4BD2"/>
    <w:rsid w:val="008C59FA"/>
    <w:rsid w:val="008C68AA"/>
    <w:rsid w:val="008C7EA5"/>
    <w:rsid w:val="008D0ABD"/>
    <w:rsid w:val="008D0BB7"/>
    <w:rsid w:val="008D0DB4"/>
    <w:rsid w:val="008D1425"/>
    <w:rsid w:val="008D242A"/>
    <w:rsid w:val="008D26D1"/>
    <w:rsid w:val="008D6A58"/>
    <w:rsid w:val="008D7975"/>
    <w:rsid w:val="008D7B6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A45"/>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B54"/>
    <w:rsid w:val="0093423E"/>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62B"/>
    <w:rsid w:val="0096278F"/>
    <w:rsid w:val="00963757"/>
    <w:rsid w:val="00963B16"/>
    <w:rsid w:val="00964C6C"/>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EEF"/>
    <w:rsid w:val="009F3F3B"/>
    <w:rsid w:val="009F427C"/>
    <w:rsid w:val="009F4880"/>
    <w:rsid w:val="009F4B72"/>
    <w:rsid w:val="009F5D62"/>
    <w:rsid w:val="009F7DBA"/>
    <w:rsid w:val="00A00BB1"/>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897"/>
    <w:rsid w:val="00A34C47"/>
    <w:rsid w:val="00A35630"/>
    <w:rsid w:val="00A356BC"/>
    <w:rsid w:val="00A369C8"/>
    <w:rsid w:val="00A400C4"/>
    <w:rsid w:val="00A400F8"/>
    <w:rsid w:val="00A40ECF"/>
    <w:rsid w:val="00A41949"/>
    <w:rsid w:val="00A420BA"/>
    <w:rsid w:val="00A423E0"/>
    <w:rsid w:val="00A4344F"/>
    <w:rsid w:val="00A437CE"/>
    <w:rsid w:val="00A437F5"/>
    <w:rsid w:val="00A438CF"/>
    <w:rsid w:val="00A43CF6"/>
    <w:rsid w:val="00A445AC"/>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60399"/>
    <w:rsid w:val="00A61904"/>
    <w:rsid w:val="00A62183"/>
    <w:rsid w:val="00A6261E"/>
    <w:rsid w:val="00A62A2F"/>
    <w:rsid w:val="00A6381B"/>
    <w:rsid w:val="00A63FD0"/>
    <w:rsid w:val="00A6400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6D6"/>
    <w:rsid w:val="00B4397C"/>
    <w:rsid w:val="00B452D6"/>
    <w:rsid w:val="00B45484"/>
    <w:rsid w:val="00B45AF2"/>
    <w:rsid w:val="00B45D95"/>
    <w:rsid w:val="00B4691C"/>
    <w:rsid w:val="00B46EF0"/>
    <w:rsid w:val="00B472EC"/>
    <w:rsid w:val="00B4786D"/>
    <w:rsid w:val="00B47FC9"/>
    <w:rsid w:val="00B5020B"/>
    <w:rsid w:val="00B51DD1"/>
    <w:rsid w:val="00B520B2"/>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6145"/>
    <w:rsid w:val="00B86171"/>
    <w:rsid w:val="00B8634A"/>
    <w:rsid w:val="00B869DC"/>
    <w:rsid w:val="00B87D33"/>
    <w:rsid w:val="00B907BB"/>
    <w:rsid w:val="00B90A37"/>
    <w:rsid w:val="00B91D52"/>
    <w:rsid w:val="00B92D9D"/>
    <w:rsid w:val="00B93647"/>
    <w:rsid w:val="00B93DDA"/>
    <w:rsid w:val="00B94106"/>
    <w:rsid w:val="00B948F6"/>
    <w:rsid w:val="00B95C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636C"/>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751"/>
    <w:rsid w:val="00BF6ADE"/>
    <w:rsid w:val="00BF6EF2"/>
    <w:rsid w:val="00C020F7"/>
    <w:rsid w:val="00C0393C"/>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015"/>
    <w:rsid w:val="00C562B0"/>
    <w:rsid w:val="00C56576"/>
    <w:rsid w:val="00C56CA0"/>
    <w:rsid w:val="00C56F3C"/>
    <w:rsid w:val="00C604EB"/>
    <w:rsid w:val="00C610D1"/>
    <w:rsid w:val="00C6128E"/>
    <w:rsid w:val="00C6133F"/>
    <w:rsid w:val="00C65F9F"/>
    <w:rsid w:val="00C66F17"/>
    <w:rsid w:val="00C67C0A"/>
    <w:rsid w:val="00C72235"/>
    <w:rsid w:val="00C7238A"/>
    <w:rsid w:val="00C7265F"/>
    <w:rsid w:val="00C7338A"/>
    <w:rsid w:val="00C743B2"/>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454"/>
    <w:rsid w:val="00CB46AA"/>
    <w:rsid w:val="00CB507B"/>
    <w:rsid w:val="00CB5A85"/>
    <w:rsid w:val="00CB66C0"/>
    <w:rsid w:val="00CB6A5D"/>
    <w:rsid w:val="00CC1498"/>
    <w:rsid w:val="00CC2A66"/>
    <w:rsid w:val="00CC3D07"/>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35FC"/>
    <w:rsid w:val="00DC5161"/>
    <w:rsid w:val="00DC684C"/>
    <w:rsid w:val="00DC7939"/>
    <w:rsid w:val="00DD02C7"/>
    <w:rsid w:val="00DD178A"/>
    <w:rsid w:val="00DD2EAC"/>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425"/>
    <w:rsid w:val="00E256F9"/>
    <w:rsid w:val="00E26014"/>
    <w:rsid w:val="00E262B2"/>
    <w:rsid w:val="00E30014"/>
    <w:rsid w:val="00E312D9"/>
    <w:rsid w:val="00E313C0"/>
    <w:rsid w:val="00E31768"/>
    <w:rsid w:val="00E32553"/>
    <w:rsid w:val="00E32DFC"/>
    <w:rsid w:val="00E33152"/>
    <w:rsid w:val="00E332F1"/>
    <w:rsid w:val="00E33F01"/>
    <w:rsid w:val="00E35B98"/>
    <w:rsid w:val="00E35C26"/>
    <w:rsid w:val="00E36077"/>
    <w:rsid w:val="00E3757A"/>
    <w:rsid w:val="00E3785D"/>
    <w:rsid w:val="00E378D9"/>
    <w:rsid w:val="00E41B58"/>
    <w:rsid w:val="00E41D4F"/>
    <w:rsid w:val="00E42B52"/>
    <w:rsid w:val="00E42C57"/>
    <w:rsid w:val="00E43188"/>
    <w:rsid w:val="00E4329D"/>
    <w:rsid w:val="00E4444C"/>
    <w:rsid w:val="00E446CD"/>
    <w:rsid w:val="00E45452"/>
    <w:rsid w:val="00E4573B"/>
    <w:rsid w:val="00E46E00"/>
    <w:rsid w:val="00E4791A"/>
    <w:rsid w:val="00E47B98"/>
    <w:rsid w:val="00E50678"/>
    <w:rsid w:val="00E50EAA"/>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B8D"/>
    <w:rsid w:val="00E74A68"/>
    <w:rsid w:val="00E74EA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B7F71"/>
    <w:rsid w:val="00EC1368"/>
    <w:rsid w:val="00EC160A"/>
    <w:rsid w:val="00EC5C7B"/>
    <w:rsid w:val="00EC673F"/>
    <w:rsid w:val="00ED0783"/>
    <w:rsid w:val="00ED09AA"/>
    <w:rsid w:val="00ED0B87"/>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EF6F30"/>
    <w:rsid w:val="00EF725F"/>
    <w:rsid w:val="00F008CC"/>
    <w:rsid w:val="00F00CDB"/>
    <w:rsid w:val="00F02A75"/>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1EC"/>
    <w:rsid w:val="00F734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6FA"/>
    <w:rsid w:val="00FE1C1F"/>
    <w:rsid w:val="00FE2B1D"/>
    <w:rsid w:val="00FE3B89"/>
    <w:rsid w:val="00FE440F"/>
    <w:rsid w:val="00FE4C63"/>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22CA2D3B-840B-FE42-A50A-1A6E2416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iPriority w:val="99"/>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saradjev@gc.ge" TargetMode="External"/><Relationship Id="rId4" Type="http://schemas.openxmlformats.org/officeDocument/2006/relationships/styles" Target="styles.xml"/><Relationship Id="rId9" Type="http://schemas.openxmlformats.org/officeDocument/2006/relationships/hyperlink" Target="mailto:lsaradjev@gc.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D67A21.B5A4203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1F28DF-9C62-4C7E-92B2-C2AF9EBA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14</cp:revision>
  <cp:lastPrinted>2018-12-25T15:48:00Z</cp:lastPrinted>
  <dcterms:created xsi:type="dcterms:W3CDTF">2020-08-23T05:39:00Z</dcterms:created>
  <dcterms:modified xsi:type="dcterms:W3CDTF">2020-08-26T14:38:00Z</dcterms:modified>
</cp:coreProperties>
</file>