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67F786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E751DA">
                                  <w:rPr>
                                    <w:rFonts w:cs="Arial"/>
                                    <w:b/>
                                    <w:color w:val="auto"/>
                                    <w:sz w:val="40"/>
                                    <w:szCs w:val="56"/>
                                  </w:rPr>
                                  <w:t>Cisco-</w:t>
                                </w:r>
                                <w:r w:rsidR="00E751DA">
                                  <w:rPr>
                                    <w:rFonts w:cs="Arial"/>
                                    <w:b/>
                                    <w:color w:val="auto"/>
                                    <w:sz w:val="40"/>
                                    <w:szCs w:val="56"/>
                                    <w:lang w:val="ka-GE"/>
                                  </w:rPr>
                                  <w:t>ს ქსელური ინფრასტრუქტურის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67F786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E751DA">
                            <w:rPr>
                              <w:rFonts w:cs="Arial"/>
                              <w:b/>
                              <w:color w:val="auto"/>
                              <w:sz w:val="40"/>
                              <w:szCs w:val="56"/>
                            </w:rPr>
                            <w:t>Cisco-</w:t>
                          </w:r>
                          <w:r w:rsidR="00E751DA">
                            <w:rPr>
                              <w:rFonts w:cs="Arial"/>
                              <w:b/>
                              <w:color w:val="auto"/>
                              <w:sz w:val="40"/>
                              <w:szCs w:val="56"/>
                              <w:lang w:val="ka-GE"/>
                            </w:rPr>
                            <w:t>ს ქსელური ინფრასტრუქტურის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265E1FB" w:rsidR="006F3955" w:rsidRDefault="00E751DA" w:rsidP="007C5AE6">
                                      <w:pPr>
                                        <w:rPr>
                                          <w:lang w:val="ka-GE"/>
                                        </w:rPr>
                                      </w:pPr>
                                      <w:r>
                                        <w:rPr>
                                          <w:lang w:val="ka-GE"/>
                                        </w:rPr>
                                        <w:t xml:space="preserve">9 </w:t>
                                      </w:r>
                                      <w:r w:rsidR="00F410A6">
                                        <w:rPr>
                                          <w:lang w:val="ka-GE"/>
                                        </w:rPr>
                                        <w:t xml:space="preserve"> </w:t>
                                      </w:r>
                                      <w:r>
                                        <w:rPr>
                                          <w:lang w:val="ka-GE"/>
                                        </w:rPr>
                                        <w:t>დეკემბერი</w:t>
                                      </w:r>
                                      <w:r w:rsidR="00DE53CA">
                                        <w:rPr>
                                          <w:lang w:val="ka-GE"/>
                                        </w:rPr>
                                        <w:t xml:space="preserve"> </w:t>
                                      </w:r>
                                      <w:r w:rsidR="006F3955">
                                        <w:rPr>
                                          <w:lang w:val="ka-GE"/>
                                        </w:rPr>
                                        <w:t>20</w:t>
                                      </w:r>
                                      <w:r w:rsidR="008464E9">
                                        <w:rPr>
                                          <w:lang w:val="ka-GE"/>
                                        </w:rPr>
                                        <w:t>20</w:t>
                                      </w:r>
                                    </w:p>
                                    <w:p w14:paraId="5273460A" w14:textId="50500F38" w:rsidR="006F3955" w:rsidRPr="00415C7C" w:rsidRDefault="00E751DA" w:rsidP="00E751DA">
                                      <w:pPr>
                                        <w:rPr>
                                          <w:lang w:val="ka-GE"/>
                                        </w:rPr>
                                      </w:pPr>
                                      <w:r>
                                        <w:rPr>
                                          <w:lang w:val="ka-GE"/>
                                        </w:rPr>
                                        <w:t>21</w:t>
                                      </w:r>
                                      <w:r w:rsidR="004879F2">
                                        <w:rPr>
                                          <w:lang w:val="ka-GE"/>
                                        </w:rPr>
                                        <w:t xml:space="preserve"> </w:t>
                                      </w:r>
                                      <w:r w:rsidR="000F3B92">
                                        <w:rPr>
                                          <w:lang w:val="ka-GE"/>
                                        </w:rPr>
                                        <w:t xml:space="preserve"> </w:t>
                                      </w:r>
                                      <w:r>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F0FCE"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265E1FB" w:rsidR="006F3955" w:rsidRDefault="00E751DA" w:rsidP="007C5AE6">
                                <w:pPr>
                                  <w:rPr>
                                    <w:lang w:val="ka-GE"/>
                                  </w:rPr>
                                </w:pPr>
                                <w:r>
                                  <w:rPr>
                                    <w:lang w:val="ka-GE"/>
                                  </w:rPr>
                                  <w:t xml:space="preserve">9 </w:t>
                                </w:r>
                                <w:r w:rsidR="00F410A6">
                                  <w:rPr>
                                    <w:lang w:val="ka-GE"/>
                                  </w:rPr>
                                  <w:t xml:space="preserve"> </w:t>
                                </w:r>
                                <w:r>
                                  <w:rPr>
                                    <w:lang w:val="ka-GE"/>
                                  </w:rPr>
                                  <w:t>დეკემბერი</w:t>
                                </w:r>
                                <w:r w:rsidR="00DE53CA">
                                  <w:rPr>
                                    <w:lang w:val="ka-GE"/>
                                  </w:rPr>
                                  <w:t xml:space="preserve"> </w:t>
                                </w:r>
                                <w:r w:rsidR="006F3955">
                                  <w:rPr>
                                    <w:lang w:val="ka-GE"/>
                                  </w:rPr>
                                  <w:t>20</w:t>
                                </w:r>
                                <w:r w:rsidR="008464E9">
                                  <w:rPr>
                                    <w:lang w:val="ka-GE"/>
                                  </w:rPr>
                                  <w:t>20</w:t>
                                </w:r>
                              </w:p>
                              <w:p w14:paraId="5273460A" w14:textId="50500F38" w:rsidR="006F3955" w:rsidRPr="00415C7C" w:rsidRDefault="00E751DA" w:rsidP="00E751DA">
                                <w:pPr>
                                  <w:rPr>
                                    <w:lang w:val="ka-GE"/>
                                  </w:rPr>
                                </w:pPr>
                                <w:r>
                                  <w:rPr>
                                    <w:lang w:val="ka-GE"/>
                                  </w:rPr>
                                  <w:t>21</w:t>
                                </w:r>
                                <w:r w:rsidR="004879F2">
                                  <w:rPr>
                                    <w:lang w:val="ka-GE"/>
                                  </w:rPr>
                                  <w:t xml:space="preserve"> </w:t>
                                </w:r>
                                <w:r w:rsidR="000F3B92">
                                  <w:rPr>
                                    <w:lang w:val="ka-GE"/>
                                  </w:rPr>
                                  <w:t xml:space="preserve"> </w:t>
                                </w:r>
                                <w:r>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F0FCE"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86C2595" w14:textId="77777777" w:rsidR="00E751DA" w:rsidRPr="007878E8" w:rsidRDefault="00E751DA" w:rsidP="00E751DA">
      <w:pPr>
        <w:jc w:val="center"/>
        <w:rPr>
          <w:b/>
          <w:color w:val="E36C0A" w:themeColor="accent6" w:themeShade="BF"/>
          <w:sz w:val="44"/>
          <w:szCs w:val="56"/>
          <w:lang w:val="ka-GE"/>
        </w:rPr>
      </w:pPr>
      <w:r>
        <w:rPr>
          <w:rFonts w:cs="Arial"/>
          <w:b/>
          <w:color w:val="auto"/>
          <w:sz w:val="40"/>
          <w:szCs w:val="56"/>
          <w:lang w:val="ka-GE"/>
        </w:rPr>
        <w:t xml:space="preserve">ტენდერი </w:t>
      </w:r>
      <w:r>
        <w:rPr>
          <w:rFonts w:cs="Arial"/>
          <w:b/>
          <w:color w:val="auto"/>
          <w:sz w:val="40"/>
          <w:szCs w:val="56"/>
        </w:rPr>
        <w:t>Cisco-</w:t>
      </w:r>
      <w:r>
        <w:rPr>
          <w:rFonts w:cs="Arial"/>
          <w:b/>
          <w:color w:val="auto"/>
          <w:sz w:val="40"/>
          <w:szCs w:val="56"/>
          <w:lang w:val="ka-GE"/>
        </w:rPr>
        <w:t xml:space="preserve">ს ქსელური ინფრასტრუქტურის  </w:t>
      </w:r>
      <w:r>
        <w:rPr>
          <w:rFonts w:cs="Arial"/>
          <w:b/>
          <w:color w:val="auto"/>
          <w:sz w:val="40"/>
          <w:szCs w:val="56"/>
        </w:rPr>
        <w:t xml:space="preserve"> </w:t>
      </w:r>
      <w:r>
        <w:rPr>
          <w:rFonts w:cs="Arial"/>
          <w:b/>
          <w:color w:val="auto"/>
          <w:sz w:val="40"/>
          <w:szCs w:val="56"/>
          <w:lang w:val="ka-GE"/>
        </w:rPr>
        <w:t>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F0FC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F0FC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F0FC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F0FC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D93B610"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8E3A4E">
        <w:rPr>
          <w:rFonts w:cs="Sylfaen"/>
        </w:rPr>
        <w:t>45</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10560" w:type="dxa"/>
        <w:tblInd w:w="93" w:type="dxa"/>
        <w:tblLook w:val="04A0" w:firstRow="1" w:lastRow="0" w:firstColumn="1" w:lastColumn="0" w:noHBand="0" w:noVBand="1"/>
      </w:tblPr>
      <w:tblGrid>
        <w:gridCol w:w="2040"/>
        <w:gridCol w:w="5640"/>
        <w:gridCol w:w="960"/>
        <w:gridCol w:w="960"/>
        <w:gridCol w:w="960"/>
      </w:tblGrid>
      <w:tr w:rsidR="00E751DA" w:rsidRPr="00E751DA" w14:paraId="6B388591" w14:textId="77777777" w:rsidTr="00E751DA">
        <w:trPr>
          <w:trHeight w:val="288"/>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0F0E1"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Serial</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14:paraId="33D5A4F5"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260DD8"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EDCBD9"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Price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B1F608"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Total</w:t>
            </w:r>
          </w:p>
        </w:tc>
      </w:tr>
      <w:tr w:rsidR="00E751DA" w:rsidRPr="00E751DA" w14:paraId="469CAC65"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726904C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WS-C2960+48PST-L</w:t>
            </w:r>
          </w:p>
        </w:tc>
        <w:tc>
          <w:tcPr>
            <w:tcW w:w="5640" w:type="dxa"/>
            <w:tcBorders>
              <w:top w:val="nil"/>
              <w:left w:val="nil"/>
              <w:bottom w:val="single" w:sz="4" w:space="0" w:color="auto"/>
              <w:right w:val="single" w:sz="4" w:space="0" w:color="auto"/>
            </w:tcBorders>
            <w:shd w:val="clear" w:color="auto" w:fill="auto"/>
            <w:noWrap/>
            <w:vAlign w:val="bottom"/>
            <w:hideMark/>
          </w:tcPr>
          <w:p w14:paraId="41E874B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Catalyst 2960 Plus 48 10/100 PoE + 2 1000BT +2 SFP LAN Base</w:t>
            </w:r>
          </w:p>
        </w:tc>
        <w:tc>
          <w:tcPr>
            <w:tcW w:w="960" w:type="dxa"/>
            <w:tcBorders>
              <w:top w:val="nil"/>
              <w:left w:val="nil"/>
              <w:bottom w:val="single" w:sz="4" w:space="0" w:color="auto"/>
              <w:right w:val="single" w:sz="4" w:space="0" w:color="auto"/>
            </w:tcBorders>
            <w:shd w:val="clear" w:color="auto" w:fill="auto"/>
            <w:noWrap/>
            <w:vAlign w:val="bottom"/>
            <w:hideMark/>
          </w:tcPr>
          <w:p w14:paraId="0DD1B200"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40A65B9A"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915063A"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r w:rsidR="00E751DA" w:rsidRPr="00E751DA" w14:paraId="59E20D47"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038E89EB"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C1121-4P</w:t>
            </w:r>
          </w:p>
        </w:tc>
        <w:tc>
          <w:tcPr>
            <w:tcW w:w="5640" w:type="dxa"/>
            <w:tcBorders>
              <w:top w:val="nil"/>
              <w:left w:val="nil"/>
              <w:bottom w:val="single" w:sz="4" w:space="0" w:color="auto"/>
              <w:right w:val="single" w:sz="4" w:space="0" w:color="auto"/>
            </w:tcBorders>
            <w:shd w:val="clear" w:color="auto" w:fill="auto"/>
            <w:noWrap/>
            <w:vAlign w:val="bottom"/>
            <w:hideMark/>
          </w:tcPr>
          <w:p w14:paraId="0E4DAD14"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Cisco router C1121-4P (with k9 Licenses)</w:t>
            </w:r>
          </w:p>
        </w:tc>
        <w:tc>
          <w:tcPr>
            <w:tcW w:w="960" w:type="dxa"/>
            <w:tcBorders>
              <w:top w:val="nil"/>
              <w:left w:val="nil"/>
              <w:bottom w:val="single" w:sz="4" w:space="0" w:color="auto"/>
              <w:right w:val="single" w:sz="4" w:space="0" w:color="auto"/>
            </w:tcBorders>
            <w:shd w:val="clear" w:color="auto" w:fill="auto"/>
            <w:noWrap/>
            <w:vAlign w:val="bottom"/>
            <w:hideMark/>
          </w:tcPr>
          <w:p w14:paraId="54F58E4A"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6B60854C"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0E69B55"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r w:rsidR="00E751DA" w:rsidRPr="00E751DA" w14:paraId="19528BAD"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5024514E"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CP-7811-K9=</w:t>
            </w:r>
          </w:p>
        </w:tc>
        <w:tc>
          <w:tcPr>
            <w:tcW w:w="5640" w:type="dxa"/>
            <w:tcBorders>
              <w:top w:val="nil"/>
              <w:left w:val="nil"/>
              <w:bottom w:val="single" w:sz="4" w:space="0" w:color="auto"/>
              <w:right w:val="single" w:sz="4" w:space="0" w:color="auto"/>
            </w:tcBorders>
            <w:shd w:val="clear" w:color="auto" w:fill="auto"/>
            <w:noWrap/>
            <w:vAlign w:val="bottom"/>
            <w:hideMark/>
          </w:tcPr>
          <w:p w14:paraId="1C50087C"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Cisco UC Phone 7811</w:t>
            </w:r>
          </w:p>
        </w:tc>
        <w:tc>
          <w:tcPr>
            <w:tcW w:w="960" w:type="dxa"/>
            <w:tcBorders>
              <w:top w:val="nil"/>
              <w:left w:val="nil"/>
              <w:bottom w:val="single" w:sz="4" w:space="0" w:color="auto"/>
              <w:right w:val="single" w:sz="4" w:space="0" w:color="auto"/>
            </w:tcBorders>
            <w:shd w:val="clear" w:color="auto" w:fill="auto"/>
            <w:noWrap/>
            <w:vAlign w:val="bottom"/>
            <w:hideMark/>
          </w:tcPr>
          <w:p w14:paraId="45624D25"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300</w:t>
            </w:r>
          </w:p>
        </w:tc>
        <w:tc>
          <w:tcPr>
            <w:tcW w:w="960" w:type="dxa"/>
            <w:tcBorders>
              <w:top w:val="nil"/>
              <w:left w:val="nil"/>
              <w:bottom w:val="single" w:sz="4" w:space="0" w:color="auto"/>
              <w:right w:val="single" w:sz="4" w:space="0" w:color="auto"/>
            </w:tcBorders>
            <w:shd w:val="clear" w:color="auto" w:fill="auto"/>
            <w:noWrap/>
            <w:vAlign w:val="bottom"/>
            <w:hideMark/>
          </w:tcPr>
          <w:p w14:paraId="673664F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CCB965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r w:rsidR="00E751DA" w:rsidRPr="00E751DA" w14:paraId="2E1CB3B7"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0EC5350E"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AIR-AP2802I-E-K9</w:t>
            </w:r>
          </w:p>
        </w:tc>
        <w:tc>
          <w:tcPr>
            <w:tcW w:w="5640" w:type="dxa"/>
            <w:tcBorders>
              <w:top w:val="nil"/>
              <w:left w:val="nil"/>
              <w:bottom w:val="single" w:sz="4" w:space="0" w:color="auto"/>
              <w:right w:val="single" w:sz="4" w:space="0" w:color="auto"/>
            </w:tcBorders>
            <w:shd w:val="clear" w:color="auto" w:fill="auto"/>
            <w:noWrap/>
            <w:vAlign w:val="bottom"/>
            <w:hideMark/>
          </w:tcPr>
          <w:p w14:paraId="3E911F5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802.11ac W2 AP w/CA; 4x4:3; Int Ant; 2xGbE E</w:t>
            </w:r>
          </w:p>
        </w:tc>
        <w:tc>
          <w:tcPr>
            <w:tcW w:w="960" w:type="dxa"/>
            <w:tcBorders>
              <w:top w:val="nil"/>
              <w:left w:val="nil"/>
              <w:bottom w:val="single" w:sz="4" w:space="0" w:color="auto"/>
              <w:right w:val="single" w:sz="4" w:space="0" w:color="auto"/>
            </w:tcBorders>
            <w:shd w:val="clear" w:color="auto" w:fill="auto"/>
            <w:noWrap/>
            <w:vAlign w:val="bottom"/>
            <w:hideMark/>
          </w:tcPr>
          <w:p w14:paraId="606B6055"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14:paraId="125B8B07"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CF13F78"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r w:rsidR="00E751DA" w:rsidRPr="00E751DA" w14:paraId="7E0AF15A"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1E273425"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AIR-PWRINJ6=</w:t>
            </w:r>
          </w:p>
        </w:tc>
        <w:tc>
          <w:tcPr>
            <w:tcW w:w="5640" w:type="dxa"/>
            <w:tcBorders>
              <w:top w:val="nil"/>
              <w:left w:val="nil"/>
              <w:bottom w:val="single" w:sz="4" w:space="0" w:color="auto"/>
              <w:right w:val="single" w:sz="4" w:space="0" w:color="auto"/>
            </w:tcBorders>
            <w:shd w:val="clear" w:color="auto" w:fill="auto"/>
            <w:noWrap/>
            <w:vAlign w:val="bottom"/>
            <w:hideMark/>
          </w:tcPr>
          <w:p w14:paraId="61083FEA"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Power Injector (802.3at)  for Aironet Access Points</w:t>
            </w:r>
          </w:p>
        </w:tc>
        <w:tc>
          <w:tcPr>
            <w:tcW w:w="960" w:type="dxa"/>
            <w:tcBorders>
              <w:top w:val="nil"/>
              <w:left w:val="nil"/>
              <w:bottom w:val="single" w:sz="4" w:space="0" w:color="auto"/>
              <w:right w:val="single" w:sz="4" w:space="0" w:color="auto"/>
            </w:tcBorders>
            <w:shd w:val="clear" w:color="auto" w:fill="auto"/>
            <w:noWrap/>
            <w:vAlign w:val="bottom"/>
            <w:hideMark/>
          </w:tcPr>
          <w:p w14:paraId="1488D0FF"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14:paraId="5FC68A1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EABC0A9"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r w:rsidR="00E751DA" w:rsidRPr="00E751DA" w14:paraId="63E712F8"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04DA015C"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CP-8831-EU-K9=</w:t>
            </w:r>
          </w:p>
        </w:tc>
        <w:tc>
          <w:tcPr>
            <w:tcW w:w="5640" w:type="dxa"/>
            <w:tcBorders>
              <w:top w:val="nil"/>
              <w:left w:val="nil"/>
              <w:bottom w:val="single" w:sz="4" w:space="0" w:color="auto"/>
              <w:right w:val="single" w:sz="4" w:space="0" w:color="auto"/>
            </w:tcBorders>
            <w:shd w:val="clear" w:color="auto" w:fill="auto"/>
            <w:noWrap/>
            <w:vAlign w:val="bottom"/>
            <w:hideMark/>
          </w:tcPr>
          <w:p w14:paraId="3A72DD0C"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Cisco 8831 Base/Control Panel for APAC, EMEA, &amp; Australia</w:t>
            </w:r>
          </w:p>
        </w:tc>
        <w:tc>
          <w:tcPr>
            <w:tcW w:w="960" w:type="dxa"/>
            <w:tcBorders>
              <w:top w:val="nil"/>
              <w:left w:val="nil"/>
              <w:bottom w:val="single" w:sz="4" w:space="0" w:color="auto"/>
              <w:right w:val="single" w:sz="4" w:space="0" w:color="auto"/>
            </w:tcBorders>
            <w:shd w:val="clear" w:color="auto" w:fill="auto"/>
            <w:noWrap/>
            <w:vAlign w:val="bottom"/>
            <w:hideMark/>
          </w:tcPr>
          <w:p w14:paraId="6396D8CB"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2D07CFDE"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FBE559C"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r w:rsidR="00E751DA" w:rsidRPr="00E751DA" w14:paraId="1390966F" w14:textId="77777777" w:rsidTr="00E751DA">
        <w:trPr>
          <w:trHeight w:val="288"/>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32CF9102"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CP-8831-MIC-WLS-E=</w:t>
            </w:r>
          </w:p>
        </w:tc>
        <w:tc>
          <w:tcPr>
            <w:tcW w:w="5640" w:type="dxa"/>
            <w:tcBorders>
              <w:top w:val="nil"/>
              <w:left w:val="nil"/>
              <w:bottom w:val="single" w:sz="4" w:space="0" w:color="auto"/>
              <w:right w:val="single" w:sz="4" w:space="0" w:color="auto"/>
            </w:tcBorders>
            <w:shd w:val="clear" w:color="auto" w:fill="auto"/>
            <w:noWrap/>
            <w:vAlign w:val="bottom"/>
            <w:hideMark/>
          </w:tcPr>
          <w:p w14:paraId="5FFAB631"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Cisco 8831 Wireless Microphone Kit</w:t>
            </w:r>
          </w:p>
        </w:tc>
        <w:tc>
          <w:tcPr>
            <w:tcW w:w="960" w:type="dxa"/>
            <w:tcBorders>
              <w:top w:val="nil"/>
              <w:left w:val="nil"/>
              <w:bottom w:val="single" w:sz="4" w:space="0" w:color="auto"/>
              <w:right w:val="single" w:sz="4" w:space="0" w:color="auto"/>
            </w:tcBorders>
            <w:shd w:val="clear" w:color="auto" w:fill="auto"/>
            <w:noWrap/>
            <w:vAlign w:val="bottom"/>
            <w:hideMark/>
          </w:tcPr>
          <w:p w14:paraId="302C660B" w14:textId="77777777" w:rsidR="00E751DA" w:rsidRPr="00E751DA" w:rsidRDefault="00E751DA" w:rsidP="00E751DA">
            <w:pPr>
              <w:jc w:val="center"/>
              <w:rPr>
                <w:rFonts w:ascii="Calibri" w:eastAsia="Times New Roman" w:hAnsi="Calibri" w:cs="Calibri"/>
                <w:color w:val="000000"/>
                <w:sz w:val="22"/>
                <w:szCs w:val="22"/>
              </w:rPr>
            </w:pPr>
            <w:r w:rsidRPr="00E751DA">
              <w:rPr>
                <w:rFonts w:ascii="Calibri" w:eastAsia="Times New Roman" w:hAnsi="Calibri" w:cs="Calibri"/>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32539195"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B04D5F3" w14:textId="77777777" w:rsidR="00E751DA" w:rsidRPr="00E751DA" w:rsidRDefault="00E751DA" w:rsidP="00E751DA">
            <w:pPr>
              <w:jc w:val="left"/>
              <w:rPr>
                <w:rFonts w:ascii="Calibri" w:eastAsia="Times New Roman" w:hAnsi="Calibri" w:cs="Calibri"/>
                <w:color w:val="000000"/>
                <w:sz w:val="22"/>
                <w:szCs w:val="22"/>
              </w:rPr>
            </w:pPr>
            <w:r w:rsidRPr="00E751DA">
              <w:rPr>
                <w:rFonts w:ascii="Calibri" w:eastAsia="Times New Roman" w:hAnsi="Calibri" w:cs="Calibri"/>
                <w:color w:val="000000"/>
                <w:sz w:val="22"/>
                <w:szCs w:val="22"/>
              </w:rPr>
              <w:t> </w:t>
            </w:r>
          </w:p>
        </w:tc>
      </w:tr>
    </w:tbl>
    <w:p w14:paraId="6809FEBA" w14:textId="39E4674C" w:rsidR="00B54332" w:rsidRDefault="000238DE">
      <w:pPr>
        <w:jc w:val="left"/>
        <w:rPr>
          <w:lang w:val="ka-GE"/>
        </w:rPr>
      </w:pPr>
      <w:bookmarkStart w:id="8" w:name="_GoBack"/>
      <w:bookmarkEnd w:id="8"/>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13265" w14:textId="77777777" w:rsidR="009F0FCE" w:rsidRDefault="009F0FCE" w:rsidP="002E7950">
      <w:r>
        <w:separator/>
      </w:r>
    </w:p>
  </w:endnote>
  <w:endnote w:type="continuationSeparator" w:id="0">
    <w:p w14:paraId="79238080" w14:textId="77777777" w:rsidR="009F0FCE" w:rsidRDefault="009F0FC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751DA">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751D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195EF" w14:textId="77777777" w:rsidR="009F0FCE" w:rsidRDefault="009F0FCE" w:rsidP="002E7950">
      <w:r>
        <w:separator/>
      </w:r>
    </w:p>
  </w:footnote>
  <w:footnote w:type="continuationSeparator" w:id="0">
    <w:p w14:paraId="464A3738" w14:textId="77777777" w:rsidR="009F0FCE" w:rsidRDefault="009F0FC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FAA"/>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0FCE"/>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0DB0"/>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1DA"/>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163941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60BA16-297B-41CA-92E0-B77C6759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Beka Choladze</cp:lastModifiedBy>
  <cp:revision>3</cp:revision>
  <cp:lastPrinted>2019-10-17T14:03:00Z</cp:lastPrinted>
  <dcterms:created xsi:type="dcterms:W3CDTF">2020-11-10T13:15:00Z</dcterms:created>
  <dcterms:modified xsi:type="dcterms:W3CDTF">2020-12-09T12:41:00Z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