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1B6B71" w:rsidRPr="00E91EB4" w:rsidRDefault="001B6B71" w:rsidP="001B6B71">
      <w:pPr>
        <w:pStyle w:val="TableParagraph"/>
        <w:rPr>
          <w:rFonts w:ascii="Sylfaen" w:eastAsia="Segoe UI" w:hAnsi="Sylfaen"/>
          <w:color w:val="1F3864" w:themeColor="accent5" w:themeShade="80"/>
          <w:w w:val="80"/>
          <w:lang w:val="ka-GE"/>
        </w:rPr>
      </w:pPr>
    </w:p>
    <w:p w:rsidR="001B6B71" w:rsidRPr="00E91EB4" w:rsidRDefault="001B6B71" w:rsidP="00C67679">
      <w:pPr>
        <w:pStyle w:val="TableParagraph"/>
        <w:ind w:left="2880" w:firstLine="720"/>
        <w:rPr>
          <w:rFonts w:ascii="Sylfaen" w:hAnsi="Sylfaen" w:cs="Sylfaen"/>
          <w:b/>
          <w:shd w:val="clear" w:color="auto" w:fill="FFFFFF"/>
          <w:lang w:val="ka-GE"/>
        </w:rPr>
      </w:pPr>
      <w:r w:rsidRPr="00E91EB4">
        <w:rPr>
          <w:rFonts w:ascii="Sylfaen" w:hAnsi="Sylfaen" w:cs="Sylfaen"/>
          <w:b/>
          <w:shd w:val="clear" w:color="auto" w:fill="FFFFFF"/>
          <w:lang w:val="ka-GE"/>
        </w:rPr>
        <w:t>კომპანიის შესახებ</w:t>
      </w:r>
    </w:p>
    <w:p w:rsidR="001B6B71" w:rsidRPr="00E91EB4" w:rsidRDefault="001B6B71" w:rsidP="001B6B71">
      <w:pPr>
        <w:pStyle w:val="TableParagraph"/>
        <w:rPr>
          <w:rFonts w:ascii="Sylfaen" w:hAnsi="Sylfaen"/>
          <w:lang w:val="ka-GE"/>
        </w:rPr>
      </w:pPr>
    </w:p>
    <w:p w:rsidR="001B6B71" w:rsidRPr="00E91EB4" w:rsidRDefault="001B6B71" w:rsidP="001533EE">
      <w:pPr>
        <w:pStyle w:val="TableParagraph"/>
        <w:jc w:val="both"/>
        <w:rPr>
          <w:rFonts w:ascii="Sylfaen" w:hAnsi="Sylfaen" w:cstheme="minorHAnsi"/>
          <w:shd w:val="clear" w:color="auto" w:fill="FFFFFF"/>
          <w:lang w:val="ka-GE"/>
        </w:rPr>
      </w:pPr>
      <w:r w:rsidRPr="00E91EB4">
        <w:rPr>
          <w:rFonts w:ascii="Sylfaen" w:hAnsi="Sylfaen" w:cs="Sylfaen"/>
          <w:shd w:val="clear" w:color="auto" w:fill="FFFFFF"/>
          <w:lang w:val="ka-GE"/>
        </w:rPr>
        <w:t>შპს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„</w:t>
      </w:r>
      <w:r w:rsidRPr="00E91EB4">
        <w:rPr>
          <w:rFonts w:ascii="Sylfaen" w:hAnsi="Sylfaen" w:cs="Sylfaen"/>
          <w:shd w:val="clear" w:color="auto" w:fill="FFFFFF"/>
          <w:lang w:val="ka-GE"/>
        </w:rPr>
        <w:t>საქართველოს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დისტრიბუცია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ლოგისტიკა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“ 2005 </w:t>
      </w:r>
      <w:r w:rsidRPr="00E91EB4">
        <w:rPr>
          <w:rFonts w:ascii="Sylfaen" w:hAnsi="Sylfaen" w:cs="Sylfaen"/>
          <w:shd w:val="clear" w:color="auto" w:fill="FFFFFF"/>
          <w:lang w:val="ka-GE"/>
        </w:rPr>
        <w:t>წლიდან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მოღვაწეობს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ბაზარზე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აწარმოებს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სასმელი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პროდუქტების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დისტრიბუციას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გაყიდვას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მარკეტინგულ</w:t>
      </w:r>
      <w:r w:rsidR="001533EE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მხარდაჭერას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. </w:t>
      </w:r>
      <w:r w:rsidRPr="00E91EB4">
        <w:rPr>
          <w:rFonts w:ascii="Sylfaen" w:hAnsi="Sylfaen" w:cstheme="minorHAnsi"/>
          <w:shd w:val="clear" w:color="auto" w:fill="FFFFFF"/>
          <w:lang w:val="ka-GE"/>
        </w:rPr>
        <w:br/>
      </w:r>
    </w:p>
    <w:p w:rsidR="001B6B71" w:rsidRPr="00E91EB4" w:rsidRDefault="001B6B71" w:rsidP="001B6B71">
      <w:pPr>
        <w:pStyle w:val="TableParagraph"/>
        <w:jc w:val="both"/>
        <w:rPr>
          <w:rFonts w:ascii="Sylfaen" w:hAnsi="Sylfaen" w:cstheme="minorHAnsi"/>
          <w:lang w:val="ka-GE"/>
        </w:rPr>
      </w:pPr>
      <w:r w:rsidRPr="00E91EB4">
        <w:rPr>
          <w:rFonts w:ascii="Sylfaen" w:hAnsi="Sylfaen" w:cs="Sylfaen"/>
          <w:shd w:val="clear" w:color="auto" w:fill="FFFFFF"/>
          <w:lang w:val="ka-GE"/>
        </w:rPr>
        <w:t>ამჟამად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კომპანიის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პორტფელში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დაახლოებით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30-</w:t>
      </w:r>
      <w:r w:rsidRPr="00E91EB4">
        <w:rPr>
          <w:rFonts w:ascii="Sylfaen" w:hAnsi="Sylfaen" w:cs="Sylfaen"/>
          <w:shd w:val="clear" w:color="auto" w:fill="FFFFFF"/>
          <w:lang w:val="ka-GE"/>
        </w:rPr>
        <w:t>მდე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ბრენდია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რომლის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ექსკლუზიურ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გაყიდვას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ბრენდის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განვითარებას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კომპანია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საქართველოს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მაშტაბით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14 </w:t>
      </w:r>
      <w:r w:rsidRPr="00E91EB4">
        <w:rPr>
          <w:rFonts w:ascii="Sylfaen" w:hAnsi="Sylfaen" w:cs="Sylfaen"/>
          <w:shd w:val="clear" w:color="auto" w:fill="FFFFFF"/>
          <w:lang w:val="ka-GE"/>
        </w:rPr>
        <w:t>წელზე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მეტია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ახორციელებს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. </w:t>
      </w:r>
      <w:r w:rsidRPr="00E91EB4">
        <w:rPr>
          <w:rFonts w:ascii="Sylfaen" w:hAnsi="Sylfaen" w:cs="Sylfaen"/>
          <w:shd w:val="clear" w:color="auto" w:fill="FFFFFF"/>
          <w:lang w:val="ka-GE"/>
        </w:rPr>
        <w:t>მათ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შორისაა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: </w:t>
      </w:r>
      <w:r w:rsidRPr="00E91EB4">
        <w:rPr>
          <w:rFonts w:ascii="Sylfaen" w:hAnsi="Sylfaen" w:cs="Sylfaen"/>
          <w:shd w:val="clear" w:color="auto" w:fill="FFFFFF"/>
          <w:lang w:val="ka-GE"/>
        </w:rPr>
        <w:t>თელიანი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ველი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სნო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კობი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აისი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 </w:t>
      </w:r>
      <w:r w:rsidRPr="00E91EB4">
        <w:rPr>
          <w:rFonts w:ascii="Sylfaen" w:hAnsi="Sylfaen" w:cs="Sylfaen"/>
          <w:shd w:val="clear" w:color="auto" w:fill="FFFFFF"/>
          <w:lang w:val="ka-GE"/>
        </w:rPr>
        <w:t>ყაზბეგი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Heineken, Lavazza, Medoff,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სხვა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>.</w:t>
      </w:r>
    </w:p>
    <w:p w:rsidR="001B6B71" w:rsidRDefault="001B6B71" w:rsidP="001B6B71">
      <w:pPr>
        <w:pStyle w:val="TableParagraph"/>
        <w:rPr>
          <w:rFonts w:ascii="Sylfaen" w:eastAsia="Segoe UI" w:hAnsi="Sylfaen"/>
          <w:w w:val="80"/>
          <w:lang w:val="ka-GE"/>
        </w:rPr>
      </w:pPr>
    </w:p>
    <w:p w:rsidR="00440BB3" w:rsidRDefault="00440BB3" w:rsidP="001B6B71">
      <w:pPr>
        <w:pStyle w:val="TableParagraph"/>
        <w:rPr>
          <w:rFonts w:ascii="Sylfaen" w:eastAsia="Segoe UI" w:hAnsi="Sylfaen"/>
          <w:w w:val="80"/>
          <w:lang w:val="ka-GE"/>
        </w:rPr>
      </w:pPr>
    </w:p>
    <w:p w:rsidR="00440BB3" w:rsidRPr="00E91EB4" w:rsidRDefault="00440BB3" w:rsidP="001B6B71">
      <w:pPr>
        <w:pStyle w:val="TableParagraph"/>
        <w:rPr>
          <w:rFonts w:ascii="Sylfaen" w:eastAsia="Segoe UI" w:hAnsi="Sylfaen"/>
          <w:w w:val="80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1B6B71" w:rsidRPr="00E91EB4" w:rsidRDefault="001B6B71" w:rsidP="001B6B71">
      <w:pPr>
        <w:rPr>
          <w:rFonts w:ascii="Sylfaen" w:hAnsi="Sylfaen"/>
          <w:b/>
          <w:sz w:val="22"/>
          <w:szCs w:val="22"/>
        </w:rPr>
      </w:pP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აღწერილობა</w:t>
      </w:r>
      <w:proofErr w:type="spellEnd"/>
      <w:r w:rsidRPr="00E91EB4">
        <w:rPr>
          <w:rFonts w:ascii="Sylfaen" w:hAnsi="Sylfaen"/>
          <w:b/>
          <w:sz w:val="22"/>
          <w:szCs w:val="22"/>
        </w:rPr>
        <w:t>:</w:t>
      </w:r>
    </w:p>
    <w:p w:rsidR="001B6B71" w:rsidRPr="00E91EB4" w:rsidRDefault="001B6B71" w:rsidP="001B6B71">
      <w:pPr>
        <w:rPr>
          <w:rFonts w:ascii="Sylfaen" w:hAnsi="Sylfaen"/>
          <w:sz w:val="22"/>
          <w:szCs w:val="22"/>
        </w:rPr>
      </w:pPr>
    </w:p>
    <w:p w:rsidR="00064408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შპს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„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დისტრიბუცია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ლოგისტიკა</w:t>
      </w:r>
      <w:r w:rsidR="005D50DB"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>“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აცხადებს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ტენდერს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r w:rsidRPr="00E91EB4">
        <w:rPr>
          <w:rFonts w:ascii="Sylfaen" w:hAnsi="Sylfaen" w:cs="DejaVu Sans Book"/>
          <w:sz w:val="22"/>
          <w:szCs w:val="22"/>
          <w:lang w:val="ka-GE"/>
        </w:rPr>
        <w:t>სამეურნეო საქონლის შესყიდვაზე.</w:t>
      </w:r>
    </w:p>
    <w:p w:rsidR="00064408" w:rsidRDefault="00064408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440BB3" w:rsidRPr="00E91EB4" w:rsidRDefault="00440BB3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440BB3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თანდართულ ფაილში</w:t>
      </w:r>
      <w:r w:rsidR="001B6B71" w:rsidRPr="00E91EB4">
        <w:rPr>
          <w:rFonts w:ascii="Sylfaen" w:hAnsi="Sylfaen" w:cs="DejaVu Sans Book"/>
          <w:b/>
          <w:sz w:val="22"/>
          <w:szCs w:val="22"/>
          <w:lang w:val="ka-GE"/>
        </w:rPr>
        <w:t xml:space="preserve"> იხილეთ:</w:t>
      </w:r>
    </w:p>
    <w:p w:rsidR="001B6B71" w:rsidRDefault="00E61799" w:rsidP="001B6B71">
      <w:pPr>
        <w:pStyle w:val="ListParagraph"/>
        <w:numPr>
          <w:ilvl w:val="0"/>
          <w:numId w:val="20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b/>
          <w:sz w:val="22"/>
          <w:szCs w:val="22"/>
          <w:lang w:val="ka-GE"/>
        </w:rPr>
        <w:t xml:space="preserve">2023 წლის ბოლომდე </w:t>
      </w:r>
      <w:r w:rsidRPr="00E91EB4">
        <w:rPr>
          <w:rFonts w:ascii="Sylfaen" w:hAnsi="Sylfaen" w:cs="DejaVu Sans Book"/>
          <w:sz w:val="22"/>
          <w:szCs w:val="22"/>
          <w:lang w:val="ka-GE"/>
        </w:rPr>
        <w:t xml:space="preserve"> </w:t>
      </w:r>
      <w:r w:rsidR="001B6B71" w:rsidRPr="00E91EB4">
        <w:rPr>
          <w:rFonts w:ascii="Sylfaen" w:hAnsi="Sylfaen" w:cs="DejaVu Sans Book"/>
          <w:sz w:val="22"/>
          <w:szCs w:val="22"/>
          <w:lang w:val="ka-GE"/>
        </w:rPr>
        <w:t>მოსაწოდებელი სამეურნეო საქონლის  რაოდენობა;</w:t>
      </w:r>
    </w:p>
    <w:p w:rsidR="00440BB3" w:rsidRDefault="00440BB3" w:rsidP="00440BB3">
      <w:pPr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440BB3">
      <w:pPr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440BB3">
      <w:pPr>
        <w:rPr>
          <w:rFonts w:ascii="Sylfaen" w:hAnsi="Sylfaen" w:cs="DejaVu Sans Book"/>
          <w:sz w:val="22"/>
          <w:szCs w:val="22"/>
          <w:lang w:val="ka-GE"/>
        </w:rPr>
      </w:pPr>
    </w:p>
    <w:p w:rsidR="00440BB3" w:rsidRPr="00440BB3" w:rsidRDefault="00440BB3" w:rsidP="00440BB3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E91EB4">
        <w:rPr>
          <w:rFonts w:ascii="Sylfaen" w:hAnsi="Sylfaen" w:cs="DejaVu Sans Book"/>
          <w:b/>
          <w:sz w:val="22"/>
          <w:szCs w:val="22"/>
          <w:lang w:val="ka-GE"/>
        </w:rPr>
        <w:t>სატენდერო მოთხოვნები:</w:t>
      </w:r>
    </w:p>
    <w:p w:rsidR="001B6B71" w:rsidRPr="00E91EB4" w:rsidRDefault="001B6B71" w:rsidP="001B6B71">
      <w:pPr>
        <w:pStyle w:val="ListParagraph"/>
        <w:numPr>
          <w:ilvl w:val="0"/>
          <w:numId w:val="21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მიწოდება იწარმოებს </w:t>
      </w:r>
      <w:r w:rsidR="00440BB3">
        <w:rPr>
          <w:rFonts w:ascii="Sylfaen" w:hAnsi="Sylfaen" w:cs="DejaVu Sans Book"/>
          <w:sz w:val="22"/>
          <w:szCs w:val="22"/>
          <w:lang w:val="ka-GE"/>
        </w:rPr>
        <w:t>თვეში</w:t>
      </w:r>
      <w:r w:rsidRPr="00E91EB4">
        <w:rPr>
          <w:rFonts w:ascii="Sylfaen" w:hAnsi="Sylfaen" w:cs="DejaVu Sans Book"/>
          <w:sz w:val="22"/>
          <w:szCs w:val="22"/>
          <w:lang w:val="ka-GE"/>
        </w:rPr>
        <w:t xml:space="preserve"> ერთხელ</w:t>
      </w:r>
      <w:r w:rsidR="00440BB3">
        <w:rPr>
          <w:rFonts w:ascii="Sylfaen" w:hAnsi="Sylfaen" w:cs="DejaVu Sans Book"/>
          <w:sz w:val="22"/>
          <w:szCs w:val="22"/>
          <w:lang w:val="ka-GE"/>
        </w:rPr>
        <w:t xml:space="preserve"> არ ორჯერ</w:t>
      </w:r>
      <w:r w:rsidRPr="00E91EB4">
        <w:rPr>
          <w:rFonts w:ascii="Sylfaen" w:hAnsi="Sylfaen" w:cs="DejaVu Sans Book"/>
          <w:sz w:val="22"/>
          <w:szCs w:val="22"/>
          <w:lang w:val="ka-GE"/>
        </w:rPr>
        <w:t>;</w:t>
      </w:r>
    </w:p>
    <w:p w:rsidR="001B6B71" w:rsidRPr="00E91EB4" w:rsidRDefault="001B6B71" w:rsidP="001B6B71">
      <w:pPr>
        <w:pStyle w:val="ListParagraph"/>
        <w:numPr>
          <w:ilvl w:val="0"/>
          <w:numId w:val="21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>გამარჯვებულმა კომპანიამ უნდა მიიღოს შეკვეთა უშუალოდ ელ. ფოსტის საშუალებით და მოახდინოს შეკვეთილი პრო</w:t>
      </w:r>
      <w:r w:rsidR="00700B02" w:rsidRPr="00E91EB4">
        <w:rPr>
          <w:rFonts w:ascii="Sylfaen" w:hAnsi="Sylfaen" w:cs="DejaVu Sans Book"/>
          <w:sz w:val="22"/>
          <w:szCs w:val="22"/>
          <w:lang w:val="ka-GE"/>
        </w:rPr>
        <w:t xml:space="preserve">დუქციის მიწოდება </w:t>
      </w:r>
      <w:r w:rsidR="00484AFE">
        <w:rPr>
          <w:rFonts w:ascii="Sylfaen" w:hAnsi="Sylfaen" w:cs="DejaVu Sans Book"/>
          <w:sz w:val="22"/>
          <w:szCs w:val="22"/>
          <w:lang w:val="ka-GE"/>
        </w:rPr>
        <w:t>თვეში</w:t>
      </w:r>
      <w:r w:rsidR="00840838" w:rsidRPr="00E91EB4">
        <w:rPr>
          <w:rFonts w:ascii="Sylfaen" w:hAnsi="Sylfaen" w:cs="DejaVu Sans Book"/>
          <w:sz w:val="22"/>
          <w:szCs w:val="22"/>
          <w:lang w:val="ka-GE"/>
        </w:rPr>
        <w:t xml:space="preserve"> ერთხელ</w:t>
      </w:r>
      <w:r w:rsidR="00484AFE">
        <w:rPr>
          <w:rFonts w:ascii="Sylfaen" w:hAnsi="Sylfaen" w:cs="DejaVu Sans Book"/>
          <w:sz w:val="22"/>
          <w:szCs w:val="22"/>
          <w:lang w:val="ka-GE"/>
        </w:rPr>
        <w:t xml:space="preserve"> ან ორჯერ</w:t>
      </w:r>
      <w:r w:rsidR="002F7D69" w:rsidRPr="00E91EB4">
        <w:rPr>
          <w:rFonts w:ascii="Sylfaen" w:hAnsi="Sylfaen" w:cs="DejaVu Sans Book"/>
          <w:sz w:val="22"/>
          <w:szCs w:val="22"/>
          <w:lang w:val="ka-GE"/>
        </w:rPr>
        <w:t>.</w:t>
      </w:r>
    </w:p>
    <w:p w:rsidR="00355C92" w:rsidRPr="00E91EB4" w:rsidRDefault="00355C92" w:rsidP="00355C92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E91EB4">
        <w:rPr>
          <w:rFonts w:ascii="Sylfaen" w:hAnsi="Sylfaen" w:cs="Sylfaen"/>
          <w:b/>
          <w:sz w:val="22"/>
          <w:szCs w:val="22"/>
          <w:lang w:val="ka-GE"/>
        </w:rPr>
        <w:t>მიწოდების</w:t>
      </w:r>
      <w:r w:rsidRPr="00E91EB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91EB4">
        <w:rPr>
          <w:rFonts w:ascii="Sylfaen" w:hAnsi="Sylfaen" w:cs="Sylfaen"/>
          <w:b/>
          <w:sz w:val="22"/>
          <w:szCs w:val="22"/>
          <w:lang w:val="ka-GE"/>
        </w:rPr>
        <w:t>ვადა</w:t>
      </w:r>
      <w:r w:rsidRPr="00E91EB4">
        <w:rPr>
          <w:rFonts w:ascii="Sylfaen" w:hAnsi="Sylfaen"/>
          <w:b/>
          <w:sz w:val="22"/>
          <w:szCs w:val="22"/>
          <w:lang w:val="ka-GE"/>
        </w:rPr>
        <w:t>:</w:t>
      </w:r>
      <w:r w:rsidRPr="00E91EB4">
        <w:rPr>
          <w:rFonts w:ascii="Sylfaen" w:hAnsi="Sylfaen"/>
          <w:sz w:val="22"/>
          <w:szCs w:val="22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lang w:val="ka-GE"/>
        </w:rPr>
        <w:t>შეკვეთის მიწოდება უნდა განხორციელდეს არაუგვიანეს შეკვეთის განთავსებიდან</w:t>
      </w:r>
      <w:r w:rsidR="00F400C9" w:rsidRPr="00E91EB4">
        <w:rPr>
          <w:rFonts w:ascii="Sylfaen" w:hAnsi="Sylfaen" w:cs="Sylfaen"/>
          <w:sz w:val="22"/>
          <w:szCs w:val="22"/>
          <w:lang w:val="ka-GE"/>
        </w:rPr>
        <w:t xml:space="preserve"> 3 </w:t>
      </w:r>
      <w:r w:rsidRPr="00E91EB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400C9" w:rsidRPr="00E91EB4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E91EB4">
        <w:rPr>
          <w:rFonts w:ascii="Sylfaen" w:hAnsi="Sylfaen" w:cs="Sylfaen"/>
          <w:sz w:val="22"/>
          <w:szCs w:val="22"/>
          <w:lang w:val="ka-GE"/>
        </w:rPr>
        <w:t xml:space="preserve"> დღის ვადაში.</w:t>
      </w:r>
    </w:p>
    <w:p w:rsidR="00355C92" w:rsidRPr="00E91EB4" w:rsidRDefault="00355C92" w:rsidP="00355C92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E91EB4">
        <w:rPr>
          <w:rFonts w:ascii="Sylfaen" w:hAnsi="Sylfaen" w:cs="Sylfaen"/>
          <w:b/>
          <w:sz w:val="22"/>
          <w:szCs w:val="22"/>
          <w:lang w:val="ka-GE"/>
        </w:rPr>
        <w:t xml:space="preserve">შეკვეთის მოცულობა: </w:t>
      </w:r>
      <w:r w:rsidR="00440BB3">
        <w:rPr>
          <w:rFonts w:ascii="Sylfaen" w:hAnsi="Sylfaen" w:cs="Sylfaen"/>
          <w:sz w:val="22"/>
          <w:szCs w:val="22"/>
          <w:lang w:val="ka-GE"/>
        </w:rPr>
        <w:t xml:space="preserve">დანართ N1-ში მოცემული რაოდენობა </w:t>
      </w:r>
      <w:r w:rsidRPr="00E91EB4">
        <w:rPr>
          <w:rFonts w:ascii="Sylfaen" w:hAnsi="Sylfaen" w:cs="Sylfaen"/>
          <w:sz w:val="22"/>
          <w:szCs w:val="22"/>
          <w:u w:val="single"/>
          <w:lang w:val="ka-GE"/>
        </w:rPr>
        <w:t>შეიძლება შემცირდეს ან გაიზარდოს</w:t>
      </w:r>
      <w:r w:rsidRPr="00E91EB4">
        <w:rPr>
          <w:rFonts w:ascii="Sylfaen" w:hAnsi="Sylfaen" w:cs="Sylfaen"/>
          <w:sz w:val="22"/>
          <w:szCs w:val="22"/>
          <w:lang w:val="ka-GE"/>
        </w:rPr>
        <w:t xml:space="preserve"> კომპანიის მოთხოვნიდან გამომდინარე.</w:t>
      </w:r>
    </w:p>
    <w:p w:rsidR="00064408" w:rsidRPr="00E91EB4" w:rsidRDefault="00064408" w:rsidP="00440BB3">
      <w:p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5C92" w:rsidRDefault="00355C92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Pr="00E91EB4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E52F9B" w:rsidRPr="00E91EB4" w:rsidRDefault="00E52F9B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</w:p>
    <w:p w:rsidR="00E52F9B" w:rsidRPr="00E91EB4" w:rsidRDefault="00E52F9B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E91EB4">
        <w:rPr>
          <w:rFonts w:ascii="Sylfaen" w:hAnsi="Sylfaen" w:cs="DejaVu Sans Book"/>
          <w:b/>
          <w:sz w:val="22"/>
          <w:szCs w:val="22"/>
          <w:lang w:val="ka-GE"/>
        </w:rPr>
        <w:t>დამატებითი ინფორმაცია:</w:t>
      </w:r>
    </w:p>
    <w:p w:rsidR="001B6B71" w:rsidRPr="00E91EB4" w:rsidRDefault="001B6B71" w:rsidP="005B5A16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>შეთავაზებების განხილვის პროცესში შესაძლოა ზოგიერთ პოზიციაზე მოთხოვნილი იყოს ნიმუშის წარმოდგენა;</w:t>
      </w:r>
    </w:p>
    <w:p w:rsidR="001B6B71" w:rsidRPr="00E91EB4" w:rsidRDefault="001B6B71" w:rsidP="001B6B71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გამარჯვებულ კომპანიასთან გაფორმდება ხელშეკრულება </w:t>
      </w:r>
      <w:r w:rsidR="00152ACE" w:rsidRPr="00E91EB4">
        <w:rPr>
          <w:rFonts w:ascii="Sylfaen" w:hAnsi="Sylfaen" w:cs="DejaVu Sans Book"/>
          <w:b/>
          <w:sz w:val="22"/>
          <w:szCs w:val="22"/>
          <w:lang w:val="ka-GE"/>
        </w:rPr>
        <w:t>2023 წლის ბოლომდე</w:t>
      </w:r>
      <w:r w:rsidR="00152ACE" w:rsidRPr="00E91EB4">
        <w:rPr>
          <w:rFonts w:ascii="Sylfaen" w:hAnsi="Sylfaen" w:cs="DejaVu Sans Book"/>
          <w:sz w:val="22"/>
          <w:szCs w:val="22"/>
          <w:lang w:val="ka-GE"/>
        </w:rPr>
        <w:t>;</w:t>
      </w:r>
    </w:p>
    <w:p w:rsidR="00415555" w:rsidRPr="00E91EB4" w:rsidRDefault="001B6B71" w:rsidP="005C051B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ოფისებისგან მიღებული შეკვეთების მიწოდება უნდა განხორციელდეს ქალაქ თბილისში, შემდეგ მისამართებზე: </w:t>
      </w:r>
      <w:r w:rsidR="00307339" w:rsidRPr="00E91EB4">
        <w:rPr>
          <w:rFonts w:ascii="Sylfaen" w:hAnsi="Sylfaen" w:cs="DejaVu Sans Book"/>
          <w:sz w:val="22"/>
          <w:szCs w:val="22"/>
          <w:lang w:val="ka-GE"/>
        </w:rPr>
        <w:t xml:space="preserve">თბილისი, ისაკიანის ჩიხი N1; </w:t>
      </w:r>
      <w:r w:rsidR="0031770E" w:rsidRPr="00E91EB4">
        <w:rPr>
          <w:rFonts w:ascii="Sylfaen" w:hAnsi="Sylfaen" w:cs="DejaVu Sans Book"/>
          <w:sz w:val="22"/>
          <w:szCs w:val="22"/>
          <w:lang w:val="ka-GE"/>
        </w:rPr>
        <w:t xml:space="preserve"> </w:t>
      </w:r>
      <w:r w:rsidR="00307339" w:rsidRPr="00E91EB4">
        <w:rPr>
          <w:rFonts w:ascii="Sylfaen" w:hAnsi="Sylfaen" w:cs="DejaVu Sans Book"/>
          <w:sz w:val="22"/>
          <w:szCs w:val="22"/>
          <w:lang w:val="ka-GE"/>
        </w:rPr>
        <w:t>თბილისი, თ. ერისთავის N5.</w:t>
      </w:r>
    </w:p>
    <w:p w:rsidR="001B6B71" w:rsidRPr="00E91EB4" w:rsidRDefault="001B6B71" w:rsidP="005C051B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ანგარიშსწორება იწარმოებს </w:t>
      </w:r>
      <w:r w:rsidR="00415555" w:rsidRPr="00E91EB4">
        <w:rPr>
          <w:rFonts w:ascii="Sylfaen" w:hAnsi="Sylfaen" w:cs="DejaVu Sans Book"/>
          <w:sz w:val="22"/>
          <w:szCs w:val="22"/>
          <w:lang w:val="ka-GE"/>
        </w:rPr>
        <w:t>30 დღიანი კონსიგნაციით;</w:t>
      </w:r>
    </w:p>
    <w:p w:rsidR="001B6B71" w:rsidRPr="00E91EB4" w:rsidRDefault="001B6B71" w:rsidP="001B6B71">
      <w:pPr>
        <w:rPr>
          <w:rFonts w:ascii="Sylfaen" w:hAnsi="Sylfaen"/>
          <w:sz w:val="22"/>
          <w:szCs w:val="22"/>
        </w:rPr>
      </w:pPr>
    </w:p>
    <w:p w:rsidR="00CA743C" w:rsidRPr="00E91EB4" w:rsidRDefault="00CA743C" w:rsidP="001B6B71">
      <w:pPr>
        <w:rPr>
          <w:rFonts w:ascii="Sylfaen" w:hAnsi="Sylfaen"/>
          <w:b/>
          <w:sz w:val="22"/>
          <w:szCs w:val="22"/>
        </w:rPr>
      </w:pPr>
    </w:p>
    <w:p w:rsidR="00CA743C" w:rsidRPr="00E91EB4" w:rsidRDefault="00CA743C" w:rsidP="001B6B71">
      <w:pPr>
        <w:rPr>
          <w:rFonts w:ascii="Sylfaen" w:hAnsi="Sylfaen"/>
          <w:b/>
          <w:sz w:val="22"/>
          <w:szCs w:val="22"/>
        </w:rPr>
      </w:pPr>
    </w:p>
    <w:p w:rsidR="00CA743C" w:rsidRPr="00E91EB4" w:rsidRDefault="00CA743C" w:rsidP="001B6B71">
      <w:pPr>
        <w:rPr>
          <w:rFonts w:ascii="Sylfaen" w:hAnsi="Sylfaen"/>
          <w:b/>
          <w:sz w:val="22"/>
          <w:szCs w:val="22"/>
        </w:rPr>
      </w:pPr>
    </w:p>
    <w:p w:rsidR="000E0A85" w:rsidRPr="00E91EB4" w:rsidRDefault="001B6B71" w:rsidP="001B6B71">
      <w:pPr>
        <w:rPr>
          <w:rFonts w:ascii="Sylfaen" w:hAnsi="Sylfaen"/>
          <w:b/>
          <w:sz w:val="22"/>
          <w:szCs w:val="22"/>
        </w:rPr>
      </w:pPr>
      <w:proofErr w:type="spellStart"/>
      <w:r w:rsidRPr="00E91EB4">
        <w:rPr>
          <w:rFonts w:ascii="Sylfaen" w:hAnsi="Sylfaen"/>
          <w:b/>
          <w:sz w:val="22"/>
          <w:szCs w:val="22"/>
        </w:rPr>
        <w:t>წარმოსადგენი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/>
          <w:b/>
          <w:sz w:val="22"/>
          <w:szCs w:val="22"/>
        </w:rPr>
        <w:t>დოკუმენტაცია</w:t>
      </w:r>
      <w:proofErr w:type="spellEnd"/>
      <w:r w:rsidRPr="00E91EB4">
        <w:rPr>
          <w:rFonts w:ascii="Sylfaen" w:hAnsi="Sylfaen"/>
          <w:b/>
          <w:sz w:val="22"/>
          <w:szCs w:val="22"/>
        </w:rPr>
        <w:t>:</w:t>
      </w:r>
    </w:p>
    <w:p w:rsidR="00E72F94" w:rsidRPr="00E91EB4" w:rsidRDefault="00E72F94" w:rsidP="001B6B71">
      <w:pPr>
        <w:rPr>
          <w:rFonts w:ascii="Sylfaen" w:hAnsi="Sylfaen"/>
          <w:b/>
          <w:sz w:val="22"/>
          <w:szCs w:val="22"/>
        </w:rPr>
      </w:pPr>
    </w:p>
    <w:p w:rsidR="000E0A85" w:rsidRPr="00E91EB4" w:rsidRDefault="000E0A85" w:rsidP="000E0A85">
      <w:pPr>
        <w:pStyle w:val="ListParagraph"/>
        <w:rPr>
          <w:rFonts w:ascii="Sylfaen" w:hAnsi="Sylfaen"/>
          <w:sz w:val="22"/>
          <w:szCs w:val="22"/>
          <w:lang w:val="ka-GE"/>
        </w:rPr>
      </w:pPr>
    </w:p>
    <w:p w:rsidR="000E0A85" w:rsidRPr="00E91EB4" w:rsidRDefault="000E0A85" w:rsidP="000E0A8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bCs/>
          <w:sz w:val="22"/>
          <w:szCs w:val="22"/>
          <w:shd w:val="clear" w:color="auto" w:fill="FFFFFF"/>
        </w:rPr>
      </w:pP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დაინტერესებულმა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პირებმა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დალუქულ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კონვერტში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უნდა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წარადგინონ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:</w:t>
      </w:r>
    </w:p>
    <w:p w:rsidR="001B6B71" w:rsidRPr="00E91EB4" w:rsidRDefault="001D0860" w:rsidP="001B6B71">
      <w:pPr>
        <w:pStyle w:val="ListParagraph"/>
        <w:numPr>
          <w:ilvl w:val="0"/>
          <w:numId w:val="23"/>
        </w:numPr>
        <w:rPr>
          <w:rFonts w:ascii="Sylfaen" w:hAnsi="Sylfaen"/>
          <w:sz w:val="22"/>
          <w:szCs w:val="22"/>
          <w:lang w:val="ka-GE"/>
        </w:rPr>
      </w:pP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სრულად</w:t>
      </w:r>
      <w:proofErr w:type="spellEnd"/>
      <w:r w:rsidRPr="00E91EB4">
        <w:rPr>
          <w:rFonts w:ascii="Sylfaen" w:hAnsi="Sylfaen" w:cs="Arial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შევსებული</w:t>
      </w:r>
      <w:proofErr w:type="spellEnd"/>
      <w:r w:rsidRPr="00E91EB4">
        <w:rPr>
          <w:rFonts w:ascii="Sylfaen" w:hAnsi="Sylfaen" w:cs="Arial"/>
          <w:sz w:val="22"/>
          <w:szCs w:val="22"/>
          <w:shd w:val="clear" w:color="auto" w:fill="FFFFFF"/>
        </w:rPr>
        <w:t xml:space="preserve"> Excel -</w:t>
      </w: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ის</w:t>
      </w:r>
      <w:proofErr w:type="spellEnd"/>
      <w:r w:rsidRPr="00E91EB4">
        <w:rPr>
          <w:rFonts w:ascii="Sylfaen" w:hAnsi="Sylfaen" w:cs="Arial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ფაილი</w:t>
      </w:r>
      <w:proofErr w:type="spellEnd"/>
      <w:r w:rsidRPr="00E91EB4">
        <w:rPr>
          <w:rFonts w:ascii="Sylfaen" w:hAnsi="Sylfaen"/>
          <w:sz w:val="22"/>
          <w:szCs w:val="22"/>
          <w:lang w:val="ka-GE"/>
        </w:rPr>
        <w:t xml:space="preserve"> </w:t>
      </w:r>
      <w:r w:rsidR="001B6B71" w:rsidRPr="00E91EB4">
        <w:rPr>
          <w:rFonts w:ascii="Sylfaen" w:hAnsi="Sylfaen"/>
          <w:sz w:val="22"/>
          <w:szCs w:val="22"/>
          <w:lang w:val="ka-GE"/>
        </w:rPr>
        <w:t>(ფასები უნდა მოიცავდეს ყველა ხარჯსა და კანონმდებლობით გათვალისწინებულ გადასახადებს);</w:t>
      </w:r>
    </w:p>
    <w:p w:rsidR="001B6B71" w:rsidRPr="00E91EB4" w:rsidRDefault="001B6B71" w:rsidP="001B6B71">
      <w:pPr>
        <w:pStyle w:val="ListParagraph"/>
        <w:numPr>
          <w:ilvl w:val="0"/>
          <w:numId w:val="23"/>
        </w:numPr>
        <w:rPr>
          <w:rFonts w:ascii="Sylfaen" w:hAnsi="Sylfaen"/>
          <w:sz w:val="22"/>
          <w:szCs w:val="22"/>
          <w:lang w:val="ka-GE"/>
        </w:rPr>
      </w:pPr>
      <w:r w:rsidRPr="00E91EB4">
        <w:rPr>
          <w:rFonts w:ascii="Sylfaen" w:hAnsi="Sylfaen"/>
          <w:sz w:val="22"/>
          <w:szCs w:val="22"/>
          <w:lang w:val="ka-GE"/>
        </w:rPr>
        <w:t>კომპანიის რეკვიზიტები (გთხოვთ მიუთითოთ პროექტის მენეჯერის საკონტაქტო ინფორმაცია);</w:t>
      </w:r>
    </w:p>
    <w:p w:rsidR="001B6B71" w:rsidRPr="00E91EB4" w:rsidRDefault="001B6B71" w:rsidP="001B6B71">
      <w:pPr>
        <w:pStyle w:val="ListParagraph"/>
        <w:numPr>
          <w:ilvl w:val="0"/>
          <w:numId w:val="23"/>
        </w:numPr>
        <w:rPr>
          <w:rFonts w:ascii="Sylfaen" w:hAnsi="Sylfaen"/>
          <w:sz w:val="22"/>
          <w:szCs w:val="22"/>
          <w:lang w:val="ka-GE"/>
        </w:rPr>
      </w:pPr>
      <w:r w:rsidRPr="00E91EB4">
        <w:rPr>
          <w:rFonts w:ascii="Sylfaen" w:hAnsi="Sylfaen"/>
          <w:sz w:val="22"/>
          <w:szCs w:val="22"/>
          <w:lang w:val="ka-GE"/>
        </w:rPr>
        <w:t>კორპორატიული კლიენტების სია.</w:t>
      </w:r>
    </w:p>
    <w:p w:rsidR="00064408" w:rsidRPr="00E91EB4" w:rsidRDefault="00064408" w:rsidP="00064408">
      <w:pPr>
        <w:numPr>
          <w:ilvl w:val="0"/>
          <w:numId w:val="23"/>
        </w:numPr>
        <w:shd w:val="clear" w:color="auto" w:fill="FFFFFF"/>
        <w:rPr>
          <w:rFonts w:ascii="Sylfaen" w:hAnsi="Sylfaen" w:cs="Arial"/>
          <w:sz w:val="22"/>
          <w:szCs w:val="22"/>
          <w:lang w:val="en-GB"/>
        </w:rPr>
      </w:pPr>
      <w:proofErr w:type="spellStart"/>
      <w:r w:rsidRPr="00E91EB4">
        <w:rPr>
          <w:rFonts w:ascii="Sylfaen" w:hAnsi="Sylfaen" w:cs="Sylfaen"/>
          <w:sz w:val="22"/>
          <w:szCs w:val="22"/>
        </w:rPr>
        <w:t>ნიმუშების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წარდგენა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უნდა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მოხდეს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მონაწილის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ხარჯებით</w:t>
      </w:r>
      <w:proofErr w:type="spellEnd"/>
      <w:r w:rsidRPr="00E91EB4">
        <w:rPr>
          <w:rFonts w:ascii="Sylfaen" w:hAnsi="Sylfaen" w:cs="Arial"/>
          <w:sz w:val="22"/>
          <w:szCs w:val="22"/>
        </w:rPr>
        <w:t>.</w:t>
      </w:r>
    </w:p>
    <w:p w:rsidR="00064408" w:rsidRPr="00E91EB4" w:rsidRDefault="00064408" w:rsidP="00064408">
      <w:pPr>
        <w:pStyle w:val="ListParagrap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C15F86" w:rsidRPr="00E91EB4" w:rsidRDefault="001B6B71" w:rsidP="001B6B71">
      <w:pPr>
        <w:rPr>
          <w:rFonts w:ascii="Sylfaen" w:hAnsi="Sylfaen"/>
          <w:b/>
          <w:sz w:val="22"/>
          <w:szCs w:val="22"/>
        </w:rPr>
      </w:pP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ჩაბარების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პირობები</w:t>
      </w:r>
      <w:proofErr w:type="spellEnd"/>
      <w:r w:rsidRPr="00E91EB4">
        <w:rPr>
          <w:rFonts w:ascii="Sylfaen" w:hAnsi="Sylfaen"/>
          <w:b/>
          <w:sz w:val="22"/>
          <w:szCs w:val="22"/>
        </w:rPr>
        <w:t>:</w:t>
      </w:r>
    </w:p>
    <w:p w:rsidR="001B6B71" w:rsidRPr="00E91EB4" w:rsidRDefault="001B6B71" w:rsidP="001B6B71">
      <w:pPr>
        <w:rPr>
          <w:rFonts w:ascii="Sylfaen" w:hAnsi="Sylfaen"/>
          <w:sz w:val="22"/>
          <w:szCs w:val="22"/>
        </w:rPr>
      </w:pPr>
    </w:p>
    <w:p w:rsidR="001B6B71" w:rsidRPr="00E91EB4" w:rsidRDefault="001B6B71" w:rsidP="001B6B71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</w:rPr>
      </w:pPr>
      <w:proofErr w:type="spellStart"/>
      <w:r w:rsidRPr="00E91EB4">
        <w:rPr>
          <w:rFonts w:ascii="Sylfaen" w:hAnsi="Sylfaen" w:cs="DejaVu Sans Book"/>
          <w:sz w:val="22"/>
          <w:szCs w:val="22"/>
        </w:rPr>
        <w:t>სატენდერო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წინადადების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წარმოდგენის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ბოლო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ვადა</w:t>
      </w:r>
      <w:proofErr w:type="spellEnd"/>
      <w:r w:rsidRPr="00E91EB4">
        <w:rPr>
          <w:rFonts w:ascii="Sylfaen" w:hAnsi="Sylfaen"/>
          <w:sz w:val="22"/>
          <w:szCs w:val="22"/>
        </w:rPr>
        <w:t>: </w:t>
      </w:r>
      <w:r w:rsidR="00307D5D">
        <w:rPr>
          <w:rFonts w:ascii="Sylfaen" w:hAnsi="Sylfaen"/>
          <w:sz w:val="22"/>
          <w:szCs w:val="22"/>
          <w:lang w:val="ka-GE"/>
        </w:rPr>
        <w:t>2023 წლის 24</w:t>
      </w:r>
      <w:r w:rsidR="00A374BD" w:rsidRPr="00E91EB4">
        <w:rPr>
          <w:rFonts w:ascii="Sylfaen" w:hAnsi="Sylfaen"/>
          <w:sz w:val="22"/>
          <w:szCs w:val="22"/>
          <w:lang w:val="ka-GE"/>
        </w:rPr>
        <w:t xml:space="preserve"> მარტი,</w:t>
      </w:r>
      <w:r w:rsidRPr="00E91EB4">
        <w:rPr>
          <w:rFonts w:ascii="Sylfaen" w:hAnsi="Sylfaen"/>
          <w:b/>
          <w:color w:val="FF0000"/>
          <w:sz w:val="22"/>
          <w:szCs w:val="22"/>
        </w:rPr>
        <w:t xml:space="preserve"> </w:t>
      </w:r>
      <w:r w:rsidRPr="00E91EB4">
        <w:rPr>
          <w:rFonts w:ascii="Sylfaen" w:hAnsi="Sylfaen"/>
          <w:b/>
          <w:sz w:val="22"/>
          <w:szCs w:val="22"/>
        </w:rPr>
        <w:t>18:00 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სთ</w:t>
      </w:r>
      <w:proofErr w:type="spellEnd"/>
      <w:r w:rsidRPr="00E91EB4">
        <w:rPr>
          <w:rFonts w:ascii="Sylfaen" w:hAnsi="Sylfaen"/>
          <w:b/>
          <w:sz w:val="22"/>
          <w:szCs w:val="22"/>
        </w:rPr>
        <w:t>;</w:t>
      </w:r>
    </w:p>
    <w:p w:rsidR="001B6B71" w:rsidRPr="00E91EB4" w:rsidRDefault="001B6B71" w:rsidP="001B6B71">
      <w:pPr>
        <w:rPr>
          <w:rFonts w:ascii="Sylfaen" w:hAnsi="Sylfaen"/>
          <w:sz w:val="22"/>
          <w:szCs w:val="22"/>
        </w:rPr>
      </w:pPr>
    </w:p>
    <w:p w:rsidR="00C15F86" w:rsidRPr="00E91EB4" w:rsidRDefault="00C15F86" w:rsidP="001B6B71">
      <w:pPr>
        <w:rPr>
          <w:rFonts w:ascii="Sylfaen" w:hAnsi="Sylfaen"/>
          <w:sz w:val="22"/>
          <w:szCs w:val="22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</w:rPr>
      </w:pPr>
      <w:proofErr w:type="spellStart"/>
      <w:r w:rsidRPr="00E91EB4">
        <w:rPr>
          <w:rFonts w:ascii="Sylfaen" w:hAnsi="Sylfaen" w:cs="DejaVu Sans Book"/>
          <w:sz w:val="22"/>
          <w:szCs w:val="22"/>
        </w:rPr>
        <w:t>შეკითხვების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შემთხვევაში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Pr="00E91EB4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მიმართოთ</w:t>
      </w:r>
      <w:proofErr w:type="spellEnd"/>
      <w:r w:rsidRPr="00E91EB4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საკონტაქტო</w:t>
      </w:r>
      <w:proofErr w:type="spellEnd"/>
      <w:r w:rsidRPr="00E91EB4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პირს</w:t>
      </w:r>
      <w:proofErr w:type="spellEnd"/>
      <w:r w:rsidRPr="00E91EB4">
        <w:rPr>
          <w:rFonts w:ascii="Sylfaen" w:hAnsi="Sylfaen" w:cs="DejaVu Sans Book"/>
          <w:sz w:val="22"/>
          <w:szCs w:val="22"/>
        </w:rPr>
        <w:t>:</w:t>
      </w:r>
    </w:p>
    <w:p w:rsidR="001B6B71" w:rsidRDefault="001B6B71" w:rsidP="001B6B71">
      <w:pPr>
        <w:rPr>
          <w:rStyle w:val="Hyperlink"/>
          <w:rFonts w:ascii="Sylfaen" w:hAnsi="Sylfaen" w:cs="DejaVu Sans Book"/>
          <w:sz w:val="22"/>
          <w:szCs w:val="22"/>
        </w:rPr>
      </w:pPr>
      <w:r w:rsidRPr="00E91EB4">
        <w:rPr>
          <w:rFonts w:ascii="Sylfaen" w:hAnsi="Sylfaen" w:cs="DejaVu Sans Book"/>
          <w:sz w:val="22"/>
          <w:szCs w:val="22"/>
        </w:rPr>
        <w:t xml:space="preserve">E-mail: </w:t>
      </w:r>
      <w:hyperlink r:id="rId8" w:history="1">
        <w:r w:rsidR="005B09A2" w:rsidRPr="00E91EB4">
          <w:rPr>
            <w:rStyle w:val="Hyperlink"/>
            <w:rFonts w:ascii="Sylfaen" w:hAnsi="Sylfaen" w:cs="DejaVu Sans Book"/>
            <w:sz w:val="22"/>
            <w:szCs w:val="22"/>
          </w:rPr>
          <w:t>V.beshkenadze@gdl.ge</w:t>
        </w:r>
      </w:hyperlink>
    </w:p>
    <w:p w:rsidR="00307D5D" w:rsidRPr="00E91EB4" w:rsidRDefault="00307D5D" w:rsidP="00307D5D">
      <w:pPr>
        <w:rPr>
          <w:rStyle w:val="Hyperlink"/>
          <w:rFonts w:ascii="Sylfaen" w:hAnsi="Sylfaen" w:cs="DejaVu Sans Book"/>
          <w:sz w:val="22"/>
          <w:szCs w:val="22"/>
        </w:rPr>
      </w:pPr>
      <w:r w:rsidRPr="00E91EB4">
        <w:rPr>
          <w:rFonts w:ascii="Sylfaen" w:hAnsi="Sylfaen" w:cs="DejaVu Sans Book"/>
          <w:sz w:val="22"/>
          <w:szCs w:val="22"/>
        </w:rPr>
        <w:t xml:space="preserve">E-mail: </w:t>
      </w:r>
      <w:hyperlink r:id="rId9" w:history="1">
        <w:r w:rsidRPr="00BA6CAF">
          <w:rPr>
            <w:rStyle w:val="Hyperlink"/>
            <w:rFonts w:ascii="Sylfaen" w:hAnsi="Sylfaen" w:cs="DejaVu Sans Book"/>
            <w:sz w:val="22"/>
            <w:szCs w:val="22"/>
          </w:rPr>
          <w:t>M.kvaratskhelia@gdl.ge</w:t>
        </w:r>
      </w:hyperlink>
    </w:p>
    <w:p w:rsidR="00307D5D" w:rsidRPr="00E91EB4" w:rsidRDefault="00307D5D" w:rsidP="001B6B71">
      <w:pPr>
        <w:rPr>
          <w:rStyle w:val="Hyperlink"/>
          <w:rFonts w:ascii="Sylfaen" w:hAnsi="Sylfaen" w:cs="DejaVu Sans Book"/>
          <w:sz w:val="22"/>
          <w:szCs w:val="22"/>
        </w:rPr>
      </w:pPr>
    </w:p>
    <w:p w:rsidR="00507D1E" w:rsidRPr="00E91EB4" w:rsidRDefault="00507D1E" w:rsidP="001B6B71">
      <w:pPr>
        <w:rPr>
          <w:rFonts w:ascii="Sylfaen" w:hAnsi="Sylfaen" w:cs="DejaVu Sans Book"/>
          <w:sz w:val="22"/>
          <w:szCs w:val="22"/>
        </w:rPr>
      </w:pPr>
    </w:p>
    <w:p w:rsidR="005B09A2" w:rsidRPr="00E91EB4" w:rsidRDefault="005B09A2" w:rsidP="001B6B71">
      <w:pPr>
        <w:rPr>
          <w:rFonts w:ascii="Sylfaen" w:hAnsi="Sylfaen" w:cs="DejaVu Sans Book"/>
          <w:sz w:val="22"/>
          <w:szCs w:val="22"/>
        </w:rPr>
      </w:pPr>
    </w:p>
    <w:p w:rsidR="00AF4172" w:rsidRPr="00E91EB4" w:rsidRDefault="00AF4172" w:rsidP="001B6B71">
      <w:pPr>
        <w:rPr>
          <w:rFonts w:ascii="Sylfaen" w:hAnsi="Sylfaen"/>
          <w:sz w:val="22"/>
          <w:szCs w:val="22"/>
        </w:rPr>
      </w:pPr>
    </w:p>
    <w:sectPr w:rsidR="00AF4172" w:rsidRPr="00E91EB4" w:rsidSect="00294CC7">
      <w:headerReference w:type="default" r:id="rId10"/>
      <w:footerReference w:type="default" r:id="rId11"/>
      <w:pgSz w:w="11906" w:h="16838"/>
      <w:pgMar w:top="1440" w:right="1440" w:bottom="1440" w:left="144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10" w:rsidRDefault="00286010" w:rsidP="00BE3B72">
      <w:r>
        <w:separator/>
      </w:r>
    </w:p>
  </w:endnote>
  <w:endnote w:type="continuationSeparator" w:id="0">
    <w:p w:rsidR="00286010" w:rsidRDefault="00286010" w:rsidP="00B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294C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380365</wp:posOffset>
              </wp:positionV>
              <wp:extent cx="7498080" cy="650240"/>
              <wp:effectExtent l="0" t="0" r="2667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6502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3B72" w:rsidRDefault="00BE3B72" w:rsidP="00BE3B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39.2pt;margin-top:29.95pt;width:590.4pt;height:51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" fillcolor="#002060" strokecolor="#1f4d78 [1604]" strokeweight="1pt">
              <v:textbox>
                <w:txbxContent>
                  <w:p w:rsidR="00BE3B72" w:rsidRDefault="00BE3B72" w:rsidP="00BE3B7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>
              <wp:simplePos x="0" y="0"/>
              <wp:positionH relativeFrom="margin">
                <wp:posOffset>-688975</wp:posOffset>
              </wp:positionH>
              <wp:positionV relativeFrom="paragraph">
                <wp:posOffset>2540</wp:posOffset>
              </wp:positionV>
              <wp:extent cx="6972300" cy="251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B72" w:rsidRPr="004061C5" w:rsidRDefault="004061C5" w:rsidP="004061C5">
                          <w:pPr>
                            <w:rPr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T: (995 322) 2 31 32 45/46</w:t>
                          </w:r>
                          <w:r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ab/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E: </w:t>
                          </w:r>
                          <w:hyperlink r:id="rId1" w:history="1">
                            <w:r w:rsidRPr="0072335B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Info@gdl.ge</w:t>
                            </w:r>
                          </w:hyperlink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W: www.gdl.ge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ab/>
                          </w:r>
                          <w:r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color w:val="C00000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A: Isakiani Blind Alley, 0172, Tbilisi, Georgia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25pt;margin-top:.2pt;width:549pt;height:19.8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H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" stroked="f">
              <v:textbox>
                <w:txbxContent>
                  <w:p w:rsidR="00BE3B72" w:rsidRPr="004061C5" w:rsidRDefault="004061C5" w:rsidP="004061C5">
                    <w:pPr>
                      <w:rPr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color w:val="002060"/>
                        <w:sz w:val="19"/>
                        <w:szCs w:val="19"/>
                      </w:rPr>
                      <w:t xml:space="preserve">     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T: (995 322) 2 31 32 45/46</w:t>
                    </w:r>
                    <w:r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002060"/>
                        <w:sz w:val="19"/>
                        <w:szCs w:val="19"/>
                      </w:rPr>
                      <w:tab/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E: </w:t>
                    </w:r>
                    <w:hyperlink r:id="rId2" w:history="1">
                      <w:r w:rsidRPr="0072335B">
                        <w:rPr>
                          <w:rStyle w:val="Hyperlink"/>
                          <w:sz w:val="19"/>
                          <w:szCs w:val="19"/>
                        </w:rPr>
                        <w:t>Info@gdl.ge</w:t>
                      </w:r>
                    </w:hyperlink>
                    <w:r>
                      <w:rPr>
                        <w:color w:val="002060"/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 w:rsidR="00BE3B72" w:rsidRPr="004061C5"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19"/>
                        <w:szCs w:val="19"/>
                      </w:rPr>
                      <w:t xml:space="preserve">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W: www.gdl.ge</w:t>
                    </w:r>
                    <w:r w:rsidR="00BE3B72" w:rsidRPr="004061C5">
                      <w:rPr>
                        <w:sz w:val="19"/>
                        <w:szCs w:val="19"/>
                      </w:rPr>
                      <w:tab/>
                    </w:r>
                    <w:r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color w:val="C00000"/>
                        <w:sz w:val="19"/>
                        <w:szCs w:val="19"/>
                      </w:rPr>
                      <w:t xml:space="preserve">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A: Isakiani Blind Alley, 0172, Tbilisi, Georgia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E3B72" w:rsidRDefault="00BE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10" w:rsidRDefault="00286010" w:rsidP="00BE3B72">
      <w:r>
        <w:separator/>
      </w:r>
    </w:p>
  </w:footnote>
  <w:footnote w:type="continuationSeparator" w:id="0">
    <w:p w:rsidR="00286010" w:rsidRDefault="00286010" w:rsidP="00BE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BE3B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B558A3" wp14:editId="481622F5">
          <wp:simplePos x="0" y="0"/>
          <wp:positionH relativeFrom="margin">
            <wp:align>left</wp:align>
          </wp:positionH>
          <wp:positionV relativeFrom="paragraph">
            <wp:posOffset>-449209</wp:posOffset>
          </wp:positionV>
          <wp:extent cx="1890395" cy="933450"/>
          <wp:effectExtent l="0" t="0" r="0" b="0"/>
          <wp:wrapNone/>
          <wp:docPr id="59259" name="Picture 59259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3B72" w:rsidRDefault="00BE3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27"/>
    <w:multiLevelType w:val="hybridMultilevel"/>
    <w:tmpl w:val="07C46D80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CB0"/>
    <w:multiLevelType w:val="multilevel"/>
    <w:tmpl w:val="9D0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6C7F"/>
    <w:multiLevelType w:val="hybridMultilevel"/>
    <w:tmpl w:val="37369A46"/>
    <w:lvl w:ilvl="0" w:tplc="40567D8E">
      <w:start w:val="1"/>
      <w:numFmt w:val="decimal"/>
      <w:lvlText w:val="%1."/>
      <w:lvlJc w:val="left"/>
      <w:pPr>
        <w:ind w:left="827" w:hanging="360"/>
      </w:pPr>
      <w:rPr>
        <w:rFonts w:ascii="Sylfaen" w:hAnsi="Sylfaen" w:cs="Sylfaen" w:hint="default"/>
        <w:color w:val="1F3863"/>
        <w:w w:val="80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575"/>
    <w:multiLevelType w:val="multilevel"/>
    <w:tmpl w:val="21B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20EB2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A61D4B"/>
    <w:multiLevelType w:val="hybridMultilevel"/>
    <w:tmpl w:val="1A2E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276"/>
    <w:multiLevelType w:val="hybridMultilevel"/>
    <w:tmpl w:val="167C1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71B6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C6E9B"/>
    <w:multiLevelType w:val="hybridMultilevel"/>
    <w:tmpl w:val="217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969"/>
    <w:multiLevelType w:val="hybridMultilevel"/>
    <w:tmpl w:val="CD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4243"/>
    <w:multiLevelType w:val="hybridMultilevel"/>
    <w:tmpl w:val="92A8D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80364"/>
    <w:multiLevelType w:val="hybridMultilevel"/>
    <w:tmpl w:val="800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54013"/>
    <w:multiLevelType w:val="hybridMultilevel"/>
    <w:tmpl w:val="8A04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A017DEA"/>
    <w:multiLevelType w:val="hybridMultilevel"/>
    <w:tmpl w:val="BA528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167B1"/>
    <w:multiLevelType w:val="hybridMultilevel"/>
    <w:tmpl w:val="90B4B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10"/>
  </w:num>
  <w:num w:numId="5">
    <w:abstractNumId w:val="23"/>
  </w:num>
  <w:num w:numId="6">
    <w:abstractNumId w:val="5"/>
  </w:num>
  <w:num w:numId="7">
    <w:abstractNumId w:val="0"/>
  </w:num>
  <w:num w:numId="8">
    <w:abstractNumId w:val="19"/>
  </w:num>
  <w:num w:numId="9">
    <w:abstractNumId w:val="12"/>
  </w:num>
  <w:num w:numId="10">
    <w:abstractNumId w:val="22"/>
  </w:num>
  <w:num w:numId="11">
    <w:abstractNumId w:val="20"/>
  </w:num>
  <w:num w:numId="12">
    <w:abstractNumId w:val="18"/>
  </w:num>
  <w:num w:numId="13">
    <w:abstractNumId w:val="6"/>
  </w:num>
  <w:num w:numId="14">
    <w:abstractNumId w:val="26"/>
  </w:num>
  <w:num w:numId="15">
    <w:abstractNumId w:val="9"/>
  </w:num>
  <w:num w:numId="16">
    <w:abstractNumId w:val="7"/>
  </w:num>
  <w:num w:numId="17">
    <w:abstractNumId w:val="17"/>
  </w:num>
  <w:num w:numId="18">
    <w:abstractNumId w:val="21"/>
  </w:num>
  <w:num w:numId="19">
    <w:abstractNumId w:val="14"/>
  </w:num>
  <w:num w:numId="20">
    <w:abstractNumId w:val="16"/>
  </w:num>
  <w:num w:numId="21">
    <w:abstractNumId w:val="3"/>
  </w:num>
  <w:num w:numId="22">
    <w:abstractNumId w:val="13"/>
  </w:num>
  <w:num w:numId="23">
    <w:abstractNumId w:val="8"/>
  </w:num>
  <w:num w:numId="24">
    <w:abstractNumId w:val="11"/>
  </w:num>
  <w:num w:numId="25">
    <w:abstractNumId w:val="1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5"/>
    <w:rsid w:val="0000074D"/>
    <w:rsid w:val="00017B0B"/>
    <w:rsid w:val="00022159"/>
    <w:rsid w:val="000312D9"/>
    <w:rsid w:val="00064408"/>
    <w:rsid w:val="00095F05"/>
    <w:rsid w:val="000A2C7A"/>
    <w:rsid w:val="000C004B"/>
    <w:rsid w:val="000E0A85"/>
    <w:rsid w:val="001302C0"/>
    <w:rsid w:val="00152ACE"/>
    <w:rsid w:val="001533EE"/>
    <w:rsid w:val="001B6B71"/>
    <w:rsid w:val="001C2EE6"/>
    <w:rsid w:val="001D0860"/>
    <w:rsid w:val="001F08BA"/>
    <w:rsid w:val="00221C89"/>
    <w:rsid w:val="00235813"/>
    <w:rsid w:val="002642F5"/>
    <w:rsid w:val="00286010"/>
    <w:rsid w:val="00294CC7"/>
    <w:rsid w:val="002C45D2"/>
    <w:rsid w:val="002C669C"/>
    <w:rsid w:val="002D4639"/>
    <w:rsid w:val="002F307A"/>
    <w:rsid w:val="002F7D69"/>
    <w:rsid w:val="00307339"/>
    <w:rsid w:val="00307D5D"/>
    <w:rsid w:val="0031770E"/>
    <w:rsid w:val="003200BC"/>
    <w:rsid w:val="00343736"/>
    <w:rsid w:val="00344790"/>
    <w:rsid w:val="00346E62"/>
    <w:rsid w:val="00351E40"/>
    <w:rsid w:val="00352E80"/>
    <w:rsid w:val="00355C92"/>
    <w:rsid w:val="00362041"/>
    <w:rsid w:val="003A2FE3"/>
    <w:rsid w:val="003B3B4A"/>
    <w:rsid w:val="003E1772"/>
    <w:rsid w:val="003F4745"/>
    <w:rsid w:val="003F50D1"/>
    <w:rsid w:val="004061C5"/>
    <w:rsid w:val="00415555"/>
    <w:rsid w:val="00440BB3"/>
    <w:rsid w:val="00462F2C"/>
    <w:rsid w:val="00466C2E"/>
    <w:rsid w:val="00484AFE"/>
    <w:rsid w:val="00487CB7"/>
    <w:rsid w:val="004D69FD"/>
    <w:rsid w:val="004E4597"/>
    <w:rsid w:val="004E5BEE"/>
    <w:rsid w:val="00507D1E"/>
    <w:rsid w:val="00530E4C"/>
    <w:rsid w:val="00531F3B"/>
    <w:rsid w:val="00540891"/>
    <w:rsid w:val="00556D9A"/>
    <w:rsid w:val="00564B3A"/>
    <w:rsid w:val="005B09A2"/>
    <w:rsid w:val="005B5A16"/>
    <w:rsid w:val="005D50DB"/>
    <w:rsid w:val="005D5E28"/>
    <w:rsid w:val="0067641A"/>
    <w:rsid w:val="006F302D"/>
    <w:rsid w:val="006F7E23"/>
    <w:rsid w:val="00700B02"/>
    <w:rsid w:val="0070716E"/>
    <w:rsid w:val="00707F14"/>
    <w:rsid w:val="007152EA"/>
    <w:rsid w:val="00726DAC"/>
    <w:rsid w:val="00730D99"/>
    <w:rsid w:val="007338E8"/>
    <w:rsid w:val="0076337B"/>
    <w:rsid w:val="007A7E53"/>
    <w:rsid w:val="00802423"/>
    <w:rsid w:val="008176B7"/>
    <w:rsid w:val="00840838"/>
    <w:rsid w:val="0084565A"/>
    <w:rsid w:val="008C23B1"/>
    <w:rsid w:val="008D108C"/>
    <w:rsid w:val="009172E1"/>
    <w:rsid w:val="00945759"/>
    <w:rsid w:val="00980719"/>
    <w:rsid w:val="009B0938"/>
    <w:rsid w:val="009B7B8D"/>
    <w:rsid w:val="009F221C"/>
    <w:rsid w:val="00A030B3"/>
    <w:rsid w:val="00A27E54"/>
    <w:rsid w:val="00A374BD"/>
    <w:rsid w:val="00A91043"/>
    <w:rsid w:val="00AA7982"/>
    <w:rsid w:val="00AB0BA8"/>
    <w:rsid w:val="00AF353F"/>
    <w:rsid w:val="00AF4172"/>
    <w:rsid w:val="00B33DA3"/>
    <w:rsid w:val="00B522E7"/>
    <w:rsid w:val="00B71E9A"/>
    <w:rsid w:val="00B761A1"/>
    <w:rsid w:val="00BB1B02"/>
    <w:rsid w:val="00BB4C2C"/>
    <w:rsid w:val="00BE3B72"/>
    <w:rsid w:val="00C15F86"/>
    <w:rsid w:val="00C4440C"/>
    <w:rsid w:val="00C63486"/>
    <w:rsid w:val="00C67679"/>
    <w:rsid w:val="00C77537"/>
    <w:rsid w:val="00CA743C"/>
    <w:rsid w:val="00CB096F"/>
    <w:rsid w:val="00CC5BDD"/>
    <w:rsid w:val="00D005B4"/>
    <w:rsid w:val="00D1197C"/>
    <w:rsid w:val="00D20ECB"/>
    <w:rsid w:val="00D3706C"/>
    <w:rsid w:val="00D46100"/>
    <w:rsid w:val="00D759CF"/>
    <w:rsid w:val="00DA54A1"/>
    <w:rsid w:val="00DC250A"/>
    <w:rsid w:val="00E52F9B"/>
    <w:rsid w:val="00E606EE"/>
    <w:rsid w:val="00E61799"/>
    <w:rsid w:val="00E72F94"/>
    <w:rsid w:val="00E8750D"/>
    <w:rsid w:val="00E91EB4"/>
    <w:rsid w:val="00EB2E16"/>
    <w:rsid w:val="00EB4EBD"/>
    <w:rsid w:val="00F400C9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DEA70B"/>
  <w15:chartTrackingRefBased/>
  <w15:docId w15:val="{530A69E0-7F85-4DB9-871D-E7BA371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4172"/>
    <w:pPr>
      <w:widowControl w:val="0"/>
      <w:ind w:left="820"/>
      <w:outlineLvl w:val="0"/>
    </w:pPr>
    <w:rPr>
      <w:rFonts w:ascii="Segoe UI" w:eastAsia="Segoe UI" w:hAnsi="Segoe U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3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F4172"/>
    <w:rPr>
      <w:rFonts w:ascii="Segoe UI" w:eastAsia="Segoe UI" w:hAnsi="Segoe U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4172"/>
    <w:pPr>
      <w:widowControl w:val="0"/>
      <w:ind w:left="460"/>
    </w:pPr>
    <w:rPr>
      <w:rFonts w:ascii="Microsoft Sans Serif" w:eastAsia="Microsoft Sans Serif" w:hAnsi="Microsoft Sans Serif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4172"/>
    <w:rPr>
      <w:rFonts w:ascii="Microsoft Sans Serif" w:eastAsia="Microsoft Sans Serif" w:hAnsi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AF417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F4172"/>
  </w:style>
  <w:style w:type="paragraph" w:styleId="ListParagraph">
    <w:name w:val="List Paragraph"/>
    <w:basedOn w:val="Normal"/>
    <w:link w:val="ListParagraphChar"/>
    <w:uiPriority w:val="34"/>
    <w:qFormat/>
    <w:rsid w:val="00C4440C"/>
    <w:pPr>
      <w:ind w:left="720"/>
      <w:contextualSpacing/>
    </w:pPr>
  </w:style>
  <w:style w:type="paragraph" w:styleId="NoSpacing">
    <w:name w:val="No Spacing"/>
    <w:uiPriority w:val="1"/>
    <w:qFormat/>
    <w:rsid w:val="00C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7B8D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9B7B8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5C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eshkenadze@gdl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varatskhelia@gdl.g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dl.ge" TargetMode="External"/><Relationship Id="rId1" Type="http://schemas.openxmlformats.org/officeDocument/2006/relationships/hyperlink" Target="mailto:Info@gdl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B46A-961F-4E28-BDD4-AF6C20B7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Bardavelidze (GDL)</dc:creator>
  <cp:keywords/>
  <dc:description/>
  <cp:lastModifiedBy>Mariam Kvaratskhelia (GDL)</cp:lastModifiedBy>
  <cp:revision>6</cp:revision>
  <cp:lastPrinted>2020-03-18T14:17:00Z</cp:lastPrinted>
  <dcterms:created xsi:type="dcterms:W3CDTF">2023-02-24T13:19:00Z</dcterms:created>
  <dcterms:modified xsi:type="dcterms:W3CDTF">2023-03-03T12:29:00Z</dcterms:modified>
</cp:coreProperties>
</file>