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DDE09EC" w:rsidR="009815C7" w:rsidRPr="007B0071" w:rsidRDefault="003F0CDE"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 ოსიაურის ქუჩის წყალსადენისა და წყალარინების ქსელების სარეაბილიტაციო</w:t>
      </w:r>
      <w:r w:rsidR="0080388B">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DED4BE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F0CDE" w:rsidRPr="003F0CDE">
        <w:rPr>
          <w:rFonts w:ascii="Sylfaen" w:hAnsi="Sylfaen" w:cs="Sylfaen"/>
          <w:lang w:val="ka-GE"/>
        </w:rPr>
        <w:t>დიდუბე-ჩუღურეთის რაიონში, ოსიაურის ქუჩის წყალსადენისა და წყალარინების ქსელების სარეაბილიტაციო</w:t>
      </w:r>
      <w:r w:rsidR="003F0CDE">
        <w:rPr>
          <w:rFonts w:ascii="Sylfaen" w:hAnsi="Sylfaen" w:cs="Sylfaen"/>
          <w:lang w:val="ka-GE"/>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94DAF65" w:rsidR="00DB5C8D" w:rsidRPr="006005A1" w:rsidRDefault="003F0CDE" w:rsidP="00696A50">
      <w:pPr>
        <w:spacing w:after="0" w:line="240" w:lineRule="auto"/>
        <w:jc w:val="both"/>
        <w:rPr>
          <w:rFonts w:ascii="Sylfaen" w:hAnsi="Sylfaen" w:cs="Sylfaen"/>
          <w:lang w:val="ka-GE"/>
        </w:rPr>
      </w:pPr>
      <w:r w:rsidRPr="003F0CDE">
        <w:rPr>
          <w:rFonts w:ascii="Sylfaen" w:hAnsi="Sylfaen" w:cs="Sylfaen"/>
          <w:lang w:val="ka-GE"/>
        </w:rPr>
        <w:t>დიდუბე-ჩუღურეთის რაიონში, ოსიაურის ქუჩის წყალსადენისა და წყალარინების ქსელების სარეაბილიტაციო</w:t>
      </w:r>
      <w:r>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5D822A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F0CDE">
        <w:rPr>
          <w:rFonts w:ascii="Sylfaen" w:hAnsi="Sylfaen"/>
          <w:lang w:val="ka-GE"/>
        </w:rPr>
        <w:t xml:space="preserve">დიდუბე-ჩუღურეთის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224790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C1E9D">
        <w:rPr>
          <w:rFonts w:ascii="Sylfaen" w:hAnsi="Sylfaen" w:cs="Sylfaen"/>
          <w:b/>
          <w:sz w:val="20"/>
          <w:szCs w:val="20"/>
          <w:lang w:val="ka-GE"/>
        </w:rPr>
        <w:t>24</w:t>
      </w:r>
      <w:bookmarkStart w:id="1" w:name="_GoBack"/>
      <w:bookmarkEnd w:id="1"/>
      <w:r w:rsidR="000F6B60">
        <w:rPr>
          <w:rFonts w:ascii="Sylfaen" w:hAnsi="Sylfaen" w:cs="Sylfaen"/>
          <w:b/>
          <w:sz w:val="20"/>
          <w:szCs w:val="20"/>
          <w:lang w:val="ka-GE"/>
        </w:rPr>
        <w:t xml:space="preserve"> მარტი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226B" w14:textId="77777777" w:rsidR="007406B7" w:rsidRDefault="007406B7" w:rsidP="007902EA">
      <w:pPr>
        <w:spacing w:after="0" w:line="240" w:lineRule="auto"/>
      </w:pPr>
      <w:r>
        <w:separator/>
      </w:r>
    </w:p>
  </w:endnote>
  <w:endnote w:type="continuationSeparator" w:id="0">
    <w:p w14:paraId="25F91AED" w14:textId="77777777" w:rsidR="007406B7" w:rsidRDefault="007406B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92CC868" w:rsidR="004A3BD8" w:rsidRDefault="004A3BD8">
        <w:pPr>
          <w:pStyle w:val="Footer"/>
          <w:jc w:val="right"/>
        </w:pPr>
        <w:r>
          <w:fldChar w:fldCharType="begin"/>
        </w:r>
        <w:r>
          <w:instrText xml:space="preserve"> PAGE   \* MERGEFORMAT </w:instrText>
        </w:r>
        <w:r>
          <w:fldChar w:fldCharType="separate"/>
        </w:r>
        <w:r w:rsidR="007406B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896D5" w14:textId="77777777" w:rsidR="007406B7" w:rsidRDefault="007406B7" w:rsidP="007902EA">
      <w:pPr>
        <w:spacing w:after="0" w:line="240" w:lineRule="auto"/>
      </w:pPr>
      <w:r>
        <w:separator/>
      </w:r>
    </w:p>
  </w:footnote>
  <w:footnote w:type="continuationSeparator" w:id="0">
    <w:p w14:paraId="63779450" w14:textId="77777777" w:rsidR="007406B7" w:rsidRDefault="007406B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0CDE"/>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06B7"/>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1E9D"/>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7B92-AFE1-4921-BA86-2F40A98C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2023-03-17T07:31:00Z</dcterms:modified>
</cp:coreProperties>
</file>