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0F2FD1ED" w:rsidR="00D86B31" w:rsidRPr="00F55456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F55456">
        <w:rPr>
          <w:rFonts w:ascii="Sylfaen" w:eastAsia="Times New Roman" w:hAnsi="Sylfaen" w:cs="Sylfaen"/>
          <w:b/>
          <w:bCs/>
          <w:color w:val="212529"/>
          <w:lang w:val="ka-GE"/>
        </w:rPr>
        <w:t>შ.პ.ს. „თბილისი ენერჯი“ აცხადებს ტენდერს ფოლადის მილების შესყიდვაზე.</w:t>
      </w:r>
    </w:p>
    <w:p w14:paraId="4A9CD90D" w14:textId="5389D3FF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შესასყიდი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ფოლადის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მილების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ჩამონათვალი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რაოდენობა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სპეციფიკაცია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ადგილი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 </w:t>
      </w:r>
      <w:r w:rsidRPr="00F55456">
        <w:rPr>
          <w:rFonts w:ascii="Sylfaen" w:eastAsia="Times New Roman" w:hAnsi="Sylfaen" w:cs="Sylfaen"/>
          <w:color w:val="212529"/>
        </w:rPr>
        <w:t>პირობები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მოცემულია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დოკუმენტაციაში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7E3FA1B5" w14:textId="77777777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დალუქულ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კონვერტში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მოთავსებული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პოტენციურმა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მიმწოდებლებმა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უნდა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წარადგინონ</w:t>
      </w:r>
      <w:r w:rsidRPr="00F55456">
        <w:rPr>
          <w:rFonts w:ascii="Sylfaen" w:eastAsia="Times New Roman" w:hAnsi="Sylfaen" w:cs="Times New Roman"/>
          <w:color w:val="212529"/>
        </w:rPr>
        <w:t xml:space="preserve"> (</w:t>
      </w:r>
      <w:r w:rsidRPr="00F55456">
        <w:rPr>
          <w:rFonts w:ascii="Sylfaen" w:eastAsia="Times New Roman" w:hAnsi="Sylfaen" w:cs="Sylfaen"/>
          <w:color w:val="212529"/>
        </w:rPr>
        <w:t>გააგზავნონ</w:t>
      </w:r>
      <w:r w:rsidRPr="00F55456">
        <w:rPr>
          <w:rFonts w:ascii="Sylfaen" w:eastAsia="Times New Roman" w:hAnsi="Sylfaen" w:cs="Times New Roman"/>
          <w:color w:val="212529"/>
        </w:rPr>
        <w:t xml:space="preserve">) </w:t>
      </w:r>
      <w:r w:rsidRPr="00F55456">
        <w:rPr>
          <w:rFonts w:ascii="Sylfaen" w:eastAsia="Times New Roman" w:hAnsi="Sylfaen" w:cs="Sylfaen"/>
          <w:color w:val="212529"/>
        </w:rPr>
        <w:t>შპს</w:t>
      </w:r>
      <w:r w:rsidRPr="00F55456">
        <w:rPr>
          <w:rFonts w:ascii="Sylfaen" w:eastAsia="Times New Roman" w:hAnsi="Sylfaen" w:cs="Times New Roman"/>
          <w:color w:val="212529"/>
        </w:rPr>
        <w:t xml:space="preserve"> “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ენერჯი</w:t>
      </w:r>
      <w:r w:rsidRPr="00F55456">
        <w:rPr>
          <w:rFonts w:ascii="Sylfaen" w:eastAsia="Times New Roman" w:hAnsi="Sylfaen" w:cs="Cambria"/>
          <w:color w:val="212529"/>
        </w:rPr>
        <w:t>”</w:t>
      </w:r>
      <w:r w:rsidRPr="00F55456">
        <w:rPr>
          <w:rFonts w:ascii="Sylfaen" w:eastAsia="Times New Roman" w:hAnsi="Sylfaen" w:cs="Times New Roman"/>
          <w:color w:val="212529"/>
        </w:rPr>
        <w:t>-</w:t>
      </w:r>
      <w:r w:rsidRPr="00F55456">
        <w:rPr>
          <w:rFonts w:ascii="Sylfaen" w:eastAsia="Times New Roman" w:hAnsi="Sylfaen" w:cs="Sylfaen"/>
          <w:color w:val="212529"/>
        </w:rPr>
        <w:t>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შემდეგ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</w:rPr>
        <w:t xml:space="preserve">: </w:t>
      </w:r>
      <w:r w:rsidRPr="00F55456">
        <w:rPr>
          <w:rFonts w:ascii="Sylfaen" w:eastAsia="Times New Roman" w:hAnsi="Sylfaen" w:cs="Sylfaen"/>
          <w:color w:val="212529"/>
        </w:rPr>
        <w:t>საქართველო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მიცკევიჩის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Cambria"/>
          <w:color w:val="212529"/>
        </w:rPr>
        <w:t>№</w:t>
      </w:r>
      <w:r w:rsidRPr="00F55456">
        <w:rPr>
          <w:rFonts w:ascii="Sylfaen" w:eastAsia="Times New Roman" w:hAnsi="Sylfaen" w:cs="Times New Roman"/>
          <w:color w:val="212529"/>
        </w:rPr>
        <w:t>18</w:t>
      </w:r>
      <w:r w:rsidRPr="00F55456">
        <w:rPr>
          <w:rFonts w:ascii="Sylfaen" w:eastAsia="Times New Roman" w:hAnsi="Sylfaen" w:cs="Sylfaen"/>
          <w:color w:val="212529"/>
        </w:rPr>
        <w:t>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კანცელარია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6A2BA2B9" w14:textId="47D9C585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წარდგენის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ბოლო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ვადაა</w:t>
      </w:r>
      <w:r w:rsidRPr="00F55456">
        <w:rPr>
          <w:rFonts w:ascii="Sylfaen" w:eastAsia="Times New Roman" w:hAnsi="Sylfaen" w:cs="Times New Roman"/>
          <w:color w:val="212529"/>
        </w:rPr>
        <w:t xml:space="preserve"> - 202</w:t>
      </w:r>
      <w:r w:rsidR="00F55456" w:rsidRPr="00F55456">
        <w:rPr>
          <w:rFonts w:ascii="Sylfaen" w:eastAsia="Times New Roman" w:hAnsi="Sylfaen" w:cs="Times New Roman"/>
          <w:color w:val="212529"/>
        </w:rPr>
        <w:t>3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წლის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F55456" w:rsidRPr="00F55456">
        <w:rPr>
          <w:rFonts w:ascii="Sylfaen" w:eastAsia="Times New Roman" w:hAnsi="Sylfaen" w:cs="Times New Roman"/>
          <w:color w:val="212529"/>
        </w:rPr>
        <w:t>3</w:t>
      </w:r>
      <w:r w:rsidR="00482952">
        <w:rPr>
          <w:rFonts w:ascii="Sylfaen" w:eastAsia="Times New Roman" w:hAnsi="Sylfaen" w:cs="Times New Roman"/>
          <w:color w:val="212529"/>
          <w:lang w:val="ka-GE"/>
        </w:rPr>
        <w:t>0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3B57CB" w:rsidRPr="00F55456">
        <w:rPr>
          <w:rFonts w:ascii="Sylfaen" w:eastAsia="Times New Roman" w:hAnsi="Sylfaen" w:cs="Sylfaen"/>
          <w:color w:val="212529"/>
          <w:lang w:val="ka-GE"/>
        </w:rPr>
        <w:t>მარტ</w:t>
      </w:r>
      <w:r w:rsidRPr="00F55456">
        <w:rPr>
          <w:rFonts w:ascii="Sylfaen" w:eastAsia="Times New Roman" w:hAnsi="Sylfaen" w:cs="Sylfaen"/>
          <w:color w:val="212529"/>
        </w:rPr>
        <w:t>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="00F55456" w:rsidRPr="00F55456">
        <w:rPr>
          <w:rFonts w:ascii="Sylfaen" w:eastAsia="Times New Roman" w:hAnsi="Sylfaen" w:cs="Sylfaen"/>
          <w:color w:val="212529"/>
          <w:lang w:val="ka-GE"/>
        </w:rPr>
        <w:t>1</w:t>
      </w:r>
      <w:r w:rsidRPr="00F55456">
        <w:rPr>
          <w:rFonts w:ascii="Sylfaen" w:eastAsia="Times New Roman" w:hAnsi="Sylfaen" w:cs="Sylfaen"/>
          <w:color w:val="212529"/>
          <w:lang w:val="ka-GE"/>
        </w:rPr>
        <w:t>7:00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საათი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270E8AB8" w14:textId="34C09225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F55456">
        <w:rPr>
          <w:rFonts w:ascii="Sylfaen" w:eastAsia="Times New Roman" w:hAnsi="Sylfaen" w:cs="Sylfaen"/>
          <w:color w:val="212529"/>
        </w:rPr>
        <w:t>დამატებითი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ინფორმაციისა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ცნობების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მიღება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შესაძლებელია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ტელ</w:t>
      </w:r>
      <w:r w:rsidRPr="00F55456">
        <w:rPr>
          <w:rFonts w:ascii="Sylfaen" w:eastAsia="Times New Roman" w:hAnsi="Sylfaen" w:cs="Times New Roman"/>
          <w:color w:val="212529"/>
        </w:rPr>
        <w:t xml:space="preserve">: 591021902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ელექტრონული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ფოსტის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  <w:lang w:val="ka-GE"/>
        </w:rPr>
        <w:t>:</w:t>
      </w:r>
      <w:r w:rsidRPr="00F55456">
        <w:rPr>
          <w:rFonts w:ascii="Sylfaen" w:eastAsia="Times New Roman" w:hAnsi="Sylfaen" w:cs="Times New Roman"/>
          <w:color w:val="212529"/>
        </w:rPr>
        <w:t> </w:t>
      </w:r>
      <w:hyperlink r:id="rId4" w:history="1">
        <w:r w:rsidRPr="00F55456">
          <w:rPr>
            <w:rFonts w:ascii="Sylfaen" w:eastAsia="Times New Roman" w:hAnsi="Sylfaen" w:cs="Times New Roman"/>
            <w:color w:val="007BFF"/>
            <w:u w:val="single"/>
            <w:bdr w:val="none" w:sz="0" w:space="0" w:color="auto" w:frame="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4"/>
    <w:rsid w:val="003B57CB"/>
    <w:rsid w:val="00474E06"/>
    <w:rsid w:val="00482952"/>
    <w:rsid w:val="00717A5A"/>
    <w:rsid w:val="00CF6474"/>
    <w:rsid w:val="00D86B31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11</cp:revision>
  <dcterms:created xsi:type="dcterms:W3CDTF">2021-11-30T07:06:00Z</dcterms:created>
  <dcterms:modified xsi:type="dcterms:W3CDTF">2023-03-20T10:01:00Z</dcterms:modified>
</cp:coreProperties>
</file>