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5D17C" w14:textId="77777777" w:rsidR="00F9699F" w:rsidRDefault="00F9699F" w:rsidP="008058A4">
      <w:pPr>
        <w:rPr>
          <w:rFonts w:ascii="Sylfaen" w:hAnsi="Sylfaen"/>
          <w:b/>
          <w:i/>
          <w:highlight w:val="yellow"/>
          <w:lang w:val="ka-GE"/>
        </w:rPr>
      </w:pPr>
    </w:p>
    <w:p w14:paraId="5922506C" w14:textId="77777777" w:rsidR="00F9699F" w:rsidRDefault="00F9699F" w:rsidP="008058A4">
      <w:pPr>
        <w:rPr>
          <w:rFonts w:ascii="Sylfaen" w:hAnsi="Sylfaen"/>
          <w:b/>
          <w:i/>
          <w:highlight w:val="yellow"/>
          <w:lang w:val="ka-GE"/>
        </w:rPr>
      </w:pPr>
    </w:p>
    <w:p w14:paraId="147418ED" w14:textId="77777777" w:rsidR="00F9699F" w:rsidRPr="0051787E" w:rsidRDefault="00F9699F" w:rsidP="00F9699F">
      <w:pPr>
        <w:jc w:val="center"/>
        <w:rPr>
          <w:rFonts w:ascii="Sylfaen" w:hAnsi="Sylfaen" w:cs="Sylfaen"/>
          <w:b/>
          <w:color w:val="002060"/>
          <w:sz w:val="32"/>
          <w:szCs w:val="32"/>
          <w:lang w:val="ka-G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51787E">
        <w:rPr>
          <w:rFonts w:ascii="Sylfaen" w:hAnsi="Sylfaen" w:cs="Sylfaen"/>
          <w:b/>
          <w:color w:val="002060"/>
          <w:sz w:val="32"/>
          <w:szCs w:val="32"/>
          <w:lang w:val="ka-GE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სს კრედო ბანკი</w:t>
      </w:r>
    </w:p>
    <w:p w14:paraId="44ECFFD5" w14:textId="2F18A9E9" w:rsidR="00F9699F" w:rsidRPr="0051787E" w:rsidRDefault="00F9699F" w:rsidP="00F9699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787E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№ </w:t>
      </w:r>
      <w:r w:rsidR="0050499B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A84D00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50499B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A84D00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A84D00" w:rsidRPr="00A84D00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აპრილი</w:t>
      </w:r>
      <w:r w:rsidR="0050499B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2023</w:t>
      </w:r>
      <w:r w:rsidR="00A84D00" w:rsidRPr="00A84D00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84D00"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წელი</w:t>
      </w:r>
    </w:p>
    <w:p w14:paraId="531F7002" w14:textId="77777777" w:rsidR="00F9699F" w:rsidRDefault="00F9699F" w:rsidP="00F9699F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ჰიგიენური მასალების შესყიდვა</w:t>
      </w:r>
    </w:p>
    <w:p w14:paraId="7818F090" w14:textId="77777777" w:rsidR="00F9699F" w:rsidRPr="00301BF6" w:rsidRDefault="00F9699F" w:rsidP="00F9699F">
      <w:pPr>
        <w:spacing w:after="0" w:line="240" w:lineRule="auto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3976"/>
        <w:gridCol w:w="3944"/>
      </w:tblGrid>
      <w:tr w:rsidR="00F9699F" w:rsidRPr="00EB3A8E" w14:paraId="34414ABD" w14:textId="77777777" w:rsidTr="00397944">
        <w:tc>
          <w:tcPr>
            <w:tcW w:w="3976" w:type="dxa"/>
            <w:shd w:val="clear" w:color="auto" w:fill="2E74B5" w:themeFill="accent1" w:themeFillShade="BF"/>
          </w:tcPr>
          <w:p w14:paraId="6FD1BD78" w14:textId="77777777" w:rsidR="00F9699F" w:rsidRPr="00EB3A8E" w:rsidRDefault="00F9699F" w:rsidP="00397944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 xml:space="preserve">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14:paraId="5C5E99DB" w14:textId="529782AC" w:rsidR="00F9699F" w:rsidRPr="00361ECA" w:rsidRDefault="0050499B" w:rsidP="00A84D00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19</w:t>
            </w:r>
            <w:r w:rsidR="00ED603D" w:rsidRPr="00A84D0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A84D00" w:rsidRPr="00A84D0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აპრილი</w:t>
            </w: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, 2023</w:t>
            </w:r>
            <w:r w:rsidR="00476CB1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– 1</w:t>
            </w:r>
            <w:r w:rsidR="003964CD">
              <w:rPr>
                <w:rFonts w:ascii="Sylfaen" w:hAnsi="Sylfaen" w:cs="Sylfaen"/>
                <w:color w:val="FFFFFF" w:themeColor="background1"/>
                <w:sz w:val="24"/>
                <w:szCs w:val="28"/>
              </w:rPr>
              <w:t>8</w:t>
            </w:r>
            <w:r w:rsidR="00F9699F" w:rsidRPr="00A84D0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:00</w:t>
            </w:r>
          </w:p>
        </w:tc>
      </w:tr>
      <w:tr w:rsidR="00F9699F" w:rsidRPr="00BB3103" w14:paraId="78F86992" w14:textId="77777777" w:rsidTr="00397944">
        <w:tc>
          <w:tcPr>
            <w:tcW w:w="3976" w:type="dxa"/>
            <w:shd w:val="clear" w:color="auto" w:fill="2E74B5" w:themeFill="accent1" w:themeFillShade="BF"/>
          </w:tcPr>
          <w:p w14:paraId="47DD08E1" w14:textId="77777777" w:rsidR="00F9699F" w:rsidRPr="00EB3A8E" w:rsidRDefault="00F9699F" w:rsidP="00397944">
            <w:pPr>
              <w:jc w:val="right"/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 w:rsidRPr="00EB3A8E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944" w:type="dxa"/>
            <w:shd w:val="clear" w:color="auto" w:fill="2E74B5" w:themeFill="accent1" w:themeFillShade="BF"/>
          </w:tcPr>
          <w:p w14:paraId="05AA7FE0" w14:textId="52F02A8B" w:rsidR="00F9699F" w:rsidRPr="00361ECA" w:rsidRDefault="00946897" w:rsidP="0050499B">
            <w:pP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50499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2 მაისი, </w:t>
            </w:r>
            <w:r w:rsidR="006B3A81" w:rsidRPr="00A84D0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</w:t>
            </w:r>
            <w:r w:rsidR="0050499B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>2023</w:t>
            </w:r>
            <w:r w:rsidR="00F9699F" w:rsidRPr="00A84D00">
              <w:rPr>
                <w:rFonts w:ascii="Sylfaen" w:hAnsi="Sylfaen" w:cs="Sylfaen"/>
                <w:color w:val="FFFFFF" w:themeColor="background1"/>
                <w:sz w:val="24"/>
                <w:szCs w:val="28"/>
                <w:lang w:val="ka-GE"/>
              </w:rPr>
              <w:t xml:space="preserve"> – 18:00</w:t>
            </w:r>
          </w:p>
        </w:tc>
      </w:tr>
    </w:tbl>
    <w:p w14:paraId="6CF704E4" w14:textId="77777777" w:rsidR="00F9699F" w:rsidRDefault="00F9699F" w:rsidP="008058A4">
      <w:pPr>
        <w:rPr>
          <w:rFonts w:ascii="Sylfaen" w:hAnsi="Sylfaen"/>
          <w:b/>
          <w:i/>
          <w:highlight w:val="yellow"/>
          <w:lang w:val="ka-GE"/>
        </w:rPr>
      </w:pPr>
    </w:p>
    <w:p w14:paraId="5B838C99" w14:textId="77777777" w:rsidR="00F9699F" w:rsidRDefault="00F9699F" w:rsidP="008058A4">
      <w:pPr>
        <w:rPr>
          <w:rFonts w:ascii="Sylfaen" w:hAnsi="Sylfaen"/>
          <w:b/>
          <w:i/>
          <w:highlight w:val="yellow"/>
          <w:lang w:val="ka-GE"/>
        </w:rPr>
      </w:pPr>
    </w:p>
    <w:p w14:paraId="33E670EC" w14:textId="77777777" w:rsidR="00521887" w:rsidRDefault="00521887" w:rsidP="008058A4">
      <w:pPr>
        <w:rPr>
          <w:rFonts w:ascii="Sylfaen" w:hAnsi="Sylfaen"/>
          <w:b/>
          <w:i/>
          <w:highlight w:val="yellow"/>
          <w:lang w:val="ka-GE"/>
        </w:rPr>
      </w:pPr>
    </w:p>
    <w:bookmarkStart w:id="0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aps w:val="0"/>
          <w:spacing w:val="0"/>
          <w:sz w:val="22"/>
          <w:szCs w:val="22"/>
        </w:rPr>
        <w:id w:val="7305126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14:paraId="2A86EEC5" w14:textId="77777777" w:rsidR="00521887" w:rsidRPr="002C60F3" w:rsidRDefault="00521887" w:rsidP="00521887">
          <w:pPr>
            <w:pStyle w:val="TOCHeading"/>
            <w:rPr>
              <w:rFonts w:ascii="Sylfaen" w:hAnsi="Sylfaen"/>
              <w:sz w:val="22"/>
              <w:szCs w:val="22"/>
              <w:lang w:val="ka-GE"/>
            </w:rPr>
          </w:pPr>
          <w:r w:rsidRPr="002C60F3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</w:p>
        <w:p w14:paraId="1582B7A9" w14:textId="77777777" w:rsidR="00521887" w:rsidRDefault="00521887" w:rsidP="007931C5">
          <w:pPr>
            <w:pStyle w:val="TOC2"/>
            <w:rPr>
              <w:noProof/>
            </w:rPr>
          </w:pPr>
          <w:r w:rsidRPr="002C60F3">
            <w:fldChar w:fldCharType="begin"/>
          </w:r>
          <w:r w:rsidRPr="002C60F3">
            <w:instrText xml:space="preserve"> TOC \o "1-3" \h \z \u </w:instrText>
          </w:r>
          <w:r w:rsidRPr="002C60F3">
            <w:fldChar w:fldCharType="separate"/>
          </w:r>
          <w:hyperlink w:anchor="_Toc29221168" w:history="1">
            <w:r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_Toc29221168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CC9BCB" w14:textId="77777777" w:rsidR="00521887" w:rsidRDefault="0068307D" w:rsidP="007931C5">
          <w:pPr>
            <w:pStyle w:val="TOC2"/>
            <w:rPr>
              <w:noProof/>
            </w:rPr>
          </w:pPr>
          <w:hyperlink w:anchor="_Toc29221169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1. ზოგადი</w:t>
            </w:r>
            <w:r w:rsidR="00521887" w:rsidRPr="009C57D9">
              <w:rPr>
                <w:rStyle w:val="Hyperlink"/>
                <w:noProof/>
                <w:lang w:val="ka-GE"/>
              </w:rPr>
              <w:t xml:space="preserve"> </w:t>
            </w:r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_Toc29221169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2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0E81ACF1" w14:textId="77777777" w:rsidR="00521887" w:rsidRDefault="0068307D" w:rsidP="007931C5">
          <w:pPr>
            <w:pStyle w:val="TOC2"/>
            <w:rPr>
              <w:noProof/>
            </w:rPr>
          </w:pPr>
          <w:hyperlink w:anchor="_Toc29221170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2. შესყიდვის  </w:t>
            </w:r>
            <w:r w:rsidR="00F21C13">
              <w:rPr>
                <w:rStyle w:val="Hyperlink"/>
                <w:rFonts w:ascii="Sylfaen" w:hAnsi="Sylfaen" w:cs="Sylfaen"/>
                <w:noProof/>
                <w:lang w:val="ka-GE"/>
              </w:rPr>
              <w:t>ობიექტი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_Toc29221170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2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1FD44623" w14:textId="77777777" w:rsidR="00521887" w:rsidRDefault="0068307D" w:rsidP="007931C5">
          <w:pPr>
            <w:pStyle w:val="TOC2"/>
            <w:rPr>
              <w:noProof/>
            </w:rPr>
          </w:pPr>
          <w:hyperlink w:anchor="_Toc29221171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3. აუცილებელი მოთხოვნები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_Toc29221171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3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2D93631D" w14:textId="77777777" w:rsidR="00521887" w:rsidRDefault="0068307D" w:rsidP="007931C5">
          <w:pPr>
            <w:pStyle w:val="TOC2"/>
            <w:rPr>
              <w:noProof/>
            </w:rPr>
          </w:pPr>
          <w:hyperlink w:anchor="_Toc29221172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4. ანგარიშსწორების პირობები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_Toc29221172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3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0A4E246F" w14:textId="77777777" w:rsidR="00521887" w:rsidRDefault="0068307D" w:rsidP="007931C5">
          <w:pPr>
            <w:pStyle w:val="TOC2"/>
            <w:rPr>
              <w:noProof/>
            </w:rPr>
          </w:pPr>
          <w:hyperlink w:anchor="_Toc29221173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5. გამარჯვებულის გამოვლენა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_Toc29221173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4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72D86214" w14:textId="3D6DB18A" w:rsidR="00521887" w:rsidRDefault="0068307D" w:rsidP="007931C5">
          <w:pPr>
            <w:pStyle w:val="TOC2"/>
            <w:rPr>
              <w:noProof/>
            </w:rPr>
          </w:pPr>
          <w:hyperlink w:anchor="_Toc29221174" w:history="1"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 xml:space="preserve">6. მომწოდებლის მიერ </w:t>
            </w:r>
            <w:r w:rsidR="00521887">
              <w:rPr>
                <w:rStyle w:val="Hyperlink"/>
                <w:rFonts w:ascii="Sylfaen" w:hAnsi="Sylfaen" w:cs="Sylfaen"/>
                <w:noProof/>
              </w:rPr>
              <w:t>te</w:t>
            </w:r>
            <w:r w:rsidR="00521887" w:rsidRPr="009C57D9">
              <w:rPr>
                <w:rStyle w:val="Hyperlink"/>
                <w:rFonts w:ascii="Sylfaen" w:hAnsi="Sylfaen" w:cs="Sylfaen"/>
                <w:noProof/>
                <w:lang w:val="ka-GE"/>
              </w:rPr>
              <w:t>nders.ge–ზე ასატვირთი დოკუმენტაცია</w:t>
            </w:r>
            <w:r w:rsidR="00521887">
              <w:rPr>
                <w:noProof/>
                <w:webHidden/>
              </w:rPr>
              <w:tab/>
            </w:r>
            <w:r w:rsidR="00521887">
              <w:rPr>
                <w:noProof/>
                <w:webHidden/>
              </w:rPr>
              <w:fldChar w:fldCharType="begin"/>
            </w:r>
            <w:r w:rsidR="00521887">
              <w:rPr>
                <w:noProof/>
                <w:webHidden/>
              </w:rPr>
              <w:instrText xml:space="preserve"> PAGEREF _Toc29221174 \h </w:instrText>
            </w:r>
            <w:r w:rsidR="00521887">
              <w:rPr>
                <w:noProof/>
                <w:webHidden/>
              </w:rPr>
            </w:r>
            <w:r w:rsidR="00521887">
              <w:rPr>
                <w:noProof/>
                <w:webHidden/>
              </w:rPr>
              <w:fldChar w:fldCharType="separate"/>
            </w:r>
            <w:r w:rsidR="00521887">
              <w:rPr>
                <w:noProof/>
                <w:webHidden/>
              </w:rPr>
              <w:t>4</w:t>
            </w:r>
            <w:r w:rsidR="00521887">
              <w:rPr>
                <w:noProof/>
                <w:webHidden/>
              </w:rPr>
              <w:fldChar w:fldCharType="end"/>
            </w:r>
          </w:hyperlink>
        </w:p>
        <w:p w14:paraId="72379C76" w14:textId="77777777" w:rsidR="00521887" w:rsidRDefault="00521887" w:rsidP="007931C5">
          <w:pPr>
            <w:pStyle w:val="TOC2"/>
          </w:pPr>
          <w:r w:rsidRPr="002C60F3">
            <w:fldChar w:fldCharType="end"/>
          </w:r>
        </w:p>
      </w:sdtContent>
    </w:sdt>
    <w:p w14:paraId="5A7A5D2B" w14:textId="77777777" w:rsidR="00521887" w:rsidRDefault="00521887" w:rsidP="00521887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" w:name="_Toc496882317"/>
      <w:bookmarkStart w:id="2" w:name="_Toc497297540"/>
      <w:bookmarkStart w:id="3" w:name="_Toc29221168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1"/>
      <w:bookmarkEnd w:id="2"/>
      <w:bookmarkEnd w:id="3"/>
    </w:p>
    <w:p w14:paraId="1146CCD2" w14:textId="60D1C6CC" w:rsidR="00521887" w:rsidRPr="006B3A81" w:rsidRDefault="00521887" w:rsidP="00521887">
      <w:pPr>
        <w:pStyle w:val="ListParagraph"/>
        <w:numPr>
          <w:ilvl w:val="0"/>
          <w:numId w:val="2"/>
        </w:numPr>
        <w:spacing w:line="252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 xml:space="preserve">2 - </w:t>
      </w:r>
      <w:r w:rsidR="00214BED">
        <w:rPr>
          <w:rFonts w:ascii="Sylfaen" w:hAnsi="Sylfaen" w:cs="Sylfaen"/>
          <w:lang w:val="ka-GE"/>
        </w:rPr>
        <w:t>შემოთავაზების ფორმა</w:t>
      </w:r>
      <w:r w:rsidR="00CD0DB2">
        <w:rPr>
          <w:rFonts w:ascii="Sylfaen" w:hAnsi="Sylfaen" w:cs="Sylfaen"/>
          <w:lang w:val="ka-GE"/>
        </w:rPr>
        <w:t xml:space="preserve"> </w:t>
      </w:r>
    </w:p>
    <w:p w14:paraId="1100C4EE" w14:textId="77777777" w:rsidR="00521887" w:rsidRDefault="00521887" w:rsidP="0052188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lang w:val="ka-GE"/>
        </w:rPr>
      </w:pPr>
      <w:r w:rsidRPr="00760EE3">
        <w:rPr>
          <w:rFonts w:ascii="Sylfaen" w:hAnsi="Sylfaen" w:cs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 xml:space="preserve">3 </w:t>
      </w:r>
      <w:r w:rsidRPr="00760EE3">
        <w:rPr>
          <w:rFonts w:ascii="Sylfaen" w:hAnsi="Sylfaen" w:cs="Sylfaen"/>
          <w:lang w:val="ka-GE"/>
        </w:rPr>
        <w:t xml:space="preserve">- </w:t>
      </w:r>
      <w:r w:rsidR="00214BED" w:rsidRPr="00BD33F8">
        <w:rPr>
          <w:rFonts w:ascii="Sylfaen" w:hAnsi="Sylfaen"/>
          <w:lang w:val="ka-GE"/>
        </w:rPr>
        <w:t>აფიდავიტი სატენდერო წინადადების დამოუკიდებლად განსაზღვრის თაობაზე</w:t>
      </w:r>
      <w:r w:rsidR="00214BED">
        <w:rPr>
          <w:rFonts w:ascii="Sylfaen" w:hAnsi="Sylfaen"/>
          <w:lang w:val="ka-GE"/>
        </w:rPr>
        <w:t xml:space="preserve"> </w:t>
      </w:r>
    </w:p>
    <w:p w14:paraId="658FA56B" w14:textId="77777777" w:rsidR="00521887" w:rsidRPr="004E258E" w:rsidRDefault="00521887" w:rsidP="0052188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lang w:val="ka-GE"/>
        </w:rPr>
      </w:pPr>
      <w:r w:rsidRPr="00760EE3">
        <w:rPr>
          <w:rFonts w:ascii="Sylfaen" w:hAnsi="Sylfaen" w:cs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 xml:space="preserve">4 </w:t>
      </w:r>
      <w:r w:rsidRPr="00760EE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 xml:space="preserve"> </w:t>
      </w:r>
      <w:r w:rsidR="00214BED">
        <w:rPr>
          <w:rFonts w:ascii="Sylfaen" w:hAnsi="Sylfaen" w:cs="Sylfaen"/>
          <w:lang w:val="ka-GE"/>
        </w:rPr>
        <w:t xml:space="preserve">ანგარიშის გახსნის თაობაზე  </w:t>
      </w:r>
    </w:p>
    <w:p w14:paraId="52C9D43C" w14:textId="57B618EA" w:rsidR="00521887" w:rsidRDefault="00521887" w:rsidP="00521887">
      <w:pPr>
        <w:pStyle w:val="ListParagraph"/>
        <w:numPr>
          <w:ilvl w:val="0"/>
          <w:numId w:val="2"/>
        </w:numPr>
        <w:spacing w:after="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 xml:space="preserve">დანართი </w:t>
      </w:r>
      <w:r w:rsidRPr="00760EE3">
        <w:rPr>
          <w:rFonts w:ascii="Sylfaen" w:hAnsi="Sylfaen"/>
          <w:lang w:val="ka-GE"/>
        </w:rPr>
        <w:t>№</w:t>
      </w:r>
      <w:r>
        <w:rPr>
          <w:rFonts w:ascii="Sylfaen" w:hAnsi="Sylfaen" w:cs="Sylfaen"/>
          <w:lang w:val="ka-GE"/>
        </w:rPr>
        <w:t xml:space="preserve">5- </w:t>
      </w:r>
      <w:r w:rsidR="00214BED">
        <w:rPr>
          <w:rFonts w:ascii="Sylfaen" w:hAnsi="Sylfaen" w:cs="Sylfaen"/>
          <w:lang w:val="ka-GE"/>
        </w:rPr>
        <w:t xml:space="preserve"> </w:t>
      </w:r>
      <w:r w:rsidR="00214BED" w:rsidRPr="00760EE3">
        <w:rPr>
          <w:rFonts w:ascii="Sylfaen" w:hAnsi="Sylfaen" w:cs="Sylfaen"/>
          <w:lang w:val="ka-GE"/>
        </w:rPr>
        <w:t>შესაბამისობა გარემოსდაცვის და სოციალურ საკითხებთან</w:t>
      </w:r>
    </w:p>
    <w:p w14:paraId="6F17B351" w14:textId="49994B74" w:rsidR="00FA29D7" w:rsidRDefault="00FA29D7" w:rsidP="00FA29D7">
      <w:pPr>
        <w:spacing w:after="0"/>
        <w:jc w:val="both"/>
        <w:rPr>
          <w:rFonts w:ascii="Sylfaen" w:hAnsi="Sylfaen" w:cs="Sylfaen"/>
          <w:lang w:val="ka-GE"/>
        </w:rPr>
      </w:pPr>
    </w:p>
    <w:p w14:paraId="18F06E3F" w14:textId="25289079" w:rsidR="00FA29D7" w:rsidRDefault="00FA29D7" w:rsidP="00FA29D7">
      <w:pPr>
        <w:spacing w:after="0"/>
        <w:jc w:val="both"/>
        <w:rPr>
          <w:rFonts w:ascii="Sylfaen" w:hAnsi="Sylfaen" w:cs="Sylfaen"/>
          <w:lang w:val="ka-GE"/>
        </w:rPr>
      </w:pPr>
    </w:p>
    <w:p w14:paraId="203B3253" w14:textId="4A5015F1" w:rsidR="00753BA1" w:rsidRDefault="00753BA1" w:rsidP="00FA29D7">
      <w:pPr>
        <w:spacing w:after="0"/>
        <w:jc w:val="both"/>
        <w:rPr>
          <w:rFonts w:ascii="Sylfaen" w:hAnsi="Sylfaen" w:cs="Sylfaen"/>
          <w:lang w:val="ka-GE"/>
        </w:rPr>
      </w:pPr>
    </w:p>
    <w:p w14:paraId="7D669D68" w14:textId="77777777" w:rsidR="00753BA1" w:rsidRPr="00FA29D7" w:rsidRDefault="00753BA1" w:rsidP="00FA29D7">
      <w:pPr>
        <w:spacing w:after="0"/>
        <w:jc w:val="both"/>
        <w:rPr>
          <w:rFonts w:ascii="Sylfaen" w:hAnsi="Sylfaen" w:cs="Sylfaen"/>
          <w:lang w:val="ka-GE"/>
        </w:rPr>
      </w:pPr>
    </w:p>
    <w:p w14:paraId="23DFDDE3" w14:textId="77777777" w:rsidR="00521887" w:rsidRPr="002C60F3" w:rsidRDefault="00521887" w:rsidP="00521887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4" w:name="_Toc29221169"/>
      <w:bookmarkEnd w:id="0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1. ზოგადი</w:t>
      </w:r>
      <w:r w:rsidRPr="002C60F3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4"/>
    </w:p>
    <w:p w14:paraId="5E500A01" w14:textId="09CD568C" w:rsidR="00521887" w:rsidRPr="00DF018D" w:rsidRDefault="00521887" w:rsidP="00521887">
      <w:pPr>
        <w:tabs>
          <w:tab w:val="left" w:pos="0"/>
          <w:tab w:val="left" w:pos="90"/>
        </w:tabs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სს „კრედო ბანკი“  სწრაფად მზარდი ორგანიზაციაა, რომელიც წარმატებით ფუნქციონირებს  საქართველოს 11 რეგიონში და დღესდღეობით მოიცავს </w:t>
      </w:r>
      <w:r w:rsidR="0050499B">
        <w:rPr>
          <w:rFonts w:ascii="Sylfaen" w:hAnsi="Sylfaen"/>
          <w:lang w:val="ka-GE"/>
        </w:rPr>
        <w:t>84</w:t>
      </w:r>
      <w:r>
        <w:rPr>
          <w:rFonts w:ascii="Sylfaen" w:hAnsi="Sylfaen"/>
          <w:lang w:val="ka-GE"/>
        </w:rPr>
        <w:t xml:space="preserve"> სერვისცენტრს.</w:t>
      </w:r>
    </w:p>
    <w:p w14:paraId="3F9CBF93" w14:textId="17266DAC" w:rsidR="00AB6E61" w:rsidRDefault="00521887" w:rsidP="00AB6E61">
      <w:pPr>
        <w:tabs>
          <w:tab w:val="left" w:pos="0"/>
        </w:tabs>
        <w:rPr>
          <w:rFonts w:ascii="Sylfaen" w:hAnsi="Sylfaen"/>
          <w:lang w:val="ka-GE"/>
        </w:rPr>
      </w:pPr>
      <w:r w:rsidRPr="007B3BA7">
        <w:rPr>
          <w:rFonts w:ascii="Sylfaen" w:hAnsi="Sylfaen"/>
          <w:lang w:val="ka-GE"/>
        </w:rPr>
        <w:t xml:space="preserve">გაცნობებთ, რომ </w:t>
      </w:r>
      <w:r>
        <w:rPr>
          <w:rFonts w:ascii="Sylfaen" w:hAnsi="Sylfaen"/>
          <w:lang w:val="ka-GE"/>
        </w:rPr>
        <w:t xml:space="preserve"> </w:t>
      </w:r>
      <w:r w:rsidRPr="001F7EBE">
        <w:rPr>
          <w:rFonts w:ascii="Sylfaen" w:hAnsi="Sylfaen"/>
          <w:lang w:val="ka-GE"/>
        </w:rPr>
        <w:t>კრედო ბანკ</w:t>
      </w:r>
      <w:r>
        <w:rPr>
          <w:rFonts w:ascii="Sylfaen" w:hAnsi="Sylfaen"/>
          <w:lang w:val="ka-GE"/>
        </w:rPr>
        <w:t xml:space="preserve">ი </w:t>
      </w:r>
      <w:r w:rsidRPr="007B3BA7">
        <w:rPr>
          <w:rFonts w:ascii="Sylfaen" w:hAnsi="Sylfaen"/>
          <w:lang w:val="ka-GE"/>
        </w:rPr>
        <w:t xml:space="preserve">აცხადებს ტენდერს </w:t>
      </w:r>
      <w:r w:rsidR="00753BA1" w:rsidRPr="00753BA1">
        <w:rPr>
          <w:rFonts w:ascii="Sylfaen" w:hAnsi="Sylfaen"/>
          <w:b/>
          <w:lang w:val="ka-GE"/>
        </w:rPr>
        <w:t xml:space="preserve">ოფისის </w:t>
      </w:r>
      <w:r w:rsidR="004A0726">
        <w:rPr>
          <w:rFonts w:ascii="Sylfaen" w:hAnsi="Sylfaen"/>
          <w:b/>
          <w:lang w:val="ka-GE"/>
        </w:rPr>
        <w:t xml:space="preserve">ჰიგიენური </w:t>
      </w:r>
      <w:r w:rsidR="006B3A81">
        <w:rPr>
          <w:rFonts w:ascii="Sylfaen" w:hAnsi="Sylfaen"/>
          <w:b/>
          <w:lang w:val="ka-GE"/>
        </w:rPr>
        <w:t>მასალების</w:t>
      </w:r>
      <w:r w:rsidRPr="00FD6229">
        <w:rPr>
          <w:rFonts w:ascii="Sylfaen" w:hAnsi="Sylfaen"/>
          <w:b/>
          <w:lang w:val="ka-GE"/>
        </w:rPr>
        <w:t xml:space="preserve"> შესყიდვის</w:t>
      </w:r>
      <w:r>
        <w:rPr>
          <w:rFonts w:ascii="Sylfaen" w:hAnsi="Sylfaen"/>
          <w:b/>
          <w:lang w:val="ka-GE"/>
        </w:rPr>
        <w:t xml:space="preserve"> შესახებ </w:t>
      </w:r>
      <w:r w:rsidR="00AB6E61">
        <w:rPr>
          <w:rFonts w:ascii="Sylfaen" w:hAnsi="Sylfaen"/>
          <w:lang w:val="ka-GE"/>
        </w:rPr>
        <w:t xml:space="preserve">და იწვევს   დაინტერესებულ </w:t>
      </w:r>
      <w:r w:rsidR="00AB6E61" w:rsidRPr="001F7EBE">
        <w:rPr>
          <w:rFonts w:ascii="Sylfaen" w:hAnsi="Sylfaen"/>
          <w:lang w:val="ka-GE"/>
        </w:rPr>
        <w:t>პირებს/კომპანიებს ღია კონკურენტუნარიან ტენდერში მონაწილეობის მისაღებად</w:t>
      </w:r>
      <w:r w:rsidR="00AB6E61">
        <w:rPr>
          <w:rFonts w:ascii="Sylfaen" w:hAnsi="Sylfaen"/>
          <w:lang w:val="ka-GE"/>
        </w:rPr>
        <w:t>:</w:t>
      </w:r>
    </w:p>
    <w:p w14:paraId="7B444FAA" w14:textId="145FA17A" w:rsidR="00521887" w:rsidRDefault="00597D08" w:rsidP="00521887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5" w:name="_Toc29221170"/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br/>
      </w:r>
      <w:r w:rsidR="00521887"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2. შესყიდვის  </w:t>
      </w:r>
      <w:bookmarkEnd w:id="5"/>
      <w:r w:rsidR="00F21C1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ობიექტი</w:t>
      </w:r>
    </w:p>
    <w:p w14:paraId="3981972B" w14:textId="2553C604" w:rsidR="00753BA1" w:rsidRPr="00753BA1" w:rsidRDefault="008058A4" w:rsidP="00753BA1">
      <w:pPr>
        <w:pStyle w:val="ListParagraph"/>
        <w:numPr>
          <w:ilvl w:val="0"/>
          <w:numId w:val="3"/>
        </w:numPr>
        <w:rPr>
          <w:rFonts w:ascii="Sylfaen" w:hAnsi="Sylfaen"/>
          <w:lang w:val="ka-GE"/>
        </w:rPr>
      </w:pPr>
      <w:r w:rsidRPr="0095013A">
        <w:rPr>
          <w:rFonts w:ascii="Sylfaen" w:hAnsi="Sylfaen"/>
          <w:b/>
          <w:lang w:val="ka-GE"/>
        </w:rPr>
        <w:t xml:space="preserve">დისპენსერების მონტაჟი კრედოს </w:t>
      </w:r>
      <w:r>
        <w:rPr>
          <w:rFonts w:ascii="Sylfaen" w:hAnsi="Sylfaen"/>
          <w:b/>
          <w:lang w:val="ka-GE"/>
        </w:rPr>
        <w:t xml:space="preserve">ოფისებში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: </w:t>
      </w:r>
    </w:p>
    <w:p w14:paraId="164F9052" w14:textId="2DB19F61" w:rsidR="0033614A" w:rsidRPr="00753BA1" w:rsidRDefault="0033614A" w:rsidP="00753BA1">
      <w:pPr>
        <w:pStyle w:val="ListParagraph"/>
        <w:numPr>
          <w:ilvl w:val="1"/>
          <w:numId w:val="3"/>
        </w:numPr>
        <w:spacing w:after="0" w:line="240" w:lineRule="auto"/>
        <w:rPr>
          <w:lang w:val="ka-GE"/>
        </w:rPr>
      </w:pPr>
      <w:r w:rsidRPr="00753BA1">
        <w:rPr>
          <w:rFonts w:ascii="Sylfaen" w:hAnsi="Sylfaen" w:cs="Sylfaen"/>
          <w:lang w:val="ka-GE"/>
        </w:rPr>
        <w:t>გამარჯვებული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კომპანია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ვალდებულებას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იღებს მოგვაწოდოს</w:t>
      </w:r>
      <w:r w:rsidRPr="00753BA1">
        <w:rPr>
          <w:lang w:val="ka-GE"/>
        </w:rPr>
        <w:t xml:space="preserve"> </w:t>
      </w:r>
      <w:r w:rsidRPr="00753BA1">
        <w:rPr>
          <w:rFonts w:ascii="Sylfaen" w:hAnsi="Sylfaen"/>
          <w:lang w:val="ka-GE"/>
        </w:rPr>
        <w:t xml:space="preserve">(დროებით სარგებლობაში გადმოგვცეს) </w:t>
      </w:r>
      <w:r w:rsidRPr="00753BA1">
        <w:rPr>
          <w:rFonts w:ascii="Sylfaen" w:hAnsi="Sylfaen" w:cs="Sylfaen"/>
          <w:lang w:val="ka-GE"/>
        </w:rPr>
        <w:t>და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დაგვიმონტაჟოს</w:t>
      </w:r>
      <w:r w:rsidRPr="00753BA1">
        <w:rPr>
          <w:lang w:val="ka-GE"/>
        </w:rPr>
        <w:t xml:space="preserve"> </w:t>
      </w:r>
      <w:r w:rsidR="00753BA1" w:rsidRPr="00753BA1">
        <w:rPr>
          <w:lang w:val="ka-GE"/>
        </w:rPr>
        <w:t xml:space="preserve">კრედოს ოფისებში </w:t>
      </w:r>
      <w:r w:rsidRPr="00753BA1">
        <w:rPr>
          <w:rFonts w:ascii="Sylfaen" w:hAnsi="Sylfaen"/>
          <w:lang w:val="ka-GE"/>
        </w:rPr>
        <w:t xml:space="preserve">საპირფარეშოს </w:t>
      </w:r>
      <w:r w:rsidRPr="00753BA1">
        <w:rPr>
          <w:rFonts w:ascii="Sylfaen" w:hAnsi="Sylfaen" w:cs="Sylfaen"/>
          <w:lang w:val="ka-GE"/>
        </w:rPr>
        <w:t>ხელსახოცის, ტუალეტის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 xml:space="preserve">ქაღალდის, 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თხევადი</w:t>
      </w:r>
      <w:r w:rsidRPr="00753BA1">
        <w:rPr>
          <w:lang w:val="ka-GE"/>
        </w:rPr>
        <w:t xml:space="preserve"> </w:t>
      </w:r>
      <w:r w:rsidRPr="00753BA1">
        <w:rPr>
          <w:rFonts w:ascii="Sylfaen" w:hAnsi="Sylfaen" w:cs="Sylfaen"/>
          <w:lang w:val="ka-GE"/>
        </w:rPr>
        <w:t>საპნისა</w:t>
      </w:r>
      <w:r w:rsidRPr="00753BA1">
        <w:rPr>
          <w:lang w:val="ka-GE"/>
        </w:rPr>
        <w:t xml:space="preserve"> </w:t>
      </w:r>
      <w:r w:rsidRPr="00753BA1">
        <w:rPr>
          <w:rFonts w:ascii="Sylfaen" w:hAnsi="Sylfaen"/>
          <w:lang w:val="ka-GE"/>
        </w:rPr>
        <w:t xml:space="preserve">და სამზარეულოს მაგიდის ხელსახოცის </w:t>
      </w:r>
      <w:r w:rsidRPr="00753BA1">
        <w:rPr>
          <w:rFonts w:ascii="Sylfaen" w:hAnsi="Sylfaen" w:cs="Sylfaen"/>
          <w:lang w:val="ka-GE"/>
        </w:rPr>
        <w:t xml:space="preserve">დისპენსერები </w:t>
      </w:r>
      <w:r w:rsidR="00753BA1" w:rsidRPr="00753BA1">
        <w:rPr>
          <w:rFonts w:ascii="Sylfaen" w:hAnsi="Sylfaen" w:cs="Sylfaen"/>
          <w:lang w:val="ka-GE"/>
        </w:rPr>
        <w:t>(</w:t>
      </w:r>
      <w:r w:rsidRPr="00753BA1">
        <w:rPr>
          <w:rFonts w:ascii="Sylfaen" w:hAnsi="Sylfaen" w:cs="Sylfaen"/>
          <w:lang w:val="ka-GE"/>
        </w:rPr>
        <w:t xml:space="preserve">მათ შორის სათავო ოფისში). </w:t>
      </w:r>
    </w:p>
    <w:p w14:paraId="1B368DF1" w14:textId="77777777" w:rsidR="002D53A3" w:rsidRPr="00D9164B" w:rsidRDefault="002D53A3" w:rsidP="008058A4">
      <w:pPr>
        <w:pStyle w:val="ListParagraph"/>
        <w:numPr>
          <w:ilvl w:val="1"/>
          <w:numId w:val="3"/>
        </w:numPr>
        <w:spacing w:after="0" w:line="240" w:lineRule="auto"/>
        <w:rPr>
          <w:lang w:val="ka-GE"/>
        </w:rPr>
      </w:pPr>
      <w:r>
        <w:rPr>
          <w:rFonts w:ascii="Sylfaen" w:hAnsi="Sylfaen" w:cs="Sylfaen"/>
          <w:lang w:val="ka-GE"/>
        </w:rPr>
        <w:t>დისპენსერები უნდა იყოს ახალი (არ განიხილება მეორადი გამოყენებული დისპენსერები)</w:t>
      </w:r>
    </w:p>
    <w:p w14:paraId="16F02082" w14:textId="77777777" w:rsidR="008058A4" w:rsidRPr="00D9164B" w:rsidRDefault="008058A4" w:rsidP="008058A4">
      <w:pPr>
        <w:pStyle w:val="ListParagraph"/>
        <w:numPr>
          <w:ilvl w:val="1"/>
          <w:numId w:val="3"/>
        </w:numPr>
        <w:spacing w:after="0" w:line="240" w:lineRule="auto"/>
        <w:rPr>
          <w:rFonts w:ascii="Sylfaen" w:hAnsi="Sylfaen" w:cs="Sylfaen"/>
          <w:lang w:val="ka-GE"/>
        </w:rPr>
      </w:pPr>
      <w:r w:rsidRPr="00D9164B">
        <w:rPr>
          <w:rFonts w:ascii="Sylfaen" w:hAnsi="Sylfaen" w:cs="Sylfaen"/>
          <w:lang w:val="ka-GE"/>
        </w:rPr>
        <w:t>დისპენსერის დაზიანების/წუნის აღმოჩენის შემთხვევაში დროულად მოახდინოს შეკეთება ან/და ახლით ჩანაცვლება;</w:t>
      </w:r>
    </w:p>
    <w:p w14:paraId="6927A1D8" w14:textId="525B3DE9" w:rsidR="00FA29D7" w:rsidRDefault="008058A4" w:rsidP="008058A4">
      <w:pPr>
        <w:pStyle w:val="ListParagraph"/>
        <w:numPr>
          <w:ilvl w:val="1"/>
          <w:numId w:val="3"/>
        </w:numPr>
        <w:spacing w:after="0" w:line="240" w:lineRule="auto"/>
        <w:rPr>
          <w:lang w:val="ka-GE"/>
        </w:rPr>
      </w:pPr>
      <w:r w:rsidRPr="00D9164B">
        <w:rPr>
          <w:rFonts w:ascii="Sylfaen" w:hAnsi="Sylfaen" w:cs="Sylfaen"/>
          <w:lang w:val="ka-GE"/>
        </w:rPr>
        <w:t>ახალი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სერვისცენტრის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ან/და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ტრენინგ-ცენტრის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დამატების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შემთხვევაში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მოახდინოს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მათი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დისპენსერებით აღჭურვა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მოთხოვნილ</w:t>
      </w:r>
      <w:r w:rsidRPr="00D9164B">
        <w:rPr>
          <w:lang w:val="ka-GE"/>
        </w:rPr>
        <w:t xml:space="preserve"> </w:t>
      </w:r>
      <w:r w:rsidRPr="00D9164B">
        <w:rPr>
          <w:rFonts w:ascii="Sylfaen" w:hAnsi="Sylfaen" w:cs="Sylfaen"/>
          <w:lang w:val="ka-GE"/>
        </w:rPr>
        <w:t>ვადებში</w:t>
      </w:r>
      <w:r w:rsidRPr="00D9164B">
        <w:rPr>
          <w:lang w:val="ka-GE"/>
        </w:rPr>
        <w:t>.</w:t>
      </w:r>
    </w:p>
    <w:p w14:paraId="5CD82CDA" w14:textId="77777777" w:rsidR="00632C0C" w:rsidRDefault="00632C0C" w:rsidP="008058A4">
      <w:pPr>
        <w:pStyle w:val="ListParagraph"/>
        <w:numPr>
          <w:ilvl w:val="1"/>
          <w:numId w:val="3"/>
        </w:numPr>
        <w:spacing w:after="0" w:line="240" w:lineRule="auto"/>
        <w:rPr>
          <w:rFonts w:ascii="Sylfaen" w:hAnsi="Sylfaen" w:cs="Sylfaen"/>
          <w:lang w:val="ka-GE"/>
        </w:rPr>
      </w:pPr>
      <w:r w:rsidRPr="00632C0C">
        <w:rPr>
          <w:rFonts w:ascii="Sylfaen" w:hAnsi="Sylfaen" w:cs="Sylfaen"/>
          <w:lang w:val="ka-GE"/>
        </w:rPr>
        <w:t xml:space="preserve">დისპენსერების საორიენტაციო რაოდენობა: 150-170 ცალი </w:t>
      </w:r>
    </w:p>
    <w:p w14:paraId="1162E8D7" w14:textId="18179C69" w:rsidR="00632C0C" w:rsidRPr="00632C0C" w:rsidRDefault="00632C0C" w:rsidP="00632C0C">
      <w:pPr>
        <w:pStyle w:val="ListParagraph"/>
        <w:spacing w:after="0" w:line="240" w:lineRule="auto"/>
        <w:ind w:left="1440"/>
        <w:rPr>
          <w:rFonts w:ascii="Sylfaen" w:hAnsi="Sylfaen" w:cs="Sylfaen"/>
          <w:lang w:val="ka-GE"/>
        </w:rPr>
      </w:pPr>
      <w:r w:rsidRPr="00632C0C">
        <w:rPr>
          <w:rFonts w:ascii="Sylfaen" w:hAnsi="Sylfaen" w:cs="Sylfaen"/>
          <w:lang w:val="ka-GE"/>
        </w:rPr>
        <w:t>(საპირფარეშოს ხელსაცოხის დისპენსერი, ტუალეტის ქაღალდის დისპენსერი, თხევადი საპნის დისპენსერი, მაგიდაზე დასადები სასალფეთქე დისპენსერი სამზარეულოსთვის)</w:t>
      </w:r>
    </w:p>
    <w:p w14:paraId="53AE4D75" w14:textId="2B8808F9" w:rsidR="00632C0C" w:rsidRPr="00632C0C" w:rsidRDefault="00632C0C" w:rsidP="00632C0C">
      <w:pPr>
        <w:pStyle w:val="ListParagraph"/>
        <w:spacing w:after="0" w:line="240" w:lineRule="auto"/>
        <w:ind w:left="2160"/>
        <w:rPr>
          <w:lang w:val="ka-GE"/>
        </w:rPr>
      </w:pPr>
    </w:p>
    <w:p w14:paraId="6870AE91" w14:textId="4C115F2C" w:rsidR="008058A4" w:rsidRPr="00D9164B" w:rsidRDefault="008058A4" w:rsidP="008058A4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 w:rsidRPr="00D9164B">
        <w:rPr>
          <w:rFonts w:ascii="Sylfaen" w:hAnsi="Sylfaen"/>
          <w:b/>
          <w:lang w:val="ka-GE"/>
        </w:rPr>
        <w:t>ჰიგიენური პროდუქციის ყოველთვიური შესყიდვა</w:t>
      </w:r>
      <w:r w:rsidRPr="007931C5">
        <w:rPr>
          <w:rFonts w:ascii="Sylfaen" w:hAnsi="Sylfaen"/>
          <w:lang w:val="ka-GE"/>
        </w:rPr>
        <w:t xml:space="preserve"> (იხ. დანართი №</w:t>
      </w:r>
      <w:r w:rsidR="00F21C13" w:rsidRPr="007931C5">
        <w:rPr>
          <w:rFonts w:ascii="Sylfaen" w:hAnsi="Sylfaen" w:cs="Sylfaen"/>
          <w:lang w:val="ka-GE"/>
        </w:rPr>
        <w:t>2</w:t>
      </w:r>
      <w:r w:rsidR="007931C5" w:rsidRPr="007931C5">
        <w:rPr>
          <w:rFonts w:ascii="Sylfaen" w:hAnsi="Sylfaen" w:cs="Sylfaen"/>
        </w:rPr>
        <w:t xml:space="preserve"> </w:t>
      </w:r>
      <w:r w:rsidR="007931C5" w:rsidRPr="007931C5">
        <w:rPr>
          <w:rFonts w:ascii="Sylfaen" w:hAnsi="Sylfaen" w:cs="Sylfaen"/>
          <w:lang w:val="ka-GE"/>
        </w:rPr>
        <w:t>შემო</w:t>
      </w:r>
      <w:r w:rsidR="007931C5">
        <w:rPr>
          <w:rFonts w:ascii="Sylfaen" w:hAnsi="Sylfaen" w:cs="Sylfaen"/>
          <w:lang w:val="ka-GE"/>
        </w:rPr>
        <w:t>თ</w:t>
      </w:r>
      <w:r w:rsidR="007931C5" w:rsidRPr="007931C5">
        <w:rPr>
          <w:rFonts w:ascii="Sylfaen" w:hAnsi="Sylfaen" w:cs="Sylfaen"/>
          <w:lang w:val="ka-GE"/>
        </w:rPr>
        <w:t>ავაზების ფორმა</w:t>
      </w:r>
      <w:r w:rsidRPr="007931C5">
        <w:rPr>
          <w:rFonts w:ascii="Sylfaen" w:hAnsi="Sylfaen"/>
          <w:lang w:val="ka-GE"/>
        </w:rPr>
        <w:t>)</w:t>
      </w:r>
    </w:p>
    <w:p w14:paraId="6D974C1A" w14:textId="37D936F5" w:rsidR="00753BA1" w:rsidRPr="00753BA1" w:rsidRDefault="008058A4" w:rsidP="00753BA1">
      <w:pPr>
        <w:pStyle w:val="ListParagraph"/>
        <w:numPr>
          <w:ilvl w:val="0"/>
          <w:numId w:val="25"/>
        </w:numPr>
        <w:rPr>
          <w:rFonts w:ascii="Sylfaen" w:hAnsi="Sylfaen"/>
          <w:lang w:val="ka-GE"/>
        </w:rPr>
      </w:pPr>
      <w:r w:rsidRPr="00753BA1">
        <w:rPr>
          <w:rFonts w:ascii="Sylfaen" w:hAnsi="Sylfaen"/>
          <w:lang w:val="ka-GE"/>
        </w:rPr>
        <w:t xml:space="preserve">კრედო მომწოდებელ კომპანიას თვეში ერთხელ </w:t>
      </w:r>
      <w:proofErr w:type="spellStart"/>
      <w:r w:rsidRPr="00753BA1">
        <w:rPr>
          <w:rFonts w:ascii="Sylfaen" w:hAnsi="Sylfaen"/>
        </w:rPr>
        <w:t>ელ_ფოსტი</w:t>
      </w:r>
      <w:proofErr w:type="spellEnd"/>
      <w:r w:rsidRPr="00753BA1">
        <w:rPr>
          <w:rFonts w:ascii="Sylfaen" w:hAnsi="Sylfaen"/>
          <w:lang w:val="ka-GE"/>
        </w:rPr>
        <w:t>ს საშუალებით მიაწვდის მოთხოვნათა ცხრილს (ოფისების მიხედვით) ჰიგიენური პროდუქციის შესყიდვასთან დაკავშირებით მთელი რეგიონის მასშტაბით</w:t>
      </w:r>
      <w:r w:rsidRPr="00753BA1">
        <w:rPr>
          <w:rFonts w:ascii="Sylfaen" w:hAnsi="Sylfaen"/>
          <w:lang w:val="ka-GE"/>
        </w:rPr>
        <w:tab/>
      </w:r>
      <w:r w:rsidR="00F21C13" w:rsidRPr="00753BA1">
        <w:rPr>
          <w:rFonts w:ascii="Sylfaen" w:hAnsi="Sylfaen"/>
          <w:lang w:val="ka-GE"/>
        </w:rPr>
        <w:br/>
      </w:r>
    </w:p>
    <w:p w14:paraId="2C2E567B" w14:textId="77777777" w:rsidR="00753BA1" w:rsidRPr="00753BA1" w:rsidRDefault="00753BA1" w:rsidP="00753BA1">
      <w:pPr>
        <w:pStyle w:val="ListParagraph"/>
        <w:ind w:left="2160"/>
        <w:rPr>
          <w:rFonts w:ascii="Sylfaen" w:hAnsi="Sylfaen"/>
          <w:lang w:val="ka-GE"/>
        </w:rPr>
      </w:pPr>
    </w:p>
    <w:p w14:paraId="0F14F21A" w14:textId="0EF05445" w:rsidR="00FA29D7" w:rsidRPr="000F4382" w:rsidRDefault="008058A4" w:rsidP="000F4382">
      <w:pPr>
        <w:pStyle w:val="ListParagraph"/>
        <w:numPr>
          <w:ilvl w:val="0"/>
          <w:numId w:val="4"/>
        </w:numPr>
        <w:rPr>
          <w:rFonts w:ascii="Sylfaen" w:hAnsi="Sylfaen"/>
          <w:b/>
          <w:lang w:val="ka-GE"/>
        </w:rPr>
      </w:pPr>
      <w:r w:rsidRPr="004845BB">
        <w:rPr>
          <w:rFonts w:ascii="Sylfaen" w:hAnsi="Sylfaen"/>
          <w:b/>
          <w:lang w:val="ka-GE"/>
        </w:rPr>
        <w:t>შეკვეთილი მასალების დადგენილ ვადებში მი</w:t>
      </w:r>
      <w:r>
        <w:rPr>
          <w:rFonts w:ascii="Sylfaen" w:hAnsi="Sylfaen"/>
          <w:b/>
          <w:lang w:val="ka-GE"/>
        </w:rPr>
        <w:t>წოდება</w:t>
      </w:r>
      <w:r w:rsidRPr="004845BB">
        <w:rPr>
          <w:rFonts w:ascii="Sylfaen" w:hAnsi="Sylfaen"/>
          <w:b/>
          <w:lang w:val="ka-GE"/>
        </w:rPr>
        <w:t xml:space="preserve"> კრედოს ყველა ოფისში </w:t>
      </w:r>
    </w:p>
    <w:p w14:paraId="015A4F87" w14:textId="77777777" w:rsidR="000F4382" w:rsidRPr="000F4382" w:rsidRDefault="008058A4" w:rsidP="000F4382">
      <w:pPr>
        <w:pStyle w:val="ListParagraph"/>
        <w:numPr>
          <w:ilvl w:val="0"/>
          <w:numId w:val="25"/>
        </w:numPr>
        <w:rPr>
          <w:rFonts w:ascii="Sylfaen" w:hAnsi="Sylfaen"/>
          <w:b/>
          <w:lang w:val="ka-GE"/>
        </w:rPr>
      </w:pPr>
      <w:r w:rsidRPr="000F4382">
        <w:rPr>
          <w:rFonts w:ascii="Sylfaen" w:hAnsi="Sylfaen" w:cs="Sylfaen"/>
          <w:lang w:val="ka-GE"/>
        </w:rPr>
        <w:t>მომწოდებელი კომპანია ვალდებულია უზრუნველყოს ჰიგიენური პროდუქციის მიწოდება კრედოს ყველა ოფისში თვეში ერთხელ, მოთხოვნილი რაოდენობების/სახეობების ზუსტი დაცვით;</w:t>
      </w:r>
    </w:p>
    <w:p w14:paraId="775DE143" w14:textId="3485855F" w:rsidR="008058A4" w:rsidRPr="000F4382" w:rsidRDefault="008058A4" w:rsidP="000F4382">
      <w:pPr>
        <w:pStyle w:val="ListParagraph"/>
        <w:ind w:left="1440"/>
        <w:rPr>
          <w:rFonts w:ascii="Sylfaen" w:hAnsi="Sylfaen"/>
          <w:b/>
          <w:lang w:val="ka-GE"/>
        </w:rPr>
      </w:pPr>
      <w:r w:rsidRPr="000F4382">
        <w:rPr>
          <w:rFonts w:ascii="Sylfaen" w:hAnsi="Sylfaen"/>
          <w:lang w:val="ka-GE"/>
        </w:rPr>
        <w:t>თბილისის</w:t>
      </w:r>
      <w:r w:rsidRPr="000F4382">
        <w:rPr>
          <w:lang w:val="ka-GE"/>
        </w:rPr>
        <w:t xml:space="preserve"> </w:t>
      </w:r>
      <w:r w:rsidRPr="000F4382">
        <w:rPr>
          <w:rFonts w:ascii="Sylfaen" w:hAnsi="Sylfaen"/>
          <w:lang w:val="ka-GE"/>
        </w:rPr>
        <w:t>მასშტაბით</w:t>
      </w:r>
      <w:r w:rsidRPr="000F4382">
        <w:rPr>
          <w:lang w:val="ka-GE"/>
        </w:rPr>
        <w:t xml:space="preserve">: </w:t>
      </w:r>
      <w:r w:rsidRPr="000F4382">
        <w:rPr>
          <w:rFonts w:ascii="Sylfaen" w:hAnsi="Sylfaen"/>
          <w:lang w:val="ka-GE"/>
        </w:rPr>
        <w:t>შეკვეთიდან</w:t>
      </w:r>
      <w:r w:rsidRPr="000F4382">
        <w:rPr>
          <w:lang w:val="ka-GE"/>
        </w:rPr>
        <w:t xml:space="preserve"> </w:t>
      </w:r>
      <w:r w:rsidRPr="000F4382">
        <w:rPr>
          <w:rFonts w:ascii="Sylfaen" w:hAnsi="Sylfaen"/>
          <w:lang w:val="ka-GE"/>
        </w:rPr>
        <w:t>არაუგვიანეს</w:t>
      </w:r>
      <w:r w:rsidRPr="000F4382">
        <w:rPr>
          <w:lang w:val="ka-GE"/>
        </w:rPr>
        <w:t xml:space="preserve"> </w:t>
      </w:r>
      <w:r w:rsidRPr="000F4382">
        <w:rPr>
          <w:rFonts w:ascii="Sylfaen" w:hAnsi="Sylfaen"/>
          <w:lang w:val="ka-GE"/>
        </w:rPr>
        <w:t>5</w:t>
      </w:r>
      <w:r w:rsidRPr="000F4382">
        <w:rPr>
          <w:lang w:val="ka-GE"/>
        </w:rPr>
        <w:t xml:space="preserve"> </w:t>
      </w:r>
      <w:r w:rsidRPr="000F4382">
        <w:rPr>
          <w:rFonts w:ascii="Sylfaen" w:hAnsi="Sylfaen"/>
          <w:lang w:val="ka-GE"/>
        </w:rPr>
        <w:t>სამუშაო</w:t>
      </w:r>
      <w:r w:rsidRPr="000F4382">
        <w:rPr>
          <w:lang w:val="ka-GE"/>
        </w:rPr>
        <w:t xml:space="preserve"> </w:t>
      </w:r>
      <w:r w:rsidRPr="000F4382">
        <w:rPr>
          <w:rFonts w:ascii="Sylfaen" w:hAnsi="Sylfaen"/>
          <w:lang w:val="ka-GE"/>
        </w:rPr>
        <w:t>დღეში</w:t>
      </w:r>
      <w:r w:rsidRPr="000F4382">
        <w:rPr>
          <w:rFonts w:ascii="Sylfaen" w:hAnsi="Sylfaen"/>
        </w:rPr>
        <w:t>;</w:t>
      </w:r>
    </w:p>
    <w:p w14:paraId="19D4CFBC" w14:textId="29DF139E" w:rsidR="000F4382" w:rsidRDefault="008058A4" w:rsidP="000F4382">
      <w:pPr>
        <w:pStyle w:val="ListParagraph"/>
        <w:ind w:left="1440"/>
        <w:rPr>
          <w:rFonts w:ascii="Sylfaen" w:hAnsi="Sylfaen"/>
          <w:lang w:val="ka-GE"/>
        </w:rPr>
      </w:pPr>
      <w:r w:rsidRPr="006B676C">
        <w:rPr>
          <w:rFonts w:ascii="Sylfaen" w:hAnsi="Sylfaen"/>
          <w:lang w:val="ka-GE"/>
        </w:rPr>
        <w:t>რეგიონების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მასშტაბით</w:t>
      </w:r>
      <w:r w:rsidRPr="006B676C">
        <w:rPr>
          <w:lang w:val="ka-GE"/>
        </w:rPr>
        <w:t xml:space="preserve">: </w:t>
      </w:r>
      <w:r w:rsidRPr="006B676C">
        <w:rPr>
          <w:rFonts w:ascii="Sylfaen" w:hAnsi="Sylfaen"/>
          <w:lang w:val="ka-GE"/>
        </w:rPr>
        <w:t>შეკვეთიდან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არაუგვიანეს</w:t>
      </w:r>
      <w:r w:rsidRPr="006B676C">
        <w:rPr>
          <w:lang w:val="ka-GE"/>
        </w:rPr>
        <w:t xml:space="preserve"> </w:t>
      </w:r>
      <w:r>
        <w:rPr>
          <w:rFonts w:ascii="Sylfaen" w:hAnsi="Sylfaen"/>
        </w:rPr>
        <w:t>1</w:t>
      </w:r>
      <w:r w:rsidR="007A5E11">
        <w:rPr>
          <w:rFonts w:ascii="Sylfaen" w:hAnsi="Sylfaen"/>
          <w:lang w:val="ka-GE"/>
        </w:rPr>
        <w:t>2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სამუშაო</w:t>
      </w:r>
      <w:r w:rsidRPr="006B676C">
        <w:rPr>
          <w:lang w:val="ka-GE"/>
        </w:rPr>
        <w:t xml:space="preserve"> </w:t>
      </w:r>
      <w:r w:rsidRPr="006B676C">
        <w:rPr>
          <w:rFonts w:ascii="Sylfaen" w:hAnsi="Sylfaen"/>
          <w:lang w:val="ka-GE"/>
        </w:rPr>
        <w:t>დღეში</w:t>
      </w:r>
    </w:p>
    <w:p w14:paraId="579AF9D6" w14:textId="77777777" w:rsidR="000F4382" w:rsidRPr="000F4382" w:rsidRDefault="008058A4" w:rsidP="000F4382">
      <w:pPr>
        <w:pStyle w:val="ListParagraph"/>
        <w:numPr>
          <w:ilvl w:val="0"/>
          <w:numId w:val="25"/>
        </w:numPr>
        <w:rPr>
          <w:lang w:val="ka-GE"/>
        </w:rPr>
      </w:pPr>
      <w:r w:rsidRPr="000F4382">
        <w:rPr>
          <w:rFonts w:ascii="Sylfaen" w:hAnsi="Sylfaen"/>
          <w:lang w:val="ka-GE"/>
        </w:rPr>
        <w:lastRenderedPageBreak/>
        <w:t>ადგილზე მიწოდების დასტური ხდება სერვისცენტრის წარმომადგენლის მიერ ელ.ზედნადებზე ხელმოწერის გზით;</w:t>
      </w:r>
    </w:p>
    <w:p w14:paraId="49EB0672" w14:textId="77777777" w:rsidR="000F4382" w:rsidRPr="000F4382" w:rsidRDefault="008058A4" w:rsidP="000F4382">
      <w:pPr>
        <w:pStyle w:val="ListParagraph"/>
        <w:numPr>
          <w:ilvl w:val="0"/>
          <w:numId w:val="25"/>
        </w:numPr>
        <w:rPr>
          <w:lang w:val="ka-GE"/>
        </w:rPr>
      </w:pPr>
      <w:r w:rsidRPr="000F4382">
        <w:rPr>
          <w:rFonts w:ascii="Sylfaen" w:hAnsi="Sylfaen" w:cs="Sylfaen"/>
          <w:lang w:val="ka-GE"/>
        </w:rPr>
        <w:t>ანგარიშსწორება</w:t>
      </w:r>
      <w:r w:rsidR="00CC0F09" w:rsidRPr="000F4382">
        <w:rPr>
          <w:rFonts w:ascii="Sylfaen" w:hAnsi="Sylfaen" w:cs="Sylfaen"/>
          <w:lang w:val="ka-GE"/>
        </w:rPr>
        <w:t>;</w:t>
      </w:r>
    </w:p>
    <w:p w14:paraId="36CEA69E" w14:textId="4ECDD82D" w:rsidR="008058A4" w:rsidRPr="000F4382" w:rsidRDefault="008058A4" w:rsidP="000F4382">
      <w:pPr>
        <w:pStyle w:val="ListParagraph"/>
        <w:numPr>
          <w:ilvl w:val="0"/>
          <w:numId w:val="25"/>
        </w:numPr>
        <w:rPr>
          <w:lang w:val="ka-GE"/>
        </w:rPr>
      </w:pPr>
      <w:r w:rsidRPr="000F4382">
        <w:rPr>
          <w:rFonts w:ascii="Sylfaen" w:hAnsi="Sylfaen"/>
          <w:lang w:val="ka-GE"/>
        </w:rPr>
        <w:t>პროცესი მეორდება ყოველთვიურად;</w:t>
      </w:r>
    </w:p>
    <w:p w14:paraId="30DADB9C" w14:textId="6980E903" w:rsidR="008058A4" w:rsidRDefault="008058A4" w:rsidP="008058A4">
      <w:pPr>
        <w:pStyle w:val="ListParagraph"/>
        <w:ind w:left="1440"/>
        <w:rPr>
          <w:lang w:val="ka-GE"/>
        </w:rPr>
      </w:pPr>
    </w:p>
    <w:p w14:paraId="1177F7ED" w14:textId="77777777" w:rsidR="00753BA1" w:rsidRPr="006B676C" w:rsidRDefault="00753BA1" w:rsidP="008058A4">
      <w:pPr>
        <w:pStyle w:val="ListParagraph"/>
        <w:ind w:left="1440"/>
        <w:rPr>
          <w:lang w:val="ka-GE"/>
        </w:rPr>
      </w:pPr>
    </w:p>
    <w:p w14:paraId="0D5F7B14" w14:textId="77777777" w:rsidR="008058A4" w:rsidRDefault="008058A4" w:rsidP="008058A4">
      <w:pPr>
        <w:pStyle w:val="Heading2"/>
        <w:spacing w:after="240"/>
        <w:jc w:val="both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422608346"/>
      <w:bookmarkStart w:id="7" w:name="_Toc447128754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3. </w:t>
      </w:r>
      <w:bookmarkEnd w:id="6"/>
      <w:r w:rsidRPr="001F7EBE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აუცილებელი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მოთხოვნები</w:t>
      </w:r>
      <w:bookmarkEnd w:id="7"/>
    </w:p>
    <w:p w14:paraId="07E15E42" w14:textId="0FDE156D" w:rsidR="008058A4" w:rsidRDefault="008058A4" w:rsidP="008058A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ფასების მოწოდება ხდება დანართი №</w:t>
      </w:r>
      <w:r w:rsidR="004A01AA">
        <w:rPr>
          <w:rFonts w:ascii="Sylfaen" w:hAnsi="Sylfaen"/>
          <w:lang w:val="ka-GE"/>
        </w:rPr>
        <w:t>2</w:t>
      </w:r>
      <w:r w:rsidR="004A44D8">
        <w:rPr>
          <w:rFonts w:ascii="Sylfaen" w:hAnsi="Sylfaen"/>
          <w:lang w:val="ka-GE"/>
        </w:rPr>
        <w:t xml:space="preserve"> შემოთავაზების </w:t>
      </w:r>
      <w:r w:rsidR="00CC0F09">
        <w:rPr>
          <w:rFonts w:ascii="Sylfaen" w:hAnsi="Sylfaen"/>
          <w:lang w:val="ka-GE"/>
        </w:rPr>
        <w:t xml:space="preserve">ფორმის </w:t>
      </w:r>
      <w:r w:rsidRPr="001F7EBE">
        <w:rPr>
          <w:rFonts w:ascii="Sylfaen" w:hAnsi="Sylfaen"/>
          <w:lang w:val="ka-GE"/>
        </w:rPr>
        <w:t>მიხედვით (</w:t>
      </w:r>
      <w:r w:rsidRPr="001F7EBE">
        <w:rPr>
          <w:rFonts w:ascii="Sylfaen" w:hAnsi="Sylfaen" w:cs="Sylfaen"/>
          <w:lang w:val="ka-GE"/>
        </w:rPr>
        <w:t>ხელმოწერილი და ბეჭდით დამოწმებული უფლებამოსილი პირის მიერ);</w:t>
      </w:r>
    </w:p>
    <w:p w14:paraId="6BE9C312" w14:textId="45414487" w:rsidR="008058A4" w:rsidRPr="000D105F" w:rsidRDefault="008058A4" w:rsidP="008058A4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b/>
          <w:lang w:val="ka-GE"/>
        </w:rPr>
      </w:pPr>
      <w:r w:rsidRPr="000D105F">
        <w:rPr>
          <w:rFonts w:ascii="Sylfaen" w:hAnsi="Sylfaen" w:cs="Sylfaen"/>
          <w:b/>
          <w:lang w:val="ka-GE"/>
        </w:rPr>
        <w:t>აუცილებელია მოგვაწოდოთ დანართი</w:t>
      </w:r>
      <w:r w:rsidR="00AB6E61">
        <w:rPr>
          <w:rFonts w:ascii="Sylfaen" w:hAnsi="Sylfaen" w:cs="Sylfaen"/>
          <w:b/>
          <w:lang w:val="ka-GE"/>
        </w:rPr>
        <w:t xml:space="preserve"> </w:t>
      </w:r>
      <w:r w:rsidR="00AB6E61" w:rsidRPr="00AB6E61">
        <w:rPr>
          <w:rFonts w:ascii="Sylfaen" w:hAnsi="Sylfaen"/>
          <w:b/>
          <w:lang w:val="ka-GE"/>
        </w:rPr>
        <w:t>№2</w:t>
      </w:r>
      <w:r w:rsidR="00AB6E61">
        <w:rPr>
          <w:rFonts w:ascii="Sylfaen" w:hAnsi="Sylfaen"/>
          <w:b/>
          <w:lang w:val="ka-GE"/>
        </w:rPr>
        <w:t xml:space="preserve"> </w:t>
      </w:r>
      <w:r w:rsidR="00AB6E61">
        <w:rPr>
          <w:rFonts w:ascii="Sylfaen" w:hAnsi="Sylfaen" w:cs="Sylfaen"/>
          <w:b/>
          <w:lang w:val="ka-GE"/>
        </w:rPr>
        <w:t>შემოთავაზების ფორმა</w:t>
      </w:r>
      <w:r w:rsidR="00CC0F09">
        <w:rPr>
          <w:rFonts w:ascii="Sylfaen" w:hAnsi="Sylfaen" w:cs="Sylfaen"/>
          <w:b/>
          <w:lang w:val="ka-GE"/>
        </w:rPr>
        <w:t xml:space="preserve"> </w:t>
      </w:r>
      <w:r w:rsidRPr="000D105F">
        <w:rPr>
          <w:rFonts w:ascii="Sylfaen" w:hAnsi="Sylfaen" w:cs="Sylfaen"/>
          <w:b/>
          <w:lang w:val="ka-GE"/>
        </w:rPr>
        <w:t xml:space="preserve">ასევე </w:t>
      </w:r>
      <w:r w:rsidRPr="000D105F">
        <w:rPr>
          <w:rFonts w:ascii="Sylfaen" w:hAnsi="Sylfaen" w:cs="Sylfaen"/>
          <w:b/>
        </w:rPr>
        <w:t>excel</w:t>
      </w:r>
      <w:r w:rsidRPr="000D105F">
        <w:rPr>
          <w:rFonts w:ascii="Sylfaen" w:hAnsi="Sylfaen" w:cs="Sylfaen"/>
          <w:b/>
          <w:lang w:val="ka-GE"/>
        </w:rPr>
        <w:t>-ის</w:t>
      </w:r>
      <w:r w:rsidRPr="000D105F">
        <w:rPr>
          <w:rFonts w:ascii="Sylfaen" w:hAnsi="Sylfaen" w:cs="Sylfaen"/>
          <w:b/>
        </w:rPr>
        <w:t xml:space="preserve"> </w:t>
      </w:r>
      <w:r w:rsidRPr="000D105F">
        <w:rPr>
          <w:rFonts w:ascii="Sylfaen" w:hAnsi="Sylfaen" w:cs="Sylfaen"/>
          <w:b/>
          <w:lang w:val="ka-GE"/>
        </w:rPr>
        <w:t>ფაილითაც;</w:t>
      </w:r>
    </w:p>
    <w:p w14:paraId="01ED731E" w14:textId="77777777" w:rsidR="008058A4" w:rsidRDefault="008058A4" w:rsidP="008058A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ლარში, </w:t>
      </w:r>
      <w:r w:rsidRPr="001F7EBE">
        <w:rPr>
          <w:rFonts w:ascii="Sylfaen" w:hAnsi="Sylfaen" w:cs="Sylfaen"/>
          <w:b/>
          <w:lang w:val="ka-GE"/>
        </w:rPr>
        <w:t xml:space="preserve"> </w:t>
      </w:r>
      <w:r w:rsidRPr="001F7EBE">
        <w:rPr>
          <w:rFonts w:ascii="Sylfaen" w:hAnsi="Sylfaen" w:cs="Sylfaen"/>
          <w:lang w:val="ka-GE"/>
        </w:rPr>
        <w:t>საქართველოს კანონმდებლობით გათვალისწინებული ყველა შესაძლო გადასახადის ჩათვლით</w:t>
      </w:r>
      <w:r>
        <w:rPr>
          <w:rFonts w:ascii="Sylfaen" w:hAnsi="Sylfaen" w:cs="Sylfaen"/>
          <w:lang w:val="ka-GE"/>
        </w:rPr>
        <w:t xml:space="preserve"> (მათ შორის დღგ);</w:t>
      </w:r>
      <w:r w:rsidR="00AB6E61">
        <w:rPr>
          <w:rFonts w:ascii="Sylfaen" w:hAnsi="Sylfaen" w:cs="Sylfaen"/>
          <w:lang w:val="ka-GE"/>
        </w:rPr>
        <w:t xml:space="preserve"> </w:t>
      </w:r>
    </w:p>
    <w:p w14:paraId="0D65F6D4" w14:textId="77777777" w:rsidR="008058A4" w:rsidRPr="007521A0" w:rsidRDefault="008058A4" w:rsidP="008058A4">
      <w:pPr>
        <w:tabs>
          <w:tab w:val="left" w:pos="0"/>
        </w:tabs>
        <w:spacing w:after="0"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BBAEDF3" w14:textId="77777777" w:rsidR="008058A4" w:rsidRPr="001F7EBE" w:rsidRDefault="008058A4" w:rsidP="008058A4">
      <w:pPr>
        <w:pStyle w:val="ListParagraph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u w:val="single"/>
          <w:lang w:val="ka-GE"/>
        </w:rPr>
        <w:t xml:space="preserve">მოწოდებულ </w:t>
      </w:r>
      <w:r>
        <w:rPr>
          <w:rFonts w:ascii="Sylfaen" w:hAnsi="Sylfaen"/>
          <w:u w:val="single"/>
          <w:lang w:val="ka-GE"/>
        </w:rPr>
        <w:t xml:space="preserve">ერთეულის </w:t>
      </w:r>
      <w:r w:rsidRPr="001F7EBE">
        <w:rPr>
          <w:rFonts w:ascii="Sylfaen" w:hAnsi="Sylfaen"/>
          <w:u w:val="single"/>
          <w:lang w:val="ka-GE"/>
        </w:rPr>
        <w:t>ფასში უნდა შედიოდეს</w:t>
      </w:r>
      <w:r>
        <w:rPr>
          <w:rFonts w:ascii="Sylfaen" w:hAnsi="Sylfaen"/>
          <w:u w:val="single"/>
          <w:lang w:val="ka-GE"/>
        </w:rPr>
        <w:t xml:space="preserve"> ყველა ხარჯი, როგორიცაა:</w:t>
      </w:r>
    </w:p>
    <w:p w14:paraId="6D473FF8" w14:textId="77777777" w:rsidR="008058A4" w:rsidRPr="001F7EBE" w:rsidRDefault="008058A4" w:rsidP="008058A4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პროდუქციის  ღირებულება;</w:t>
      </w:r>
    </w:p>
    <w:p w14:paraId="616DEBE0" w14:textId="77777777" w:rsidR="008058A4" w:rsidRPr="006A76DD" w:rsidRDefault="008058A4" w:rsidP="008058A4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 w:rsidRPr="001F7EBE">
        <w:rPr>
          <w:rFonts w:ascii="Sylfaen" w:hAnsi="Sylfaen"/>
          <w:lang w:val="ka-GE"/>
        </w:rPr>
        <w:t>ტრანსპორტირების ხარჯი</w:t>
      </w:r>
      <w:r>
        <w:rPr>
          <w:rFonts w:ascii="Sylfaen" w:hAnsi="Sylfaen"/>
          <w:lang w:val="ka-GE"/>
        </w:rPr>
        <w:t>;</w:t>
      </w:r>
    </w:p>
    <w:p w14:paraId="50FEE809" w14:textId="77777777" w:rsidR="008058A4" w:rsidRPr="000D105F" w:rsidRDefault="008058A4" w:rsidP="008058A4">
      <w:pPr>
        <w:pStyle w:val="ListParagraph"/>
        <w:numPr>
          <w:ilvl w:val="1"/>
          <w:numId w:val="7"/>
        </w:numPr>
        <w:tabs>
          <w:tab w:val="left" w:pos="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lang w:val="ka-GE"/>
        </w:rPr>
        <w:t>მომსახურება</w:t>
      </w:r>
    </w:p>
    <w:p w14:paraId="5E187E2E" w14:textId="77777777" w:rsidR="008058A4" w:rsidRPr="000D105F" w:rsidRDefault="008058A4" w:rsidP="008058A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მიწოდების ვადებში უნდა მიეთითოს სამუშაო დღეების რაოდენობა; </w:t>
      </w:r>
    </w:p>
    <w:p w14:paraId="6CAD8D8A" w14:textId="77777777" w:rsidR="008058A4" w:rsidRPr="000D105F" w:rsidRDefault="008058A4" w:rsidP="008058A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კრედოს სერვისცენტრების სამუშაო გრაფიკი არის ორშაბათიდან პარასკევის ჩათვლით  09:30/18:00 სთ, შაბათი დღე 10:00/12:30 საათი; </w:t>
      </w:r>
    </w:p>
    <w:p w14:paraId="591BD760" w14:textId="77777777" w:rsidR="008058A4" w:rsidRPr="009D2F36" w:rsidRDefault="008058A4" w:rsidP="008058A4">
      <w:pPr>
        <w:pStyle w:val="ListParagraph"/>
        <w:numPr>
          <w:ilvl w:val="0"/>
          <w:numId w:val="8"/>
        </w:num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სათავო ოფისი ორშაბათიდან პარასკევის ჩათვლით 09:00/18:00 სთ</w:t>
      </w:r>
    </w:p>
    <w:p w14:paraId="1C225B9D" w14:textId="77777777" w:rsidR="008058A4" w:rsidRDefault="008058A4" w:rsidP="008058A4">
      <w:pPr>
        <w:pStyle w:val="ListParagraph"/>
        <w:numPr>
          <w:ilvl w:val="0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მომწოდებელი იღებს ვალდებულებას მისაწოდებელი საქონლის შეფუთვებს ქარხნულად მითითებული ქონდეს:</w:t>
      </w:r>
    </w:p>
    <w:p w14:paraId="6D21526D" w14:textId="77777777" w:rsidR="008058A4" w:rsidRDefault="008058A4" w:rsidP="008058A4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ბრენდის დასახელება</w:t>
      </w:r>
    </w:p>
    <w:p w14:paraId="326408E0" w14:textId="77777777" w:rsidR="008058A4" w:rsidRDefault="008058A4" w:rsidP="008058A4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მწარმოებელი ქვეყანა</w:t>
      </w:r>
    </w:p>
    <w:p w14:paraId="42B534CB" w14:textId="77777777" w:rsidR="008058A4" w:rsidRPr="004A615D" w:rsidRDefault="008058A4" w:rsidP="008058A4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პარამეტრები (ზომა, წონა, სახეობა)</w:t>
      </w:r>
    </w:p>
    <w:p w14:paraId="7449E0A5" w14:textId="3B2A7FDC" w:rsidR="00CE5703" w:rsidRPr="000F4382" w:rsidRDefault="008058A4" w:rsidP="00CE5703">
      <w:pPr>
        <w:pStyle w:val="ListParagraph"/>
        <w:numPr>
          <w:ilvl w:val="1"/>
          <w:numId w:val="6"/>
        </w:numPr>
        <w:rPr>
          <w:rFonts w:ascii="Sylfaen" w:hAnsi="Sylfaen"/>
          <w:lang w:val="ka-GE"/>
        </w:rPr>
      </w:pPr>
      <w:r w:rsidRPr="00CE5703">
        <w:rPr>
          <w:rFonts w:ascii="Sylfaen" w:hAnsi="Sylfaen" w:cs="Sylfaen"/>
          <w:lang w:val="ka-GE"/>
        </w:rPr>
        <w:t>პროდუქცია აუცილებლად უნდა იყოს სერთიფიცირებული (</w:t>
      </w:r>
      <w:r w:rsidRPr="00CE5703">
        <w:rPr>
          <w:rFonts w:ascii="Sylfaen" w:hAnsi="Sylfaen" w:cs="Sylfaen"/>
        </w:rPr>
        <w:t xml:space="preserve"> ISO 9001; ISO 14000)</w:t>
      </w:r>
      <w:r w:rsidRPr="00CE5703">
        <w:rPr>
          <w:rFonts w:ascii="Sylfaen" w:hAnsi="Sylfaen" w:cs="Sylfaen"/>
          <w:lang w:val="ka-GE"/>
        </w:rPr>
        <w:t>;</w:t>
      </w:r>
      <w:r w:rsidR="007931C5" w:rsidRPr="00CE5703">
        <w:rPr>
          <w:rFonts w:ascii="Sylfaen" w:hAnsi="Sylfaen" w:cs="Sylfaen"/>
          <w:lang w:val="ka-GE"/>
        </w:rPr>
        <w:t xml:space="preserve"> </w:t>
      </w:r>
    </w:p>
    <w:p w14:paraId="6877DDD5" w14:textId="77777777" w:rsidR="000F4382" w:rsidRPr="00CE5703" w:rsidRDefault="000F4382" w:rsidP="000F4382">
      <w:pPr>
        <w:pStyle w:val="ListParagraph"/>
        <w:rPr>
          <w:rFonts w:ascii="Sylfaen" w:hAnsi="Sylfaen"/>
          <w:lang w:val="ka-GE"/>
        </w:rPr>
      </w:pPr>
    </w:p>
    <w:p w14:paraId="59FF8E72" w14:textId="77777777" w:rsidR="004F45B1" w:rsidRPr="004F45B1" w:rsidRDefault="004F45B1" w:rsidP="004F45B1">
      <w:pPr>
        <w:pStyle w:val="Heading2"/>
        <w:numPr>
          <w:ilvl w:val="0"/>
          <w:numId w:val="12"/>
        </w:numPr>
        <w:spacing w:after="240"/>
        <w:rPr>
          <w:rFonts w:ascii="Sylfaen" w:hAnsi="Sylfaen" w:cs="Sylfaen"/>
          <w:color w:val="1F4E79" w:themeColor="accent1" w:themeShade="80"/>
          <w:sz w:val="22"/>
          <w:lang w:val="ka-GE"/>
        </w:rPr>
      </w:pPr>
      <w:bookmarkStart w:id="8" w:name="_Toc518662610"/>
      <w:r w:rsidRPr="004F45B1">
        <w:rPr>
          <w:rFonts w:ascii="Sylfaen" w:hAnsi="Sylfaen" w:cs="Sylfaen"/>
          <w:color w:val="1F4E79" w:themeColor="accent1" w:themeShade="80"/>
          <w:sz w:val="22"/>
          <w:lang w:val="ka-GE"/>
        </w:rPr>
        <w:t>ფასი და ანგარიშსწორების პირობები</w:t>
      </w:r>
      <w:bookmarkEnd w:id="8"/>
    </w:p>
    <w:p w14:paraId="3C08A15A" w14:textId="04B16AEE" w:rsidR="004F45B1" w:rsidRDefault="004F45B1" w:rsidP="004F45B1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 w:rsidRPr="007F7DBF">
        <w:rPr>
          <w:rFonts w:ascii="Sylfaen" w:hAnsi="Sylfaen" w:cs="Sylfaen"/>
          <w:lang w:val="ka-GE"/>
        </w:rPr>
        <w:t>სატენდერო</w:t>
      </w:r>
      <w:r w:rsidRPr="007F7DBF">
        <w:rPr>
          <w:rFonts w:ascii="Sylfaen" w:hAnsi="Sylfaen"/>
          <w:lang w:val="ka-GE"/>
        </w:rPr>
        <w:t xml:space="preserve"> წინადადების ფასი უნდა მოიცავდეს საქართველოს კანონმდებლობით გათვალისწინებულ ყველა გადასახადს</w:t>
      </w:r>
      <w:r w:rsidR="00CE5703">
        <w:rPr>
          <w:rFonts w:ascii="Sylfaen" w:hAnsi="Sylfaen"/>
          <w:lang w:val="ka-GE"/>
        </w:rPr>
        <w:t>.</w:t>
      </w:r>
    </w:p>
    <w:p w14:paraId="3222CFCA" w14:textId="77777777" w:rsidR="004F45B1" w:rsidRPr="007F7DBF" w:rsidRDefault="004F45B1" w:rsidP="004F45B1">
      <w:pPr>
        <w:pStyle w:val="ListParagraph"/>
        <w:numPr>
          <w:ilvl w:val="0"/>
          <w:numId w:val="10"/>
        </w:numPr>
        <w:spacing w:after="0"/>
        <w:jc w:val="both"/>
        <w:rPr>
          <w:rFonts w:ascii="Sylfaen" w:hAnsi="Sylfaen"/>
          <w:lang w:val="ka-GE"/>
        </w:rPr>
      </w:pPr>
      <w:r w:rsidRPr="007F7DBF">
        <w:rPr>
          <w:rFonts w:ascii="Sylfaen" w:hAnsi="Sylfaen" w:cs="Sylfaen"/>
          <w:lang w:val="ka-GE"/>
        </w:rPr>
        <w:t>კრედო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ბანკი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ტენდერში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გამარჯვებულ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კომპანიასთან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გააფორმებს</w:t>
      </w:r>
      <w:r w:rsidRPr="007F7DBF">
        <w:rPr>
          <w:rFonts w:ascii="Sylfaen" w:hAnsi="Sylfaen"/>
          <w:lang w:val="ka-GE"/>
        </w:rPr>
        <w:t xml:space="preserve"> 1</w:t>
      </w:r>
      <w:r w:rsidR="00AB6E61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წლიან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ხელშეკრულებას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შემდეგი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სავალდებულო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პირობების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გათვალისწინებით</w:t>
      </w:r>
      <w:r w:rsidRPr="007F7DBF">
        <w:rPr>
          <w:rFonts w:ascii="Sylfaen" w:hAnsi="Sylfaen"/>
          <w:lang w:val="ka-GE"/>
        </w:rPr>
        <w:t>:</w:t>
      </w:r>
    </w:p>
    <w:p w14:paraId="7C8A46E7" w14:textId="77777777" w:rsidR="004F45B1" w:rsidRPr="007F7DBF" w:rsidRDefault="004F45B1" w:rsidP="00AB6E61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lang w:val="ka-GE"/>
        </w:rPr>
      </w:pPr>
      <w:r w:rsidRPr="007F7DBF">
        <w:rPr>
          <w:rFonts w:ascii="Sylfaen" w:hAnsi="Sylfaen" w:cs="Sylfaen"/>
          <w:lang w:val="ka-GE"/>
        </w:rPr>
        <w:lastRenderedPageBreak/>
        <w:t>ტენდერში</w:t>
      </w:r>
      <w:r w:rsidRPr="007F7DBF">
        <w:rPr>
          <w:rFonts w:ascii="Sylfaen" w:hAnsi="Sylfaen"/>
          <w:lang w:val="ka-GE"/>
        </w:rPr>
        <w:t xml:space="preserve"> </w:t>
      </w:r>
      <w:r w:rsidRPr="007F7DBF">
        <w:rPr>
          <w:rFonts w:ascii="Sylfaen" w:hAnsi="Sylfaen" w:cs="Sylfaen"/>
          <w:lang w:val="ka-GE"/>
        </w:rPr>
        <w:t>მოწოდებული</w:t>
      </w:r>
      <w:r w:rsidRPr="007F7DBF">
        <w:rPr>
          <w:rFonts w:ascii="Sylfaen" w:hAnsi="Sylfaen"/>
          <w:lang w:val="ka-GE"/>
        </w:rPr>
        <w:t xml:space="preserve">  </w:t>
      </w:r>
      <w:r w:rsidRPr="007F7DBF">
        <w:rPr>
          <w:rFonts w:ascii="Sylfaen" w:hAnsi="Sylfaen" w:cs="Sylfaen"/>
          <w:u w:val="single"/>
          <w:lang w:val="ka-GE"/>
        </w:rPr>
        <w:t>ფასების</w:t>
      </w:r>
      <w:r w:rsidRPr="007F7DBF">
        <w:rPr>
          <w:rFonts w:ascii="Sylfaen" w:hAnsi="Sylfaen"/>
          <w:u w:val="single"/>
          <w:lang w:val="ka-GE"/>
        </w:rPr>
        <w:t xml:space="preserve"> </w:t>
      </w:r>
      <w:r w:rsidRPr="007F7DBF">
        <w:rPr>
          <w:rFonts w:ascii="Sylfaen" w:hAnsi="Sylfaen" w:cs="Sylfaen"/>
          <w:u w:val="single"/>
          <w:lang w:val="ka-GE"/>
        </w:rPr>
        <w:t>და</w:t>
      </w:r>
      <w:r w:rsidRPr="007F7DBF">
        <w:rPr>
          <w:rFonts w:ascii="Sylfaen" w:hAnsi="Sylfaen"/>
          <w:u w:val="single"/>
          <w:lang w:val="ka-GE"/>
        </w:rPr>
        <w:t xml:space="preserve"> </w:t>
      </w:r>
      <w:r w:rsidRPr="007F7DBF">
        <w:rPr>
          <w:rFonts w:ascii="Sylfaen" w:hAnsi="Sylfaen" w:cs="Sylfaen"/>
          <w:u w:val="single"/>
          <w:lang w:val="ka-GE"/>
        </w:rPr>
        <w:t>პირობების</w:t>
      </w:r>
      <w:r w:rsidRPr="007F7DBF">
        <w:rPr>
          <w:rFonts w:ascii="Sylfaen" w:hAnsi="Sylfaen"/>
          <w:u w:val="single"/>
          <w:lang w:val="ka-GE"/>
        </w:rPr>
        <w:t xml:space="preserve"> </w:t>
      </w:r>
      <w:r w:rsidRPr="007F7DBF">
        <w:rPr>
          <w:rFonts w:ascii="Sylfaen" w:hAnsi="Sylfaen" w:cs="Sylfaen"/>
          <w:u w:val="single"/>
          <w:lang w:val="ka-GE"/>
        </w:rPr>
        <w:t>ფიქსირება</w:t>
      </w:r>
      <w:r w:rsidRPr="007F7DBF">
        <w:rPr>
          <w:rFonts w:ascii="Sylfaen" w:hAnsi="Sylfaen"/>
          <w:u w:val="single"/>
          <w:lang w:val="ka-GE"/>
        </w:rPr>
        <w:t xml:space="preserve">/ </w:t>
      </w:r>
      <w:r w:rsidRPr="007F7DBF">
        <w:rPr>
          <w:rFonts w:ascii="Sylfaen" w:hAnsi="Sylfaen" w:cs="Sylfaen"/>
          <w:u w:val="single"/>
          <w:lang w:val="ka-GE"/>
        </w:rPr>
        <w:t>უცვლელობა</w:t>
      </w:r>
      <w:r>
        <w:rPr>
          <w:rFonts w:ascii="Sylfaen" w:hAnsi="Sylfaen"/>
          <w:u w:val="single"/>
          <w:lang w:val="ka-GE"/>
        </w:rPr>
        <w:t xml:space="preserve"> კონტაქტის ვადის განმავლობაში</w:t>
      </w:r>
      <w:r w:rsidR="004A01AA">
        <w:rPr>
          <w:rFonts w:ascii="Sylfaen" w:hAnsi="Sylfaen"/>
          <w:u w:val="single"/>
          <w:lang w:val="ka-GE"/>
        </w:rPr>
        <w:t xml:space="preserve">, </w:t>
      </w:r>
      <w:r w:rsidR="00AB6E61" w:rsidRPr="00AB6E61">
        <w:rPr>
          <w:rFonts w:ascii="Sylfaen" w:hAnsi="Sylfaen"/>
          <w:u w:val="single"/>
          <w:lang w:val="ka-GE"/>
        </w:rPr>
        <w:t>თუ არ ეთანხმებით ამ პირობას გთხოვთ მიუთითოთ რა იქნება შემცვლელი ფაქტორი და რა დინამიკით შეიცვლება ფასი.</w:t>
      </w:r>
    </w:p>
    <w:p w14:paraId="5FCF19E8" w14:textId="77777777" w:rsidR="004F45B1" w:rsidRPr="007F7DBF" w:rsidRDefault="006C4DA5" w:rsidP="004F45B1">
      <w:pPr>
        <w:pStyle w:val="ListParagraph"/>
        <w:numPr>
          <w:ilvl w:val="0"/>
          <w:numId w:val="11"/>
        </w:numPr>
        <w:spacing w:after="0"/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 w:cs="Sylfaen"/>
          <w:lang w:val="ka-GE"/>
        </w:rPr>
        <w:t>ანგარიშსწორება მოხდება მხოლოდ კრედო ბანკის ანგარიშზე, ეს არის სავალდებულო მოთხოვნა</w:t>
      </w:r>
      <w:r w:rsidR="00AB6E61">
        <w:rPr>
          <w:rFonts w:ascii="Sylfaen" w:hAnsi="Sylfaen" w:cs="Sylfaen"/>
          <w:lang w:val="ka-GE"/>
        </w:rPr>
        <w:t>.</w:t>
      </w:r>
    </w:p>
    <w:p w14:paraId="2721BB37" w14:textId="77777777" w:rsidR="004F45B1" w:rsidRDefault="004F45B1" w:rsidP="004F45B1">
      <w:pPr>
        <w:spacing w:after="0"/>
        <w:jc w:val="both"/>
        <w:rPr>
          <w:rFonts w:ascii="Sylfaen" w:hAnsi="Sylfaen"/>
          <w:lang w:val="ka-GE"/>
        </w:rPr>
      </w:pPr>
    </w:p>
    <w:p w14:paraId="5417EFF7" w14:textId="77777777" w:rsidR="004F45B1" w:rsidRDefault="004F45B1" w:rsidP="004F45B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ანგარიშსწორება განხორციელდება ცენტრალიზებულად თვეში ერთხელ ყველა ობიექტისთვის ჯამურად დადგენილი მომსახურების საფასურის მიხედვით, </w:t>
      </w:r>
      <w:r w:rsidRPr="000477D3">
        <w:rPr>
          <w:rFonts w:ascii="Sylfaen" w:hAnsi="Sylfaen"/>
          <w:lang w:val="ka-GE"/>
        </w:rPr>
        <w:t xml:space="preserve">უნაღდო </w:t>
      </w:r>
      <w:r>
        <w:rPr>
          <w:rFonts w:ascii="Sylfaen" w:hAnsi="Sylfaen"/>
          <w:lang w:val="ka-GE"/>
        </w:rPr>
        <w:t xml:space="preserve">ანგარიშსწორების ფორმით,  </w:t>
      </w:r>
      <w:r w:rsidRPr="000477D3">
        <w:rPr>
          <w:rFonts w:ascii="Sylfaen" w:hAnsi="Sylfaen"/>
          <w:lang w:val="ka-GE"/>
        </w:rPr>
        <w:t xml:space="preserve">ერთიანი საგადასახადო ანგარიშფაქტურის და მიღება-ჩაბარების </w:t>
      </w:r>
      <w:r>
        <w:rPr>
          <w:rFonts w:ascii="Sylfaen" w:hAnsi="Sylfaen"/>
          <w:lang w:val="ka-GE"/>
        </w:rPr>
        <w:t>აქტზე ხელმოწერიდან</w:t>
      </w:r>
      <w:r w:rsidRPr="000477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არაუგვიანეს სამ</w:t>
      </w:r>
      <w:r w:rsidRPr="000477D3">
        <w:rPr>
          <w:rFonts w:ascii="Sylfaen" w:hAnsi="Sylfaen"/>
          <w:lang w:val="ka-GE"/>
        </w:rPr>
        <w:t xml:space="preserve"> სამუშაო დღეში</w:t>
      </w:r>
      <w:r>
        <w:rPr>
          <w:rFonts w:ascii="Sylfaen" w:hAnsi="Sylfaen"/>
          <w:lang w:val="ka-GE"/>
        </w:rPr>
        <w:t xml:space="preserve">. </w:t>
      </w:r>
    </w:p>
    <w:p w14:paraId="11E32470" w14:textId="77777777" w:rsidR="006A2A58" w:rsidRDefault="006A2A58" w:rsidP="004F45B1">
      <w:pPr>
        <w:spacing w:after="0"/>
        <w:jc w:val="both"/>
        <w:rPr>
          <w:rFonts w:ascii="Sylfaen" w:hAnsi="Sylfaen"/>
          <w:lang w:val="ka-GE"/>
        </w:rPr>
      </w:pPr>
    </w:p>
    <w:p w14:paraId="7A0A90EA" w14:textId="5ED38F94" w:rsidR="006A2A58" w:rsidRPr="002C60F3" w:rsidRDefault="006A2A58" w:rsidP="006A2A58">
      <w:pPr>
        <w:pStyle w:val="Heading2"/>
        <w:numPr>
          <w:ilvl w:val="0"/>
          <w:numId w:val="12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</w:p>
    <w:p w14:paraId="0266506E" w14:textId="5B11FFE0" w:rsidR="006A2A58" w:rsidRPr="001F7EBE" w:rsidRDefault="006A2A58" w:rsidP="006A2A58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1F7EBE">
        <w:rPr>
          <w:rFonts w:ascii="Sylfaen" w:hAnsi="Sylfaen"/>
          <w:lang w:val="ka-GE"/>
        </w:rPr>
        <w:t xml:space="preserve">ტენდერში მონაწილეობით დაინტერესებულმა პირებმა წინადადებები უნდა წარადგინონ შესყიდვების ელექტრონული სისტემის – </w:t>
      </w:r>
      <w:r w:rsidR="008903FF">
        <w:fldChar w:fldCharType="begin"/>
      </w:r>
      <w:r w:rsidR="008903FF">
        <w:instrText xml:space="preserve"> HYPERLINK "http://www.etenders.ge" </w:instrText>
      </w:r>
      <w:r w:rsidR="008903FF">
        <w:fldChar w:fldCharType="separate"/>
      </w:r>
      <w:r w:rsidRPr="001F7EBE">
        <w:rPr>
          <w:rStyle w:val="Hyperlink"/>
          <w:rFonts w:ascii="Sylfaen" w:hAnsi="Sylfaen"/>
          <w:lang w:val="ka-GE"/>
        </w:rPr>
        <w:t>tenders.ge</w:t>
      </w:r>
      <w:r w:rsidR="008903FF">
        <w:rPr>
          <w:rStyle w:val="Hyperlink"/>
          <w:rFonts w:ascii="Sylfaen" w:hAnsi="Sylfaen"/>
          <w:lang w:val="ka-GE"/>
        </w:rPr>
        <w:fldChar w:fldCharType="end"/>
      </w:r>
      <w:r w:rsidRPr="001F7EBE">
        <w:rPr>
          <w:rFonts w:ascii="Sylfaen" w:hAnsi="Sylfaen"/>
          <w:lang w:val="ka-GE"/>
        </w:rPr>
        <w:t xml:space="preserve"> –ს საშუალებით. ტენდერი ჩატარდება ეგრეთ წოდებული ერთი კონვერტის პრინციპით</w:t>
      </w:r>
      <w:r w:rsidRPr="001F7EBE">
        <w:rPr>
          <w:rStyle w:val="FootnoteReference"/>
          <w:rFonts w:ascii="Sylfaen" w:hAnsi="Sylfaen"/>
          <w:lang w:val="ka-GE"/>
        </w:rPr>
        <w:footnoteReference w:id="1"/>
      </w:r>
      <w:r w:rsidRPr="001F7EBE">
        <w:rPr>
          <w:rFonts w:ascii="Sylfaen" w:hAnsi="Sylfaen"/>
          <w:lang w:val="ka-GE"/>
        </w:rPr>
        <w:t>.</w:t>
      </w:r>
    </w:p>
    <w:p w14:paraId="0BBE2686" w14:textId="218121C7" w:rsidR="006A2A58" w:rsidRDefault="006A2A58" w:rsidP="006A2A58">
      <w:pPr>
        <w:jc w:val="both"/>
        <w:rPr>
          <w:rFonts w:ascii="Sylfaen" w:hAnsi="Sylfaen"/>
          <w:b/>
          <w:lang w:val="ka-GE"/>
        </w:rPr>
      </w:pPr>
      <w:r w:rsidRPr="00E952E3">
        <w:rPr>
          <w:rFonts w:ascii="Sylfaen" w:hAnsi="Sylfaen"/>
          <w:lang w:val="ka-GE"/>
        </w:rPr>
        <w:t xml:space="preserve">სატენდერო კომისია განიხილავს </w:t>
      </w:r>
      <w:hyperlink r:id="rId8" w:history="1">
        <w:r w:rsidRPr="00E952E3">
          <w:rPr>
            <w:rFonts w:ascii="Sylfaen" w:hAnsi="Sylfaen"/>
            <w:color w:val="0563C1" w:themeColor="hyperlink"/>
            <w:u w:val="single"/>
          </w:rPr>
          <w:t>tenders.ge</w:t>
        </w:r>
      </w:hyperlink>
      <w:r w:rsidRPr="00E952E3">
        <w:rPr>
          <w:rFonts w:ascii="Sylfaen" w:hAnsi="Sylfaen"/>
        </w:rPr>
        <w:t xml:space="preserve"> -ს </w:t>
      </w:r>
      <w:proofErr w:type="spellStart"/>
      <w:r w:rsidRPr="00E952E3">
        <w:rPr>
          <w:rFonts w:ascii="Sylfaen" w:hAnsi="Sylfaen"/>
        </w:rPr>
        <w:t>საშუალებით</w:t>
      </w:r>
      <w:proofErr w:type="spellEnd"/>
      <w:r w:rsidRPr="00E952E3">
        <w:rPr>
          <w:rFonts w:ascii="Sylfaen" w:hAnsi="Sylfaen"/>
        </w:rPr>
        <w:t xml:space="preserve"> </w:t>
      </w:r>
      <w:proofErr w:type="spellStart"/>
      <w:r w:rsidRPr="00E952E3">
        <w:rPr>
          <w:rFonts w:ascii="Sylfaen" w:hAnsi="Sylfaen"/>
        </w:rPr>
        <w:t>წარდგენილ</w:t>
      </w:r>
      <w:proofErr w:type="spellEnd"/>
      <w:r w:rsidRPr="00E952E3">
        <w:rPr>
          <w:rFonts w:ascii="Sylfaen" w:hAnsi="Sylfaen"/>
        </w:rPr>
        <w:t xml:space="preserve"> </w:t>
      </w:r>
      <w:r w:rsidRPr="00E952E3">
        <w:rPr>
          <w:rFonts w:ascii="Sylfaen" w:hAnsi="Sylfaen"/>
          <w:lang w:val="ka-GE"/>
        </w:rPr>
        <w:t xml:space="preserve">ყველა სატენდერო წინადადებას და </w:t>
      </w:r>
      <w:r>
        <w:rPr>
          <w:rFonts w:ascii="Sylfaen" w:hAnsi="Sylfaen"/>
          <w:b/>
          <w:lang w:val="ka-GE"/>
        </w:rPr>
        <w:t>გამარჯვებულად გამოავლენს კომპანიას, ქვემოთ ჩამოთვლილი კრიტერიუმების გათვალისწინებით:</w:t>
      </w:r>
    </w:p>
    <w:p w14:paraId="18D89855" w14:textId="77777777" w:rsidR="006A2A58" w:rsidRPr="00EC514F" w:rsidRDefault="006A2A58" w:rsidP="006A2A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EC514F">
        <w:rPr>
          <w:rFonts w:ascii="Sylfaen" w:hAnsi="Sylfaen" w:cs="Sylfaen"/>
          <w:b/>
          <w:lang w:val="ka-GE"/>
        </w:rPr>
        <w:t>ფასი</w:t>
      </w:r>
    </w:p>
    <w:p w14:paraId="4858AA74" w14:textId="77777777" w:rsidR="006A2A58" w:rsidRDefault="006A2A58" w:rsidP="006A2A58">
      <w:pPr>
        <w:pStyle w:val="ListParagraph"/>
        <w:numPr>
          <w:ilvl w:val="0"/>
          <w:numId w:val="22"/>
        </w:numPr>
        <w:spacing w:after="0" w:line="240" w:lineRule="auto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ხარისხი</w:t>
      </w:r>
    </w:p>
    <w:p w14:paraId="0C8FF91D" w14:textId="77777777" w:rsidR="006A2A58" w:rsidRPr="00CE5703" w:rsidRDefault="006A2A58" w:rsidP="006A2A5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EC514F">
        <w:rPr>
          <w:rFonts w:ascii="Sylfaen" w:hAnsi="Sylfaen" w:cs="Sylfaen"/>
          <w:b/>
          <w:lang w:val="ka-GE"/>
        </w:rPr>
        <w:t>კომპანიის გამოცდილება</w:t>
      </w:r>
    </w:p>
    <w:p w14:paraId="163802EC" w14:textId="77777777" w:rsidR="00CE5703" w:rsidRDefault="00CE5703" w:rsidP="00CE5703">
      <w:pPr>
        <w:spacing w:after="0" w:line="240" w:lineRule="auto"/>
        <w:jc w:val="both"/>
        <w:rPr>
          <w:rFonts w:ascii="Sylfaen" w:hAnsi="Sylfaen"/>
          <w:u w:val="single"/>
          <w:lang w:val="ka-GE"/>
        </w:rPr>
      </w:pPr>
    </w:p>
    <w:p w14:paraId="2A284356" w14:textId="2C6A7959" w:rsidR="006A2A58" w:rsidRPr="00E952E3" w:rsidRDefault="006A2A58" w:rsidP="006A2A58">
      <w:pPr>
        <w:rPr>
          <w:rFonts w:ascii="Sylfaen" w:hAnsi="Sylfaen"/>
          <w:lang w:val="ka-GE"/>
        </w:rPr>
      </w:pPr>
    </w:p>
    <w:p w14:paraId="1121A522" w14:textId="77777777" w:rsidR="006A2A58" w:rsidRPr="001F7EBE" w:rsidRDefault="006A2A58" w:rsidP="006A2A58">
      <w:pPr>
        <w:tabs>
          <w:tab w:val="left" w:pos="0"/>
        </w:tabs>
        <w:spacing w:after="0" w:line="240" w:lineRule="auto"/>
        <w:jc w:val="both"/>
        <w:rPr>
          <w:rFonts w:ascii="Sylfaen" w:hAnsi="Sylfaen"/>
          <w:u w:val="single"/>
          <w:lang w:val="ka-GE"/>
        </w:rPr>
      </w:pPr>
      <w:r w:rsidRPr="001F7EBE">
        <w:rPr>
          <w:rFonts w:ascii="Sylfaen" w:hAnsi="Sylfaen"/>
          <w:u w:val="single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შესახებ.</w:t>
      </w:r>
    </w:p>
    <w:p w14:paraId="355DBF68" w14:textId="77777777" w:rsidR="004A01AA" w:rsidRPr="002C60F3" w:rsidRDefault="004A01AA" w:rsidP="004A01AA">
      <w:pPr>
        <w:pStyle w:val="Heading2"/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r>
        <w:br/>
      </w:r>
      <w:bookmarkStart w:id="9" w:name="_Toc29221174"/>
      <w:bookmarkStart w:id="10" w:name="OLE_LINK3"/>
      <w:bookmarkStart w:id="11" w:name="OLE_LINK4"/>
      <w:bookmarkStart w:id="12" w:name="_Toc422608349"/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6. მომწოდებლის მიერ</w:t>
      </w:r>
      <w:r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2C60F3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9"/>
    </w:p>
    <w:p w14:paraId="6884C91A" w14:textId="7BA08796" w:rsidR="004A01AA" w:rsidRPr="00C50A7E" w:rsidRDefault="004A01AA" w:rsidP="004A01AA">
      <w:pPr>
        <w:tabs>
          <w:tab w:val="left" w:pos="0"/>
        </w:tabs>
        <w:rPr>
          <w:rFonts w:ascii="Sylfaen" w:hAnsi="Sylfaen"/>
          <w:lang w:val="ka-GE"/>
        </w:rPr>
      </w:pPr>
      <w:r w:rsidRPr="001F7EBE">
        <w:rPr>
          <w:rFonts w:ascii="Sylfaen" w:hAnsi="Sylfaen" w:cs="Sylfaen"/>
          <w:lang w:val="ka-GE"/>
        </w:rPr>
        <w:t>მიმწოდებელმა</w:t>
      </w:r>
      <w:r w:rsidRPr="001F7EBE">
        <w:rPr>
          <w:rFonts w:ascii="Sylfaen" w:hAnsi="Sylfaen"/>
          <w:lang w:val="ka-GE"/>
        </w:rPr>
        <w:t xml:space="preserve"> საჭიროა სისტემაში ატვირთოს შემდეგი დოკუმენტაცია</w:t>
      </w:r>
      <w:r w:rsidR="00780C12">
        <w:rPr>
          <w:rFonts w:ascii="Sylfaen" w:hAnsi="Sylfaen"/>
          <w:lang w:val="ka-GE"/>
        </w:rPr>
        <w:t>:</w:t>
      </w:r>
    </w:p>
    <w:p w14:paraId="004FC69B" w14:textId="77777777" w:rsidR="004A01AA" w:rsidRDefault="004A01AA" w:rsidP="004A01AA">
      <w:pPr>
        <w:pStyle w:val="ListParagraph"/>
        <w:numPr>
          <w:ilvl w:val="1"/>
          <w:numId w:val="13"/>
        </w:numPr>
        <w:rPr>
          <w:rFonts w:ascii="Sylfaen" w:hAnsi="Sylfaen" w:cs="Sylfaen"/>
          <w:color w:val="000000"/>
          <w:lang w:val="ka-GE"/>
        </w:rPr>
      </w:pPr>
      <w:r w:rsidRPr="004B6522">
        <w:rPr>
          <w:rFonts w:ascii="Sylfaen" w:hAnsi="Sylfaen" w:cs="Sylfaen"/>
          <w:color w:val="000000"/>
          <w:lang w:val="ka-GE"/>
        </w:rPr>
        <w:t>კომპანიის მოღვაწეობის შესახებ მოკლე ინფორმაცია (საქმიანობის მოკლე აღწერა, გამოცდილება,  პარტნიორი კომპანიების ჩამონათვალი</w:t>
      </w:r>
      <w:r>
        <w:rPr>
          <w:rFonts w:ascii="Sylfaen" w:hAnsi="Sylfaen" w:cs="Sylfaen"/>
          <w:color w:val="000000"/>
          <w:lang w:val="ka-GE"/>
        </w:rPr>
        <w:t xml:space="preserve">  და </w:t>
      </w:r>
      <w:r w:rsidRPr="004B6522">
        <w:rPr>
          <w:rFonts w:ascii="Sylfaen" w:hAnsi="Sylfaen" w:cs="Sylfaen"/>
          <w:color w:val="000000"/>
          <w:lang w:val="ka-GE"/>
        </w:rPr>
        <w:t>ა.შ.)</w:t>
      </w:r>
    </w:p>
    <w:p w14:paraId="631567EF" w14:textId="77777777" w:rsidR="006A2A58" w:rsidRPr="006A2A58" w:rsidRDefault="006A2A58" w:rsidP="006A2A58">
      <w:pPr>
        <w:pStyle w:val="ListParagraph"/>
        <w:numPr>
          <w:ilvl w:val="1"/>
          <w:numId w:val="13"/>
        </w:numPr>
        <w:rPr>
          <w:rFonts w:ascii="Sylfaen" w:hAnsi="Sylfaen" w:cs="Sylfaen"/>
          <w:color w:val="000000"/>
          <w:lang w:val="ka-GE"/>
        </w:rPr>
      </w:pPr>
      <w:r w:rsidRPr="006A2A58">
        <w:rPr>
          <w:rFonts w:ascii="Sylfaen" w:hAnsi="Sylfaen" w:cs="Sylfaen"/>
          <w:lang w:val="ka-GE"/>
        </w:rPr>
        <w:t>საწმენდ</w:t>
      </w:r>
      <w:r w:rsidRPr="006A2A58">
        <w:rPr>
          <w:rFonts w:ascii="Sylfaen" w:hAnsi="Sylfaen"/>
          <w:lang w:val="ka-GE"/>
        </w:rPr>
        <w:t xml:space="preserve"> საშუალებებზე  დამადასტურებელი სერტიფიკატები;</w:t>
      </w:r>
    </w:p>
    <w:p w14:paraId="2B94B6A2" w14:textId="67A1F0CD" w:rsidR="006A2A58" w:rsidRPr="006A2A58" w:rsidRDefault="006A2A58" w:rsidP="006A2A58">
      <w:pPr>
        <w:pStyle w:val="ListParagraph"/>
        <w:numPr>
          <w:ilvl w:val="1"/>
          <w:numId w:val="13"/>
        </w:numPr>
        <w:rPr>
          <w:rFonts w:ascii="Sylfaen" w:hAnsi="Sylfaen" w:cs="Sylfaen"/>
          <w:color w:val="000000"/>
          <w:lang w:val="ka-GE"/>
        </w:rPr>
      </w:pPr>
      <w:r w:rsidRPr="006A2A58">
        <w:rPr>
          <w:rFonts w:ascii="Sylfaen" w:hAnsi="Sylfaen"/>
          <w:lang w:val="ka-GE"/>
        </w:rPr>
        <w:t xml:space="preserve">დისპენსერების აღწერა და </w:t>
      </w:r>
      <w:r w:rsidRPr="0068307D">
        <w:rPr>
          <w:rFonts w:ascii="Sylfaen" w:hAnsi="Sylfaen"/>
          <w:color w:val="FF0000"/>
          <w:lang w:val="ka-GE"/>
        </w:rPr>
        <w:t>ფოტო სურათები (კატალოგი)</w:t>
      </w:r>
      <w:bookmarkStart w:id="13" w:name="_GoBack"/>
      <w:bookmarkEnd w:id="13"/>
    </w:p>
    <w:p w14:paraId="7311135E" w14:textId="77777777" w:rsidR="006A2A58" w:rsidRPr="006A2A58" w:rsidRDefault="006A2A58" w:rsidP="006A2A58">
      <w:pPr>
        <w:pStyle w:val="ListParagraph"/>
        <w:ind w:left="1440"/>
        <w:rPr>
          <w:rFonts w:ascii="Sylfaen" w:hAnsi="Sylfaen" w:cs="Sylfaen"/>
          <w:color w:val="000000"/>
          <w:lang w:val="ka-GE"/>
        </w:rPr>
      </w:pPr>
    </w:p>
    <w:p w14:paraId="0F82C6F5" w14:textId="77777777" w:rsidR="004A01AA" w:rsidRPr="000D2473" w:rsidRDefault="004A01AA" w:rsidP="004A01AA">
      <w:pPr>
        <w:pStyle w:val="ListParagraph"/>
        <w:numPr>
          <w:ilvl w:val="0"/>
          <w:numId w:val="14"/>
        </w:numPr>
        <w:rPr>
          <w:rFonts w:ascii="Sylfaen" w:hAnsi="Sylfaen" w:cs="Sylfaen"/>
          <w:color w:val="000000"/>
          <w:lang w:val="ka-GE"/>
        </w:rPr>
      </w:pPr>
      <w:r w:rsidRPr="00C50A7E">
        <w:rPr>
          <w:rFonts w:ascii="Sylfaen" w:hAnsi="Sylfaen" w:cs="Sylfaen"/>
          <w:b/>
          <w:lang w:val="ka-GE"/>
        </w:rPr>
        <w:lastRenderedPageBreak/>
        <w:t>უ</w:t>
      </w:r>
      <w:r w:rsidRPr="00C50A7E">
        <w:rPr>
          <w:rFonts w:ascii="Sylfaen" w:hAnsi="Sylfaen"/>
          <w:b/>
          <w:lang w:val="ka-GE"/>
        </w:rPr>
        <w:t xml:space="preserve">ფლებამოსილი პირის მიერ </w:t>
      </w:r>
      <w:r w:rsidRPr="006853DB">
        <w:rPr>
          <w:rFonts w:ascii="Sylfaen" w:hAnsi="Sylfaen" w:cs="Sylfaen"/>
          <w:b/>
          <w:color w:val="000000"/>
          <w:lang w:val="ka-GE"/>
        </w:rPr>
        <w:t xml:space="preserve">ხელმოწერილი </w:t>
      </w:r>
      <w:r>
        <w:rPr>
          <w:rFonts w:ascii="Sylfaen" w:hAnsi="Sylfaen" w:cs="Sylfaen"/>
          <w:b/>
          <w:color w:val="000000"/>
          <w:lang w:val="ka-GE"/>
        </w:rPr>
        <w:t xml:space="preserve">დანართები: </w:t>
      </w:r>
      <w:r w:rsidR="00C778C7">
        <w:rPr>
          <w:rFonts w:ascii="Sylfaen" w:hAnsi="Sylfaen" w:cs="Sylfaen"/>
          <w:b/>
          <w:color w:val="000000"/>
          <w:lang w:val="ka-GE"/>
        </w:rPr>
        <w:br/>
      </w:r>
    </w:p>
    <w:p w14:paraId="271763A6" w14:textId="0DA2D223" w:rsidR="004A01AA" w:rsidRDefault="004A01AA" w:rsidP="004A01AA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123693">
        <w:rPr>
          <w:rFonts w:ascii="Sylfaen" w:hAnsi="Sylfaen" w:cs="Sylfaen"/>
          <w:lang w:val="ka-GE"/>
        </w:rPr>
        <w:t>დანართი №</w:t>
      </w:r>
      <w:r w:rsidR="00AB6E61" w:rsidRPr="00123693">
        <w:rPr>
          <w:rFonts w:ascii="Sylfaen" w:hAnsi="Sylfaen" w:cs="Sylfaen"/>
          <w:lang w:val="ka-GE"/>
        </w:rPr>
        <w:t>2</w:t>
      </w:r>
      <w:r w:rsidRPr="00123693">
        <w:rPr>
          <w:rFonts w:ascii="Sylfaen" w:hAnsi="Sylfaen" w:cs="Sylfaen"/>
          <w:lang w:val="ka-GE"/>
        </w:rPr>
        <w:t xml:space="preserve"> - შემოთავაზების ფორმა</w:t>
      </w:r>
      <w:r w:rsidR="00C778C7" w:rsidRPr="00123693">
        <w:rPr>
          <w:rFonts w:ascii="Sylfaen" w:hAnsi="Sylfaen" w:cs="Sylfaen"/>
          <w:lang w:val="ka-GE"/>
        </w:rPr>
        <w:t xml:space="preserve"> </w:t>
      </w:r>
      <w:r w:rsidRPr="00123693">
        <w:rPr>
          <w:rFonts w:ascii="Sylfaen" w:hAnsi="Sylfaen" w:cs="Sylfaen"/>
          <w:lang w:val="ka-GE"/>
        </w:rPr>
        <w:t>(ასევე მოგვაწოდეთ ექსელის ფაილით)</w:t>
      </w:r>
    </w:p>
    <w:p w14:paraId="5F63A560" w14:textId="74BB672A" w:rsidR="00C778C7" w:rsidRPr="00123693" w:rsidRDefault="00C778C7" w:rsidP="00123693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123693">
        <w:rPr>
          <w:rFonts w:ascii="Sylfaen" w:hAnsi="Sylfaen" w:cs="Sylfaen"/>
          <w:lang w:val="ka-GE"/>
        </w:rPr>
        <w:t xml:space="preserve">დანართი </w:t>
      </w:r>
      <w:r w:rsidRPr="00123693">
        <w:rPr>
          <w:rFonts w:ascii="Sylfaen" w:hAnsi="Sylfaen"/>
          <w:lang w:val="ka-GE"/>
        </w:rPr>
        <w:t>№</w:t>
      </w:r>
      <w:r w:rsidRPr="00123693">
        <w:rPr>
          <w:rFonts w:ascii="Sylfaen" w:hAnsi="Sylfaen" w:cs="Sylfaen"/>
          <w:lang w:val="ka-GE"/>
        </w:rPr>
        <w:t xml:space="preserve">3 - </w:t>
      </w:r>
      <w:r w:rsidRPr="00123693">
        <w:rPr>
          <w:rFonts w:ascii="Sylfaen" w:hAnsi="Sylfaen"/>
          <w:lang w:val="ka-GE"/>
        </w:rPr>
        <w:t>აფიდავიტი სატენდერო წინადადების დამოუკიდებლად განსაზღვრის თაობაზე</w:t>
      </w:r>
    </w:p>
    <w:p w14:paraId="0CCC44B8" w14:textId="22035C7C" w:rsidR="00C778C7" w:rsidRDefault="00C778C7" w:rsidP="00123693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123693">
        <w:rPr>
          <w:rFonts w:ascii="Sylfaen" w:hAnsi="Sylfaen" w:cs="Sylfaen"/>
          <w:lang w:val="ka-GE"/>
        </w:rPr>
        <w:t xml:space="preserve">დანართი </w:t>
      </w:r>
      <w:r w:rsidRPr="00123693">
        <w:rPr>
          <w:rFonts w:ascii="Sylfaen" w:hAnsi="Sylfaen"/>
          <w:lang w:val="ka-GE"/>
        </w:rPr>
        <w:t>№</w:t>
      </w:r>
      <w:r w:rsidRPr="00123693">
        <w:rPr>
          <w:rFonts w:ascii="Sylfaen" w:hAnsi="Sylfaen" w:cs="Sylfaen"/>
          <w:lang w:val="ka-GE"/>
        </w:rPr>
        <w:t xml:space="preserve">4 - ანგარიშის გახსნის თაობაზე  </w:t>
      </w:r>
      <w:r w:rsidR="00ED7069">
        <w:rPr>
          <w:rFonts w:ascii="Sylfaen" w:hAnsi="Sylfaen" w:cs="Sylfaen"/>
          <w:lang w:val="ka-GE"/>
        </w:rPr>
        <w:t>( მხოლოდ იმ შემთხვევაში თუ არ გაქვთ გახსნილი ანგარიში კრედო ბანკში )</w:t>
      </w:r>
    </w:p>
    <w:p w14:paraId="13750F74" w14:textId="573E9844" w:rsidR="00C778C7" w:rsidRPr="00123693" w:rsidRDefault="00C778C7" w:rsidP="00123693">
      <w:pPr>
        <w:pStyle w:val="ListParagraph"/>
        <w:numPr>
          <w:ilvl w:val="1"/>
          <w:numId w:val="15"/>
        </w:numPr>
        <w:rPr>
          <w:rFonts w:ascii="Sylfaen" w:hAnsi="Sylfaen" w:cs="Sylfaen"/>
          <w:lang w:val="ka-GE"/>
        </w:rPr>
      </w:pPr>
      <w:r w:rsidRPr="00123693">
        <w:rPr>
          <w:rFonts w:ascii="Sylfaen" w:hAnsi="Sylfaen" w:cs="Sylfaen"/>
          <w:lang w:val="ka-GE"/>
        </w:rPr>
        <w:t>დანართი</w:t>
      </w:r>
      <w:r w:rsidRPr="00123693">
        <w:rPr>
          <w:rFonts w:ascii="Sylfaen" w:hAnsi="Sylfaen"/>
          <w:lang w:val="ka-GE"/>
        </w:rPr>
        <w:t xml:space="preserve"> №</w:t>
      </w:r>
      <w:r w:rsidRPr="00123693">
        <w:rPr>
          <w:rFonts w:ascii="Sylfaen" w:hAnsi="Sylfaen" w:cs="Sylfaen"/>
          <w:lang w:val="ka-GE"/>
        </w:rPr>
        <w:t>5-  შესაბამისობა გარემოსდაცვის და სოციალურ საკითხებთან</w:t>
      </w:r>
    </w:p>
    <w:p w14:paraId="55515053" w14:textId="592B4A2C" w:rsidR="00780C12" w:rsidRPr="00780C12" w:rsidRDefault="00780C12" w:rsidP="00780C12">
      <w:pPr>
        <w:spacing w:after="0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br/>
      </w:r>
      <w:r w:rsidRPr="00E2279F">
        <w:rPr>
          <w:rFonts w:ascii="Sylfaen" w:hAnsi="Sylfaen" w:cs="Sylfaen"/>
          <w:b/>
          <w:highlight w:val="yellow"/>
          <w:lang w:val="ka-GE"/>
        </w:rPr>
        <w:t>გაითვალისწინეთ</w:t>
      </w:r>
      <w:r w:rsidR="00CC68CB" w:rsidRPr="00E2279F">
        <w:rPr>
          <w:rFonts w:ascii="Sylfaen" w:hAnsi="Sylfaen" w:cs="Sylfaen"/>
          <w:b/>
          <w:highlight w:val="yellow"/>
          <w:lang w:val="ka-GE"/>
        </w:rPr>
        <w:t xml:space="preserve"> რომ, </w:t>
      </w:r>
      <w:r w:rsidRPr="00E2279F">
        <w:rPr>
          <w:rFonts w:ascii="Sylfaen" w:hAnsi="Sylfaen" w:cs="Sylfaen"/>
          <w:b/>
          <w:highlight w:val="yellow"/>
          <w:lang w:val="ka-GE"/>
        </w:rPr>
        <w:t xml:space="preserve"> მომწოდებელმა შ</w:t>
      </w:r>
      <w:r w:rsidRPr="00E2279F">
        <w:rPr>
          <w:rFonts w:ascii="Sylfaen" w:hAnsi="Sylfaen"/>
          <w:b/>
          <w:highlight w:val="yellow"/>
          <w:lang w:val="ka-GE"/>
        </w:rPr>
        <w:t>ემოთავაზებული პროდუქციის ნიმუშები უნდა წამოადგინოს სათავო ოფისში, მისამართზე: თაბუკაშვილის #27.</w:t>
      </w:r>
    </w:p>
    <w:p w14:paraId="0CDE88FF" w14:textId="77777777" w:rsidR="004A01AA" w:rsidRPr="00B27F96" w:rsidRDefault="004A01AA" w:rsidP="004A01AA">
      <w:pPr>
        <w:rPr>
          <w:rFonts w:ascii="Sylfaen" w:hAnsi="Sylfaen" w:cs="Sylfaen"/>
          <w:color w:val="000000"/>
          <w:lang w:val="ka-GE"/>
        </w:rPr>
      </w:pPr>
    </w:p>
    <w:p w14:paraId="503A466C" w14:textId="51EAFBB7" w:rsidR="004A01AA" w:rsidRDefault="004A01AA" w:rsidP="004A01AA">
      <w:pPr>
        <w:tabs>
          <w:tab w:val="left" w:pos="0"/>
        </w:tabs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  <w:r w:rsidRPr="001F7EBE">
        <w:rPr>
          <w:rFonts w:ascii="Sylfaen" w:hAnsi="Sylfaen" w:cs="Sylfaen"/>
          <w:color w:val="000000"/>
          <w:lang w:val="ka-GE"/>
        </w:rPr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დაზუსტება.</w:t>
      </w:r>
      <w:r w:rsidR="002B0B29">
        <w:rPr>
          <w:rFonts w:ascii="Sylfaen" w:hAnsi="Sylfaen" w:cs="Sylfaen"/>
          <w:color w:val="000000"/>
          <w:lang w:val="ka-GE"/>
        </w:rPr>
        <w:t xml:space="preserve"> </w:t>
      </w:r>
    </w:p>
    <w:p w14:paraId="7B023548" w14:textId="77777777" w:rsidR="00E2279F" w:rsidRDefault="00E2279F" w:rsidP="004A01AA">
      <w:pPr>
        <w:tabs>
          <w:tab w:val="left" w:pos="0"/>
        </w:tabs>
        <w:autoSpaceDE w:val="0"/>
        <w:autoSpaceDN w:val="0"/>
        <w:adjustRightInd w:val="0"/>
        <w:rPr>
          <w:rFonts w:ascii="Sylfaen" w:hAnsi="Sylfaen" w:cs="Sylfaen"/>
          <w:color w:val="000000"/>
          <w:lang w:val="ka-GE"/>
        </w:rPr>
      </w:pPr>
    </w:p>
    <w:bookmarkEnd w:id="10"/>
    <w:bookmarkEnd w:id="11"/>
    <w:bookmarkEnd w:id="12"/>
    <w:p w14:paraId="66AC8861" w14:textId="1DA08517" w:rsidR="004A01AA" w:rsidRPr="003B0F35" w:rsidRDefault="004A01AA" w:rsidP="004A01AA">
      <w:pPr>
        <w:rPr>
          <w:rFonts w:ascii="Sylfaen" w:hAnsi="Sylfaen"/>
          <w:lang w:val="ka-GE"/>
        </w:rPr>
      </w:pPr>
      <w:r w:rsidRPr="000443E4">
        <w:rPr>
          <w:rFonts w:ascii="Sylfaen" w:hAnsi="Sylfaen" w:cs="Sylfaen"/>
          <w:lang w:val="ka-GE"/>
        </w:rPr>
        <w:t>სატენდერო</w:t>
      </w:r>
      <w:r w:rsidRPr="000443E4">
        <w:rPr>
          <w:rFonts w:ascii="Sylfaen" w:hAnsi="Sylfaen"/>
          <w:lang w:val="ka-GE"/>
        </w:rPr>
        <w:t xml:space="preserve"> წინადადების მიღების ბოლო </w:t>
      </w:r>
      <w:r>
        <w:rPr>
          <w:rFonts w:ascii="Sylfaen" w:hAnsi="Sylfaen"/>
          <w:lang w:val="ka-GE"/>
        </w:rPr>
        <w:t>ვადაა</w:t>
      </w:r>
      <w:r w:rsidRPr="000443E4">
        <w:rPr>
          <w:rFonts w:ascii="Sylfaen" w:hAnsi="Sylfaen"/>
          <w:lang w:val="ka-GE"/>
        </w:rPr>
        <w:t>:  </w:t>
      </w:r>
      <w:r w:rsidR="000F4382">
        <w:rPr>
          <w:rFonts w:ascii="Sylfaen" w:hAnsi="Sylfaen"/>
          <w:lang w:val="ka-GE"/>
        </w:rPr>
        <w:t>2023</w:t>
      </w:r>
      <w:r w:rsidRPr="003B0F35">
        <w:rPr>
          <w:rFonts w:ascii="Sylfaen" w:hAnsi="Sylfaen"/>
          <w:lang w:val="ka-GE"/>
        </w:rPr>
        <w:t xml:space="preserve"> წლის </w:t>
      </w:r>
      <w:r w:rsidR="000F4382">
        <w:rPr>
          <w:rFonts w:ascii="Sylfaen" w:hAnsi="Sylfaen"/>
          <w:lang w:val="ka-GE"/>
        </w:rPr>
        <w:t>2 მაისი</w:t>
      </w:r>
      <w:r w:rsidRPr="003B0F35">
        <w:rPr>
          <w:rFonts w:ascii="Sylfaen" w:hAnsi="Sylfaen"/>
          <w:lang w:val="ka-GE"/>
        </w:rPr>
        <w:t xml:space="preserve">  18:00 საათი. </w:t>
      </w:r>
      <w:r w:rsidR="003B0F35" w:rsidRPr="003B0F35">
        <w:rPr>
          <w:rFonts w:ascii="Sylfaen" w:hAnsi="Sylfaen"/>
          <w:lang w:val="ka-GE"/>
        </w:rPr>
        <w:t xml:space="preserve"> </w:t>
      </w:r>
    </w:p>
    <w:p w14:paraId="03F8E7B4" w14:textId="188C0CA4" w:rsidR="004A01AA" w:rsidRDefault="004A01AA" w:rsidP="004A01AA">
      <w:pPr>
        <w:rPr>
          <w:rFonts w:ascii="Sylfaen" w:hAnsi="Sylfaen"/>
          <w:lang w:val="ka-GE"/>
        </w:rPr>
      </w:pPr>
      <w:r w:rsidRPr="003B0F35">
        <w:rPr>
          <w:rFonts w:ascii="Sylfaen" w:hAnsi="Sylfaen" w:cs="Sylfaen"/>
          <w:lang w:val="ka-GE"/>
        </w:rPr>
        <w:t>საკონტაქტო</w:t>
      </w:r>
      <w:r w:rsidRPr="003B0F35">
        <w:rPr>
          <w:rFonts w:ascii="Sylfaen" w:hAnsi="Sylfaen"/>
          <w:lang w:val="ka-GE"/>
        </w:rPr>
        <w:t xml:space="preserve"> პირი: </w:t>
      </w:r>
      <w:r w:rsidR="000F4382">
        <w:rPr>
          <w:rFonts w:ascii="Sylfaen" w:hAnsi="Sylfaen"/>
          <w:lang w:val="ka-GE"/>
        </w:rPr>
        <w:t>ჟანა ცერცვაძე</w:t>
      </w:r>
      <w:r w:rsidRPr="003B0F35">
        <w:rPr>
          <w:rFonts w:ascii="Sylfaen" w:hAnsi="Sylfaen"/>
          <w:lang w:val="ka-GE"/>
        </w:rPr>
        <w:t xml:space="preserve">  ტელ.: </w:t>
      </w:r>
      <w:r w:rsidR="000F4382">
        <w:rPr>
          <w:rFonts w:ascii="Sylfaen" w:hAnsi="Sylfaen"/>
          <w:lang w:val="ka-GE"/>
        </w:rPr>
        <w:t>595 04 71 58</w:t>
      </w:r>
      <w:r w:rsidRPr="003B0F35">
        <w:rPr>
          <w:rFonts w:ascii="Sylfaen" w:hAnsi="Sylfaen"/>
          <w:lang w:val="ka-GE"/>
        </w:rPr>
        <w:t xml:space="preserve"> , ელ. ფოსტა: </w:t>
      </w:r>
      <w:hyperlink r:id="rId9" w:history="1">
        <w:r w:rsidR="000F4382" w:rsidRPr="00264421">
          <w:rPr>
            <w:rStyle w:val="Hyperlink"/>
          </w:rPr>
          <w:t>zhtsertsvadze@credo.ge</w:t>
        </w:r>
      </w:hyperlink>
      <w:r w:rsidR="000F4382">
        <w:t xml:space="preserve"> </w:t>
      </w:r>
      <w:hyperlink r:id="rId10" w:history="1"/>
    </w:p>
    <w:sectPr w:rsidR="004A01A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880EA" w14:textId="77777777" w:rsidR="008903FF" w:rsidRDefault="008903FF" w:rsidP="00F9699F">
      <w:pPr>
        <w:spacing w:after="0" w:line="240" w:lineRule="auto"/>
      </w:pPr>
      <w:r>
        <w:separator/>
      </w:r>
    </w:p>
  </w:endnote>
  <w:endnote w:type="continuationSeparator" w:id="0">
    <w:p w14:paraId="1D99D45E" w14:textId="77777777" w:rsidR="008903FF" w:rsidRDefault="008903FF" w:rsidP="00F9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521887" w:rsidRPr="008511DC" w14:paraId="3BCAF568" w14:textId="77777777" w:rsidTr="00397944">
      <w:tc>
        <w:tcPr>
          <w:tcW w:w="4500" w:type="pct"/>
          <w:tcBorders>
            <w:top w:val="single" w:sz="4" w:space="0" w:color="000000" w:themeColor="text1"/>
          </w:tcBorders>
        </w:tcPr>
        <w:p w14:paraId="7E33428F" w14:textId="77777777" w:rsidR="00521887" w:rsidRPr="008511DC" w:rsidRDefault="0068307D" w:rsidP="00521887">
          <w:pPr>
            <w:pStyle w:val="Footer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</w:rPr>
              <w:alias w:val="Company"/>
              <w:id w:val="468242576"/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21887">
                <w:rPr>
                  <w:rFonts w:ascii="Sylfaen" w:hAnsi="Sylfaen"/>
                </w:rPr>
                <w:t xml:space="preserve">     </w:t>
              </w:r>
            </w:sdtContent>
          </w:sdt>
          <w:r w:rsidR="00521887" w:rsidRPr="008511DC">
            <w:rPr>
              <w:rFonts w:ascii="Sylfaen" w:hAnsi="Sylfaen"/>
            </w:rPr>
            <w:t xml:space="preserve"> | </w:t>
          </w:r>
          <w:r w:rsidR="00521887">
            <w:rPr>
              <w:rFonts w:ascii="Sylfaen" w:hAnsi="Sylfaen"/>
              <w:b/>
              <w:lang w:val="ka-GE"/>
            </w:rPr>
            <w:t>ს</w:t>
          </w:r>
          <w:r w:rsidR="00521887" w:rsidRPr="008511DC">
            <w:rPr>
              <w:rFonts w:ascii="Sylfaen" w:hAnsi="Sylfaen"/>
              <w:b/>
              <w:lang w:val="ka-GE"/>
            </w:rPr>
            <w:t>ს</w:t>
          </w:r>
          <w:r w:rsidR="00521887">
            <w:rPr>
              <w:rFonts w:ascii="Sylfaen" w:hAnsi="Sylfaen"/>
              <w:b/>
              <w:lang w:val="ka-GE"/>
            </w:rPr>
            <w:t xml:space="preserve"> </w:t>
          </w:r>
          <w:r w:rsidR="00521887" w:rsidRPr="008511DC">
            <w:rPr>
              <w:rFonts w:ascii="Sylfaen" w:hAnsi="Sylfaen"/>
              <w:b/>
              <w:lang w:val="ka-GE"/>
            </w:rPr>
            <w:t>კრედო</w:t>
          </w:r>
          <w:r w:rsidR="00521887">
            <w:rPr>
              <w:rFonts w:ascii="Sylfaen" w:hAnsi="Sylfaen"/>
              <w:b/>
              <w:lang w:val="ka-GE"/>
            </w:rPr>
            <w:t xml:space="preserve"> ბანკი</w:t>
          </w:r>
          <w:r w:rsidR="00521887">
            <w:rPr>
              <w:rFonts w:ascii="Sylfaen" w:hAnsi="Sylfaen"/>
              <w:b/>
            </w:rPr>
            <w:t xml:space="preserve">  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0F8D538D" w14:textId="3EF40BEC" w:rsidR="00521887" w:rsidRPr="008511DC" w:rsidRDefault="00521887" w:rsidP="00521887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Pr="008511DC">
            <w:fldChar w:fldCharType="begin"/>
          </w:r>
          <w:r w:rsidRPr="008511DC">
            <w:instrText xml:space="preserve"> PAGE   \* MERGEFORMAT </w:instrText>
          </w:r>
          <w:r w:rsidRPr="008511DC">
            <w:fldChar w:fldCharType="separate"/>
          </w:r>
          <w:r w:rsidR="0068307D" w:rsidRPr="0068307D">
            <w:rPr>
              <w:noProof/>
              <w:color w:val="FFFFFF" w:themeColor="background1"/>
            </w:rPr>
            <w:t>5</w:t>
          </w:r>
          <w:r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74355E8F" w14:textId="77777777" w:rsidR="00521887" w:rsidRDefault="00521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3EB71" w14:textId="77777777" w:rsidR="008903FF" w:rsidRDefault="008903FF" w:rsidP="00F9699F">
      <w:pPr>
        <w:spacing w:after="0" w:line="240" w:lineRule="auto"/>
      </w:pPr>
      <w:r>
        <w:separator/>
      </w:r>
    </w:p>
  </w:footnote>
  <w:footnote w:type="continuationSeparator" w:id="0">
    <w:p w14:paraId="2303E619" w14:textId="77777777" w:rsidR="008903FF" w:rsidRDefault="008903FF" w:rsidP="00F9699F">
      <w:pPr>
        <w:spacing w:after="0" w:line="240" w:lineRule="auto"/>
      </w:pPr>
      <w:r>
        <w:continuationSeparator/>
      </w:r>
    </w:p>
  </w:footnote>
  <w:footnote w:id="1">
    <w:p w14:paraId="52C8BBA1" w14:textId="77777777" w:rsidR="006A2A58" w:rsidRPr="006E4832" w:rsidRDefault="006A2A58" w:rsidP="006A2A58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დეტალებისათვის იხილეთ </w:t>
      </w:r>
      <w:hyperlink r:id="rId1" w:history="1">
        <w:r w:rsidRPr="00090688">
          <w:rPr>
            <w:rStyle w:val="Hyperlink"/>
            <w:rFonts w:ascii="Sylfaen" w:hAnsi="Sylfaen"/>
            <w:lang w:val="ka-GE"/>
          </w:rPr>
          <w:t>http://etenders.ge/Page/Instructions</w:t>
        </w:r>
      </w:hyperlink>
      <w:r>
        <w:rPr>
          <w:rFonts w:ascii="Sylfaen" w:hAnsi="Sylfaen"/>
          <w:lang w:val="ka-G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D0C4" w14:textId="77777777" w:rsidR="00F9699F" w:rsidRPr="00F9699F" w:rsidRDefault="00F9699F">
    <w:pPr>
      <w:pStyle w:val="Header"/>
      <w:rPr>
        <w:rFonts w:ascii="Sylfaen" w:hAnsi="Sylfaen"/>
        <w:lang w:val="ka-GE"/>
      </w:rPr>
    </w:pPr>
    <w:r>
      <w:rPr>
        <w:rFonts w:ascii="Sylfaen" w:hAnsi="Sylfaen"/>
        <w:lang w:val="ka-GE"/>
      </w:rPr>
      <w:t xml:space="preserve">                                                                                                                         </w:t>
    </w:r>
    <w:r>
      <w:rPr>
        <w:rFonts w:ascii="Sylfaen" w:hAnsi="Sylfaen"/>
        <w:noProof/>
      </w:rPr>
      <w:drawing>
        <wp:inline distT="0" distB="0" distL="0" distR="0" wp14:anchorId="076D05B7" wp14:editId="7C80E377">
          <wp:extent cx="1701165" cy="396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373"/>
    <w:multiLevelType w:val="hybridMultilevel"/>
    <w:tmpl w:val="C428E0E4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83305"/>
    <w:multiLevelType w:val="hybridMultilevel"/>
    <w:tmpl w:val="EA706774"/>
    <w:lvl w:ilvl="0" w:tplc="30E2A372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0CD21226"/>
    <w:multiLevelType w:val="hybridMultilevel"/>
    <w:tmpl w:val="8480A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276E0B"/>
    <w:multiLevelType w:val="hybridMultilevel"/>
    <w:tmpl w:val="214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515B3"/>
    <w:multiLevelType w:val="hybridMultilevel"/>
    <w:tmpl w:val="35BE2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A3A77"/>
    <w:multiLevelType w:val="hybridMultilevel"/>
    <w:tmpl w:val="2CCE68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6D4E"/>
    <w:multiLevelType w:val="hybridMultilevel"/>
    <w:tmpl w:val="F7B804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73EF"/>
    <w:multiLevelType w:val="multilevel"/>
    <w:tmpl w:val="3BF0AE60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2B328F5"/>
    <w:multiLevelType w:val="hybridMultilevel"/>
    <w:tmpl w:val="0428B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17E18"/>
    <w:multiLevelType w:val="hybridMultilevel"/>
    <w:tmpl w:val="2698E8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9627E"/>
    <w:multiLevelType w:val="hybridMultilevel"/>
    <w:tmpl w:val="A914C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9459D2"/>
    <w:multiLevelType w:val="hybridMultilevel"/>
    <w:tmpl w:val="9890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C08C2"/>
    <w:multiLevelType w:val="hybridMultilevel"/>
    <w:tmpl w:val="04FE02A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13B7"/>
    <w:multiLevelType w:val="hybridMultilevel"/>
    <w:tmpl w:val="EFFA147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C639F"/>
    <w:multiLevelType w:val="hybridMultilevel"/>
    <w:tmpl w:val="5B1CA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0574F"/>
    <w:multiLevelType w:val="hybridMultilevel"/>
    <w:tmpl w:val="675E1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61833"/>
    <w:multiLevelType w:val="hybridMultilevel"/>
    <w:tmpl w:val="192C18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730594"/>
    <w:multiLevelType w:val="hybridMultilevel"/>
    <w:tmpl w:val="43AC7F7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15E1"/>
    <w:multiLevelType w:val="hybridMultilevel"/>
    <w:tmpl w:val="37A4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F29E4"/>
    <w:multiLevelType w:val="hybridMultilevel"/>
    <w:tmpl w:val="A95E0A70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926B0"/>
    <w:multiLevelType w:val="hybridMultilevel"/>
    <w:tmpl w:val="8DD48836"/>
    <w:lvl w:ilvl="0" w:tplc="DECCBE42">
      <w:start w:val="2"/>
      <w:numFmt w:val="bullet"/>
      <w:lvlText w:val="-"/>
      <w:lvlJc w:val="left"/>
      <w:pPr>
        <w:ind w:left="4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CD66B0"/>
    <w:multiLevelType w:val="hybridMultilevel"/>
    <w:tmpl w:val="982C5C5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A66127"/>
    <w:multiLevelType w:val="hybridMultilevel"/>
    <w:tmpl w:val="A8344B18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BD6A40"/>
    <w:multiLevelType w:val="hybridMultilevel"/>
    <w:tmpl w:val="938E1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4"/>
  </w:num>
  <w:num w:numId="5">
    <w:abstractNumId w:val="17"/>
  </w:num>
  <w:num w:numId="6">
    <w:abstractNumId w:val="12"/>
  </w:num>
  <w:num w:numId="7">
    <w:abstractNumId w:val="23"/>
  </w:num>
  <w:num w:numId="8">
    <w:abstractNumId w:val="10"/>
  </w:num>
  <w:num w:numId="9">
    <w:abstractNumId w:val="11"/>
  </w:num>
  <w:num w:numId="10">
    <w:abstractNumId w:val="19"/>
  </w:num>
  <w:num w:numId="11">
    <w:abstractNumId w:val="9"/>
  </w:num>
  <w:num w:numId="12">
    <w:abstractNumId w:val="6"/>
  </w:num>
  <w:num w:numId="13">
    <w:abstractNumId w:val="13"/>
  </w:num>
  <w:num w:numId="14">
    <w:abstractNumId w:val="18"/>
  </w:num>
  <w:num w:numId="15">
    <w:abstractNumId w:val="8"/>
  </w:num>
  <w:num w:numId="16">
    <w:abstractNumId w:val="15"/>
  </w:num>
  <w:num w:numId="17">
    <w:abstractNumId w:val="16"/>
  </w:num>
  <w:num w:numId="18">
    <w:abstractNumId w:val="20"/>
  </w:num>
  <w:num w:numId="19">
    <w:abstractNumId w:val="1"/>
  </w:num>
  <w:num w:numId="20">
    <w:abstractNumId w:val="0"/>
  </w:num>
  <w:num w:numId="21">
    <w:abstractNumId w:val="14"/>
  </w:num>
  <w:num w:numId="22">
    <w:abstractNumId w:val="22"/>
  </w:num>
  <w:num w:numId="23">
    <w:abstractNumId w:val="21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E80"/>
    <w:rsid w:val="00050240"/>
    <w:rsid w:val="000E3004"/>
    <w:rsid w:val="000F4382"/>
    <w:rsid w:val="001056E2"/>
    <w:rsid w:val="00123693"/>
    <w:rsid w:val="00130875"/>
    <w:rsid w:val="00154919"/>
    <w:rsid w:val="00214BED"/>
    <w:rsid w:val="0028607A"/>
    <w:rsid w:val="002A551B"/>
    <w:rsid w:val="002B0B29"/>
    <w:rsid w:val="002D53A3"/>
    <w:rsid w:val="002F617F"/>
    <w:rsid w:val="0033614A"/>
    <w:rsid w:val="003964CD"/>
    <w:rsid w:val="003A1DA2"/>
    <w:rsid w:val="003B0F35"/>
    <w:rsid w:val="003C0D28"/>
    <w:rsid w:val="004121DC"/>
    <w:rsid w:val="00457190"/>
    <w:rsid w:val="00476CB1"/>
    <w:rsid w:val="004A01AA"/>
    <w:rsid w:val="004A0726"/>
    <w:rsid w:val="004A44D8"/>
    <w:rsid w:val="004F45B1"/>
    <w:rsid w:val="0050499B"/>
    <w:rsid w:val="00517C27"/>
    <w:rsid w:val="00521887"/>
    <w:rsid w:val="00597D08"/>
    <w:rsid w:val="005B0E80"/>
    <w:rsid w:val="005F7EA5"/>
    <w:rsid w:val="00632C0C"/>
    <w:rsid w:val="0068307D"/>
    <w:rsid w:val="006A2A58"/>
    <w:rsid w:val="006B3A81"/>
    <w:rsid w:val="006C4DA5"/>
    <w:rsid w:val="00702DF6"/>
    <w:rsid w:val="00753BA1"/>
    <w:rsid w:val="00756391"/>
    <w:rsid w:val="00780C12"/>
    <w:rsid w:val="00785376"/>
    <w:rsid w:val="007931C5"/>
    <w:rsid w:val="007A5E11"/>
    <w:rsid w:val="008058A4"/>
    <w:rsid w:val="00821939"/>
    <w:rsid w:val="00856FD2"/>
    <w:rsid w:val="008903FF"/>
    <w:rsid w:val="00946897"/>
    <w:rsid w:val="00A84D00"/>
    <w:rsid w:val="00AB6E61"/>
    <w:rsid w:val="00B4167E"/>
    <w:rsid w:val="00BF0E42"/>
    <w:rsid w:val="00BF71E2"/>
    <w:rsid w:val="00C25DC1"/>
    <w:rsid w:val="00C532BD"/>
    <w:rsid w:val="00C778C7"/>
    <w:rsid w:val="00CC0F09"/>
    <w:rsid w:val="00CC68CB"/>
    <w:rsid w:val="00CD0DB2"/>
    <w:rsid w:val="00CE5703"/>
    <w:rsid w:val="00DF5FEF"/>
    <w:rsid w:val="00DF7D49"/>
    <w:rsid w:val="00E2279F"/>
    <w:rsid w:val="00ED603D"/>
    <w:rsid w:val="00ED7069"/>
    <w:rsid w:val="00EF5C8A"/>
    <w:rsid w:val="00F21C13"/>
    <w:rsid w:val="00F9699F"/>
    <w:rsid w:val="00FA29D7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718363"/>
  <w15:chartTrackingRefBased/>
  <w15:docId w15:val="{9172197B-BEA5-4E6C-8E73-738769F4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A4"/>
  </w:style>
  <w:style w:type="paragraph" w:styleId="Heading1">
    <w:name w:val="heading 1"/>
    <w:basedOn w:val="Normal"/>
    <w:next w:val="Normal"/>
    <w:link w:val="Heading1Char"/>
    <w:uiPriority w:val="9"/>
    <w:qFormat/>
    <w:rsid w:val="00521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8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F7D4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058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05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9F"/>
  </w:style>
  <w:style w:type="paragraph" w:styleId="Footer">
    <w:name w:val="footer"/>
    <w:basedOn w:val="Normal"/>
    <w:link w:val="FooterChar"/>
    <w:uiPriority w:val="99"/>
    <w:unhideWhenUsed/>
    <w:rsid w:val="00F96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9F"/>
  </w:style>
  <w:style w:type="table" w:styleId="TableGrid">
    <w:name w:val="Table Grid"/>
    <w:basedOn w:val="TableNormal"/>
    <w:uiPriority w:val="39"/>
    <w:rsid w:val="00F9699F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188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1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21887"/>
    <w:pPr>
      <w:spacing w:before="320" w:after="40" w:line="252" w:lineRule="auto"/>
      <w:jc w:val="both"/>
      <w:outlineLvl w:val="9"/>
    </w:pPr>
    <w:rPr>
      <w:b/>
      <w:bCs/>
      <w:caps/>
      <w:color w:val="auto"/>
      <w:spacing w:val="4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931C5"/>
    <w:pPr>
      <w:tabs>
        <w:tab w:val="right" w:leader="dot" w:pos="10790"/>
      </w:tabs>
      <w:spacing w:after="100" w:line="252" w:lineRule="auto"/>
      <w:ind w:left="220"/>
      <w:jc w:val="both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B41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416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1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6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6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2A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2A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2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nders.g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htsertsvadze@credo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tsertsvadze@credo.g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tenders.ge/Page/Instruc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C431E-2AA9-42B1-B83A-F7DDEEFE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Apkhazava</dc:creator>
  <cp:keywords/>
  <dc:description/>
  <cp:lastModifiedBy>Zhana Tsertsvadze</cp:lastModifiedBy>
  <cp:revision>58</cp:revision>
  <dcterms:created xsi:type="dcterms:W3CDTF">2019-11-26T10:23:00Z</dcterms:created>
  <dcterms:modified xsi:type="dcterms:W3CDTF">2023-04-19T13:35:00Z</dcterms:modified>
</cp:coreProperties>
</file>