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7B0071" w:rsidRDefault="007D73CE" w:rsidP="009D1872">
      <w:pPr>
        <w:spacing w:before="240" w:after="0"/>
        <w:jc w:val="center"/>
        <w:rPr>
          <w:rFonts w:ascii="Sylfaen" w:hAnsi="Sylfaen"/>
          <w:b/>
          <w:lang w:val="ka-GE"/>
        </w:rPr>
      </w:pPr>
    </w:p>
    <w:p w:rsidR="009815C7" w:rsidRPr="007B0071" w:rsidRDefault="008520A9" w:rsidP="009D1872">
      <w:pPr>
        <w:spacing w:before="240" w:after="0"/>
        <w:jc w:val="center"/>
        <w:rPr>
          <w:rFonts w:ascii="Sylfaen" w:hAnsi="Sylfaen" w:cs="Sylfaen"/>
          <w:b/>
        </w:rPr>
      </w:pPr>
      <w:r>
        <w:rPr>
          <w:rFonts w:ascii="Sylfaen" w:hAnsi="Sylfaen" w:cs="Sylfaen"/>
          <w:b/>
        </w:rPr>
        <w:t xml:space="preserve"> </w:t>
      </w:r>
    </w:p>
    <w:p w:rsidR="009815C7" w:rsidRDefault="00762138" w:rsidP="009D1872">
      <w:pPr>
        <w:spacing w:before="240" w:after="0"/>
        <w:jc w:val="center"/>
        <w:rPr>
          <w:rFonts w:ascii="Sylfaen" w:hAnsi="Sylfaen" w:cs="Sylfaen"/>
          <w:b/>
        </w:rPr>
      </w:pPr>
      <w:r w:rsidRPr="007B0071">
        <w:rPr>
          <w:rFonts w:ascii="Sylfaen" w:hAnsi="Sylfaen" w:cs="Sylfaen"/>
          <w:b/>
          <w:noProof/>
        </w:rPr>
        <w:drawing>
          <wp:anchor distT="0" distB="0" distL="114300" distR="114300" simplePos="0" relativeHeight="251658240" behindDoc="0" locked="0" layoutInCell="1" allowOverlap="1" wp14:anchorId="0E15A88D" wp14:editId="65A7A631">
            <wp:simplePos x="0" y="0"/>
            <wp:positionH relativeFrom="margin">
              <wp:posOffset>1805940</wp:posOffset>
            </wp:positionH>
            <wp:positionV relativeFrom="margin">
              <wp:posOffset>832485</wp:posOffset>
            </wp:positionV>
            <wp:extent cx="2559050" cy="1752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559050" cy="1752600"/>
                    </a:xfrm>
                    <a:prstGeom prst="rect">
                      <a:avLst/>
                    </a:prstGeom>
                  </pic:spPr>
                </pic:pic>
              </a:graphicData>
            </a:graphic>
            <wp14:sizeRelH relativeFrom="margin">
              <wp14:pctWidth>0</wp14:pctWidth>
            </wp14:sizeRelH>
            <wp14:sizeRelV relativeFrom="margin">
              <wp14:pctHeight>0</wp14:pctHeight>
            </wp14:sizeRelV>
          </wp:anchor>
        </w:drawing>
      </w:r>
    </w:p>
    <w:p w:rsidR="0004104A" w:rsidRDefault="0004104A" w:rsidP="009D1872">
      <w:pPr>
        <w:spacing w:before="240" w:after="0"/>
        <w:jc w:val="center"/>
        <w:rPr>
          <w:rFonts w:ascii="Sylfaen" w:hAnsi="Sylfaen" w:cs="Sylfaen"/>
          <w:b/>
        </w:rPr>
      </w:pPr>
    </w:p>
    <w:p w:rsidR="0004104A" w:rsidRDefault="0004104A" w:rsidP="009D1872">
      <w:pPr>
        <w:spacing w:before="240" w:after="0"/>
        <w:jc w:val="center"/>
        <w:rPr>
          <w:rFonts w:ascii="Sylfaen" w:hAnsi="Sylfaen" w:cs="Sylfaen"/>
          <w:b/>
        </w:rPr>
      </w:pPr>
    </w:p>
    <w:p w:rsidR="0004104A" w:rsidRDefault="0004104A" w:rsidP="009D1872">
      <w:pPr>
        <w:spacing w:before="240" w:after="0"/>
        <w:jc w:val="center"/>
        <w:rPr>
          <w:rFonts w:ascii="Sylfaen" w:hAnsi="Sylfaen" w:cs="Sylfaen"/>
          <w:b/>
        </w:rPr>
      </w:pPr>
    </w:p>
    <w:p w:rsidR="0004104A" w:rsidRDefault="0004104A" w:rsidP="009D1872">
      <w:pPr>
        <w:spacing w:before="240" w:after="0"/>
        <w:jc w:val="center"/>
        <w:rPr>
          <w:rFonts w:ascii="Sylfaen" w:hAnsi="Sylfaen" w:cs="Sylfaen"/>
          <w:b/>
        </w:rPr>
      </w:pPr>
    </w:p>
    <w:p w:rsidR="0004104A" w:rsidRDefault="0004104A" w:rsidP="009D1872">
      <w:pPr>
        <w:spacing w:before="240" w:after="0"/>
        <w:jc w:val="center"/>
        <w:rPr>
          <w:rFonts w:ascii="Sylfaen" w:hAnsi="Sylfaen" w:cs="Sylfaen"/>
          <w:b/>
        </w:rPr>
      </w:pPr>
    </w:p>
    <w:p w:rsidR="0004104A" w:rsidRDefault="0004104A" w:rsidP="009D1872">
      <w:pPr>
        <w:spacing w:before="240" w:after="0"/>
        <w:jc w:val="center"/>
        <w:rPr>
          <w:rFonts w:ascii="Sylfaen" w:hAnsi="Sylfaen" w:cs="Sylfaen"/>
          <w:b/>
        </w:rPr>
      </w:pPr>
    </w:p>
    <w:p w:rsidR="0004104A" w:rsidRDefault="0004104A" w:rsidP="009D1872">
      <w:pPr>
        <w:spacing w:before="240" w:after="0"/>
        <w:jc w:val="center"/>
        <w:rPr>
          <w:rFonts w:ascii="Sylfaen" w:hAnsi="Sylfaen" w:cs="Sylfaen"/>
          <w:b/>
        </w:rPr>
      </w:pPr>
    </w:p>
    <w:p w:rsidR="0004104A" w:rsidRPr="007B0071" w:rsidRDefault="0004104A" w:rsidP="009D1872">
      <w:pPr>
        <w:spacing w:before="240" w:after="0"/>
        <w:jc w:val="center"/>
        <w:rPr>
          <w:rFonts w:ascii="Sylfaen" w:hAnsi="Sylfaen" w:cs="Sylfaen"/>
          <w:b/>
        </w:rPr>
      </w:pPr>
    </w:p>
    <w:p w:rsidR="00430E2B" w:rsidRDefault="00430E2B" w:rsidP="00430E2B">
      <w:pPr>
        <w:spacing w:before="240"/>
        <w:jc w:val="center"/>
        <w:rPr>
          <w:rFonts w:ascii="Sylfaen" w:hAnsi="Sylfaen"/>
          <w:b/>
          <w:bCs/>
          <w:lang w:val="ka-GE"/>
        </w:rPr>
      </w:pPr>
      <w:r>
        <w:rPr>
          <w:rFonts w:ascii="Sylfaen" w:hAnsi="Sylfaen"/>
          <w:b/>
          <w:bCs/>
          <w:lang w:val="ka-GE"/>
        </w:rPr>
        <w:t xml:space="preserve">ელ. ტენდერი ერთ წლიანი ჩარჩო მომსახურების შესყიდვაზე </w:t>
      </w:r>
    </w:p>
    <w:p w:rsidR="00430E2B" w:rsidRDefault="00430E2B" w:rsidP="00430E2B">
      <w:pPr>
        <w:spacing w:before="240"/>
        <w:jc w:val="center"/>
        <w:rPr>
          <w:rFonts w:ascii="Sylfaen" w:hAnsi="Sylfaen"/>
          <w:b/>
          <w:bCs/>
          <w:lang w:val="ka-GE"/>
        </w:rPr>
      </w:pPr>
      <w:r>
        <w:rPr>
          <w:rFonts w:ascii="Sylfaen" w:hAnsi="Sylfaen"/>
          <w:b/>
          <w:bCs/>
          <w:lang w:val="ka-GE"/>
        </w:rPr>
        <w:t xml:space="preserve">  დაზიანებული კაბელის თერმოკუმშვადი საბოლოო ქუროების აღდგენებზე </w:t>
      </w:r>
    </w:p>
    <w:p w:rsidR="00430E2B" w:rsidRDefault="00430E2B" w:rsidP="00430E2B">
      <w:pPr>
        <w:rPr>
          <w:rFonts w:cs="Calibri"/>
          <w:color w:val="1F497D"/>
          <w:lang w:val="ka-GE"/>
        </w:rPr>
      </w:pPr>
    </w:p>
    <w:p w:rsidR="001B055A" w:rsidRPr="007B0071" w:rsidRDefault="001B055A" w:rsidP="009D1872">
      <w:pPr>
        <w:spacing w:before="240" w:after="0"/>
        <w:jc w:val="center"/>
        <w:rPr>
          <w:rFonts w:ascii="Sylfaen" w:hAnsi="Sylfaen" w:cs="Sylfaen"/>
          <w:b/>
          <w:bCs/>
          <w:lang w:val="ka-GE"/>
        </w:rPr>
      </w:pPr>
    </w:p>
    <w:p w:rsidR="00FD0DCD" w:rsidRPr="007B0071" w:rsidRDefault="00FD0DCD" w:rsidP="009D1872">
      <w:pPr>
        <w:spacing w:before="240" w:after="0"/>
        <w:jc w:val="center"/>
        <w:rPr>
          <w:rFonts w:ascii="AcadNusx" w:hAnsi="AcadNusx"/>
          <w:b/>
        </w:rPr>
      </w:pPr>
    </w:p>
    <w:p w:rsidR="00FD0DCD" w:rsidRPr="007B0071" w:rsidRDefault="00FD0DCD" w:rsidP="009D1872">
      <w:pPr>
        <w:spacing w:before="240" w:after="0"/>
        <w:jc w:val="center"/>
        <w:rPr>
          <w:rFonts w:ascii="AcadNusx" w:hAnsi="AcadNusx"/>
          <w:b/>
        </w:rPr>
      </w:pPr>
    </w:p>
    <w:p w:rsidR="00FD0DCD" w:rsidRPr="007B0071" w:rsidRDefault="00FD0DCD" w:rsidP="009D1872">
      <w:pPr>
        <w:spacing w:before="240" w:after="0"/>
        <w:jc w:val="center"/>
        <w:rPr>
          <w:rFonts w:ascii="AcadNusx" w:hAnsi="AcadNusx"/>
          <w:b/>
        </w:rPr>
      </w:pPr>
    </w:p>
    <w:p w:rsidR="00FD0DCD" w:rsidRPr="007B0071" w:rsidRDefault="00FD0DCD" w:rsidP="009D1872">
      <w:pPr>
        <w:spacing w:before="240" w:after="0"/>
        <w:jc w:val="center"/>
        <w:rPr>
          <w:rFonts w:ascii="AcadNusx" w:hAnsi="AcadNusx"/>
          <w:b/>
        </w:rPr>
      </w:pPr>
    </w:p>
    <w:p w:rsidR="00FD0DCD" w:rsidRPr="007B0071" w:rsidRDefault="00FD0DCD" w:rsidP="009D1872">
      <w:pPr>
        <w:spacing w:before="240" w:after="0"/>
        <w:jc w:val="center"/>
        <w:rPr>
          <w:rFonts w:ascii="AcadNusx" w:hAnsi="AcadNusx"/>
          <w:b/>
        </w:rPr>
      </w:pPr>
    </w:p>
    <w:p w:rsidR="0004104A" w:rsidRDefault="0004104A" w:rsidP="009D1872">
      <w:pPr>
        <w:spacing w:before="240" w:after="0" w:line="240" w:lineRule="auto"/>
        <w:jc w:val="center"/>
        <w:rPr>
          <w:rFonts w:ascii="AcadNusx" w:hAnsi="AcadNusx"/>
          <w:b/>
        </w:rPr>
      </w:pPr>
    </w:p>
    <w:p w:rsidR="0004104A" w:rsidRDefault="0004104A" w:rsidP="009D1872">
      <w:pPr>
        <w:spacing w:before="240" w:after="0" w:line="240" w:lineRule="auto"/>
        <w:jc w:val="center"/>
        <w:rPr>
          <w:rFonts w:ascii="AcadNusx" w:hAnsi="AcadNusx"/>
          <w:b/>
        </w:rPr>
      </w:pPr>
    </w:p>
    <w:p w:rsidR="0004104A" w:rsidRDefault="0004104A" w:rsidP="009D1872">
      <w:pPr>
        <w:spacing w:before="240" w:after="0" w:line="240" w:lineRule="auto"/>
        <w:jc w:val="center"/>
        <w:rPr>
          <w:rFonts w:ascii="AcadNusx" w:hAnsi="AcadNusx"/>
          <w:b/>
        </w:rPr>
      </w:pPr>
    </w:p>
    <w:p w:rsidR="00212F2B" w:rsidRPr="007B0071" w:rsidRDefault="00212F2B" w:rsidP="009D1872">
      <w:pPr>
        <w:spacing w:before="240" w:after="0" w:line="240" w:lineRule="auto"/>
        <w:jc w:val="center"/>
        <w:rPr>
          <w:rFonts w:ascii="AcadNusx" w:hAnsi="AcadNusx"/>
          <w:b/>
        </w:rPr>
      </w:pPr>
    </w:p>
    <w:p w:rsidR="00577214" w:rsidRDefault="00577214" w:rsidP="009D1872">
      <w:pPr>
        <w:spacing w:before="240" w:after="0" w:line="240" w:lineRule="auto"/>
        <w:rPr>
          <w:rFonts w:ascii="Sylfaen" w:hAnsi="Sylfaen"/>
          <w:b/>
          <w:lang w:val="ka-GE"/>
        </w:rPr>
      </w:pPr>
    </w:p>
    <w:p w:rsidR="00665C42" w:rsidRDefault="00665C42" w:rsidP="009D1872">
      <w:pPr>
        <w:spacing w:before="240" w:after="0" w:line="240" w:lineRule="auto"/>
        <w:jc w:val="center"/>
        <w:rPr>
          <w:rFonts w:ascii="Sylfaen" w:hAnsi="Sylfaen"/>
          <w:b/>
          <w:lang w:val="ka-GE"/>
        </w:rPr>
      </w:pPr>
    </w:p>
    <w:p w:rsidR="009F01DD" w:rsidRDefault="009F01DD" w:rsidP="009D1872">
      <w:pPr>
        <w:spacing w:before="240" w:after="0" w:line="240" w:lineRule="auto"/>
        <w:jc w:val="center"/>
        <w:rPr>
          <w:rFonts w:ascii="Sylfaen" w:hAnsi="Sylfaen"/>
          <w:b/>
          <w:lang w:val="ka-GE"/>
        </w:rPr>
      </w:pPr>
    </w:p>
    <w:p w:rsidR="00212F2B" w:rsidRPr="007B0071" w:rsidRDefault="00212F2B" w:rsidP="009D1872">
      <w:pPr>
        <w:spacing w:before="240" w:after="0" w:line="240" w:lineRule="auto"/>
        <w:jc w:val="center"/>
        <w:rPr>
          <w:rFonts w:ascii="AcadNusx" w:hAnsi="AcadNusx"/>
          <w:b/>
        </w:rPr>
      </w:pPr>
    </w:p>
    <w:p w:rsidR="00A50438" w:rsidRPr="007B0071" w:rsidRDefault="000353F8" w:rsidP="00747C17">
      <w:pPr>
        <w:spacing w:line="240" w:lineRule="auto"/>
        <w:jc w:val="both"/>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rsidR="00430E2B" w:rsidRPr="00430E2B" w:rsidRDefault="00D30223" w:rsidP="00430E2B">
      <w:pPr>
        <w:spacing w:after="0" w:line="240" w:lineRule="auto"/>
        <w:jc w:val="both"/>
        <w:rPr>
          <w:rFonts w:ascii="Sylfaen" w:hAnsi="Sylfaen" w:cs="Sylfaen"/>
          <w:lang w:val="ka-GE"/>
        </w:rPr>
      </w:pPr>
      <w:r w:rsidRPr="00430E2B">
        <w:rPr>
          <w:rFonts w:ascii="Sylfaen" w:hAnsi="Sylfaen" w:cs="Sylfaen"/>
          <w:lang w:val="ka-GE"/>
        </w:rPr>
        <w:t>შპს</w:t>
      </w:r>
      <w:r w:rsidRPr="00430E2B">
        <w:rPr>
          <w:rFonts w:ascii="Sylfaen" w:hAnsi="Sylfaen"/>
          <w:lang w:val="ka-GE"/>
        </w:rPr>
        <w:t xml:space="preserve"> </w:t>
      </w:r>
      <w:r w:rsidRPr="00430E2B">
        <w:rPr>
          <w:rFonts w:ascii="Sylfaen" w:hAnsi="Sylfaen" w:cs="Calibri"/>
          <w:lang w:val="ka-GE"/>
        </w:rPr>
        <w:t>„</w:t>
      </w:r>
      <w:r w:rsidRPr="00430E2B">
        <w:rPr>
          <w:rFonts w:ascii="Sylfaen" w:hAnsi="Sylfaen" w:cs="Sylfaen"/>
          <w:lang w:val="ka-GE"/>
        </w:rPr>
        <w:t>ჯორჯიან</w:t>
      </w:r>
      <w:r w:rsidRPr="00430E2B">
        <w:rPr>
          <w:rFonts w:ascii="Sylfaen" w:hAnsi="Sylfaen"/>
          <w:lang w:val="ka-GE"/>
        </w:rPr>
        <w:t xml:space="preserve"> </w:t>
      </w:r>
      <w:r w:rsidRPr="00430E2B">
        <w:rPr>
          <w:rFonts w:ascii="Sylfaen" w:hAnsi="Sylfaen" w:cs="Sylfaen"/>
          <w:lang w:val="ka-GE"/>
        </w:rPr>
        <w:t>უოთერ</w:t>
      </w:r>
      <w:r w:rsidRPr="00430E2B">
        <w:rPr>
          <w:rFonts w:ascii="Sylfaen" w:hAnsi="Sylfaen"/>
          <w:lang w:val="ka-GE"/>
        </w:rPr>
        <w:t xml:space="preserve"> </w:t>
      </w:r>
      <w:r w:rsidRPr="00430E2B">
        <w:rPr>
          <w:rFonts w:ascii="Sylfaen" w:hAnsi="Sylfaen" w:cs="Sylfaen"/>
          <w:lang w:val="ka-GE"/>
        </w:rPr>
        <w:t>ენდ</w:t>
      </w:r>
      <w:r w:rsidRPr="00430E2B">
        <w:rPr>
          <w:rFonts w:ascii="Sylfaen" w:hAnsi="Sylfaen"/>
          <w:lang w:val="ka-GE"/>
        </w:rPr>
        <w:t xml:space="preserve"> </w:t>
      </w:r>
      <w:r w:rsidRPr="00430E2B">
        <w:rPr>
          <w:rFonts w:ascii="Sylfaen" w:hAnsi="Sylfaen" w:cs="Sylfaen"/>
          <w:lang w:val="ka-GE"/>
        </w:rPr>
        <w:t>ფაუერი</w:t>
      </w:r>
      <w:r w:rsidRPr="00430E2B">
        <w:rPr>
          <w:rFonts w:ascii="Sylfaen" w:hAnsi="Sylfaen" w:cs="Calibri"/>
          <w:lang w:val="ka-GE"/>
        </w:rPr>
        <w:t>“</w:t>
      </w:r>
      <w:r w:rsidRPr="00430E2B">
        <w:rPr>
          <w:rFonts w:ascii="Sylfaen" w:hAnsi="Sylfaen"/>
          <w:lang w:val="ka-GE"/>
        </w:rPr>
        <w:t xml:space="preserve"> </w:t>
      </w:r>
      <w:r w:rsidR="00713EFC" w:rsidRPr="00430E2B">
        <w:rPr>
          <w:rFonts w:ascii="Arial" w:hAnsi="Arial" w:cs="Arial"/>
        </w:rPr>
        <w:t>(GWP)</w:t>
      </w:r>
      <w:r w:rsidR="00643109" w:rsidRPr="00430E2B">
        <w:rPr>
          <w:rFonts w:asciiTheme="minorHAnsi" w:hAnsiTheme="minorHAnsi" w:cs="Arial"/>
          <w:lang w:val="ka-GE"/>
        </w:rPr>
        <w:t xml:space="preserve"> </w:t>
      </w:r>
      <w:r w:rsidR="00643109" w:rsidRPr="00430E2B">
        <w:rPr>
          <w:rFonts w:ascii="Sylfaen" w:hAnsi="Sylfaen" w:cs="Arial"/>
          <w:lang w:val="ka-GE"/>
        </w:rPr>
        <w:t>აცხადებ</w:t>
      </w:r>
      <w:r w:rsidR="00F422F2" w:rsidRPr="00430E2B">
        <w:rPr>
          <w:rFonts w:ascii="Sylfaen" w:hAnsi="Sylfaen" w:cs="Arial"/>
          <w:lang w:val="ka-GE"/>
        </w:rPr>
        <w:t>ს</w:t>
      </w:r>
      <w:r w:rsidR="00D955E0" w:rsidRPr="00430E2B">
        <w:rPr>
          <w:rFonts w:ascii="Sylfaen" w:hAnsi="Sylfaen" w:cs="Arial"/>
          <w:lang w:val="ka-GE"/>
        </w:rPr>
        <w:t xml:space="preserve"> </w:t>
      </w:r>
      <w:r w:rsidR="00457067" w:rsidRPr="00430E2B">
        <w:rPr>
          <w:rFonts w:ascii="Sylfaen" w:hAnsi="Sylfaen" w:cs="Sylfaen"/>
          <w:lang w:val="ka-GE"/>
        </w:rPr>
        <w:t xml:space="preserve">ელექტრონულ </w:t>
      </w:r>
      <w:r w:rsidR="008647CD" w:rsidRPr="00430E2B">
        <w:rPr>
          <w:rFonts w:ascii="Sylfaen" w:hAnsi="Sylfaen" w:cs="Sylfaen"/>
          <w:lang w:val="ka-GE"/>
        </w:rPr>
        <w:t>ტენდერს</w:t>
      </w:r>
      <w:r w:rsidR="00055E1E" w:rsidRPr="00430E2B">
        <w:rPr>
          <w:rFonts w:ascii="Sylfaen" w:hAnsi="Sylfaen" w:cs="Sylfaen"/>
          <w:lang w:val="ka-GE"/>
        </w:rPr>
        <w:t xml:space="preserve"> </w:t>
      </w:r>
      <w:r w:rsidR="00562C0F" w:rsidRPr="00430E2B">
        <w:rPr>
          <w:rFonts w:ascii="Sylfaen" w:hAnsi="Sylfaen" w:cs="Sylfaen"/>
          <w:lang w:val="ka-GE"/>
        </w:rPr>
        <w:t xml:space="preserve"> </w:t>
      </w:r>
      <w:r w:rsidR="00430E2B" w:rsidRPr="00430E2B">
        <w:rPr>
          <w:rFonts w:ascii="Sylfaen" w:hAnsi="Sylfaen" w:cs="Sylfaen"/>
          <w:lang w:val="ka-GE"/>
        </w:rPr>
        <w:t>ელ. ტენდერი ერთ წლიანი</w:t>
      </w:r>
      <w:r w:rsidR="00430E2B">
        <w:rPr>
          <w:rFonts w:ascii="Sylfaen" w:hAnsi="Sylfaen" w:cs="Sylfaen"/>
          <w:lang w:val="ka-GE"/>
        </w:rPr>
        <w:t xml:space="preserve"> ჩარჩო მომსახურების შესყიდვაზე </w:t>
      </w:r>
      <w:r w:rsidR="00430E2B" w:rsidRPr="00430E2B">
        <w:rPr>
          <w:rFonts w:ascii="Sylfaen" w:hAnsi="Sylfaen" w:cs="Sylfaen"/>
          <w:lang w:val="ka-GE"/>
        </w:rPr>
        <w:t>დაზიანებული კაბელის თერმოკუმშვ</w:t>
      </w:r>
      <w:r w:rsidR="00430E2B">
        <w:rPr>
          <w:rFonts w:ascii="Sylfaen" w:hAnsi="Sylfaen" w:cs="Sylfaen"/>
          <w:lang w:val="ka-GE"/>
        </w:rPr>
        <w:t>ადი საბოლოო ქუროების აღდგენებზე.</w:t>
      </w:r>
    </w:p>
    <w:p w:rsidR="001B055A" w:rsidRDefault="001B055A" w:rsidP="00747C17">
      <w:pPr>
        <w:spacing w:after="0" w:line="240" w:lineRule="auto"/>
        <w:jc w:val="both"/>
        <w:rPr>
          <w:rFonts w:ascii="Sylfaen" w:hAnsi="Sylfaen" w:cs="Sylfaen"/>
          <w:lang w:val="ka-GE"/>
        </w:rPr>
      </w:pPr>
    </w:p>
    <w:p w:rsidR="00537B01" w:rsidRPr="007B0071" w:rsidRDefault="00537B01" w:rsidP="00747C17">
      <w:pPr>
        <w:spacing w:after="0" w:line="240" w:lineRule="auto"/>
        <w:jc w:val="both"/>
        <w:rPr>
          <w:rFonts w:ascii="Sylfaen" w:hAnsi="Sylfaen" w:cs="Sylfaen"/>
          <w:b/>
          <w:bCs/>
        </w:rPr>
      </w:pPr>
    </w:p>
    <w:p w:rsidR="001B055A" w:rsidRPr="007B0071" w:rsidRDefault="000353F8" w:rsidP="00747C17">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rsidR="00300061" w:rsidRDefault="00300061" w:rsidP="00300061">
      <w:pPr>
        <w:spacing w:after="0" w:line="240" w:lineRule="auto"/>
        <w:jc w:val="both"/>
        <w:rPr>
          <w:rFonts w:ascii="Sylfaen" w:hAnsi="Sylfaen" w:cs="Sylfaen"/>
          <w:lang w:val="ka-GE"/>
        </w:rPr>
      </w:pPr>
      <w:r w:rsidRPr="00300061">
        <w:rPr>
          <w:rFonts w:ascii="Sylfaen" w:hAnsi="Sylfaen" w:cs="Sylfaen"/>
          <w:lang w:val="ka-GE"/>
        </w:rPr>
        <w:t>შესყიდვის ობიექტის ზუსტი აღწერილობა</w:t>
      </w:r>
      <w:r w:rsidR="000A08CB">
        <w:rPr>
          <w:rFonts w:ascii="Sylfaen" w:hAnsi="Sylfaen" w:cs="Sylfaen"/>
          <w:lang w:val="ka-GE"/>
        </w:rPr>
        <w:t>,</w:t>
      </w:r>
      <w:r w:rsidRPr="00300061">
        <w:rPr>
          <w:rFonts w:ascii="Sylfaen" w:hAnsi="Sylfaen" w:cs="Sylfaen"/>
          <w:lang w:val="ka-GE"/>
        </w:rPr>
        <w:t xml:space="preserve"> გთხოვთ</w:t>
      </w:r>
      <w:r w:rsidR="000A08CB">
        <w:rPr>
          <w:rFonts w:ascii="Sylfaen" w:hAnsi="Sylfaen" w:cs="Sylfaen"/>
          <w:lang w:val="ka-GE"/>
        </w:rPr>
        <w:t>,</w:t>
      </w:r>
      <w:r w:rsidRPr="00300061">
        <w:rPr>
          <w:rFonts w:ascii="Sylfaen" w:hAnsi="Sylfaen" w:cs="Sylfaen"/>
          <w:lang w:val="ka-GE"/>
        </w:rPr>
        <w:t xml:space="preserve"> იხილოთ </w:t>
      </w:r>
      <w:r w:rsidR="006D6E56">
        <w:rPr>
          <w:rFonts w:ascii="Sylfaen" w:hAnsi="Sylfaen" w:cs="Sylfaen"/>
          <w:lang w:val="ka-GE"/>
        </w:rPr>
        <w:t>დანართში N1</w:t>
      </w:r>
      <w:r w:rsidRPr="00300061">
        <w:rPr>
          <w:rFonts w:ascii="Sylfaen" w:hAnsi="Sylfaen" w:cs="Sylfaen"/>
          <w:lang w:val="ka-GE"/>
        </w:rPr>
        <w:t>- ფასების ცხრილი.</w:t>
      </w:r>
    </w:p>
    <w:p w:rsidR="003053F9" w:rsidRDefault="003053F9" w:rsidP="00300061">
      <w:pPr>
        <w:spacing w:after="0" w:line="240" w:lineRule="auto"/>
        <w:jc w:val="both"/>
        <w:rPr>
          <w:rFonts w:ascii="Sylfaen" w:hAnsi="Sylfaen" w:cs="Sylfaen"/>
          <w:lang w:val="ka-GE"/>
        </w:rPr>
      </w:pPr>
    </w:p>
    <w:tbl>
      <w:tblPr>
        <w:tblStyle w:val="TableGrid"/>
        <w:tblW w:w="0" w:type="auto"/>
        <w:tblLook w:val="04A0" w:firstRow="1" w:lastRow="0" w:firstColumn="1" w:lastColumn="0" w:noHBand="0" w:noVBand="1"/>
      </w:tblPr>
      <w:tblGrid>
        <w:gridCol w:w="5112"/>
        <w:gridCol w:w="1528"/>
        <w:gridCol w:w="1169"/>
        <w:gridCol w:w="931"/>
        <w:gridCol w:w="979"/>
      </w:tblGrid>
      <w:tr w:rsidR="003053F9" w:rsidRPr="003053F9" w:rsidTr="003053F9">
        <w:trPr>
          <w:trHeight w:val="630"/>
        </w:trPr>
        <w:tc>
          <w:tcPr>
            <w:tcW w:w="8280" w:type="dxa"/>
            <w:gridSpan w:val="2"/>
            <w:hideMark/>
          </w:tcPr>
          <w:p w:rsidR="003053F9" w:rsidRPr="003053F9" w:rsidRDefault="003053F9" w:rsidP="003053F9">
            <w:pPr>
              <w:spacing w:after="0" w:line="240" w:lineRule="auto"/>
              <w:jc w:val="both"/>
              <w:rPr>
                <w:rFonts w:ascii="Sylfaen" w:hAnsi="Sylfaen" w:cs="Sylfaen"/>
                <w:i/>
                <w:iCs/>
              </w:rPr>
            </w:pPr>
            <w:proofErr w:type="spellStart"/>
            <w:r w:rsidRPr="003053F9">
              <w:rPr>
                <w:rFonts w:ascii="Sylfaen" w:hAnsi="Sylfaen" w:cs="Sylfaen"/>
                <w:i/>
                <w:iCs/>
              </w:rPr>
              <w:t>დაზიანებული</w:t>
            </w:r>
            <w:proofErr w:type="spellEnd"/>
            <w:r w:rsidRPr="003053F9">
              <w:rPr>
                <w:rFonts w:ascii="Sylfaen" w:hAnsi="Sylfaen" w:cs="Sylfaen"/>
                <w:i/>
                <w:iCs/>
              </w:rPr>
              <w:t xml:space="preserve"> </w:t>
            </w:r>
            <w:proofErr w:type="spellStart"/>
            <w:r w:rsidRPr="003053F9">
              <w:rPr>
                <w:rFonts w:ascii="Sylfaen" w:hAnsi="Sylfaen" w:cs="Sylfaen"/>
                <w:i/>
                <w:iCs/>
              </w:rPr>
              <w:t>კაბელის</w:t>
            </w:r>
            <w:proofErr w:type="spellEnd"/>
            <w:r w:rsidRPr="003053F9">
              <w:rPr>
                <w:rFonts w:ascii="Sylfaen" w:hAnsi="Sylfaen" w:cs="Sylfaen"/>
                <w:i/>
                <w:iCs/>
              </w:rPr>
              <w:t xml:space="preserve"> </w:t>
            </w:r>
            <w:proofErr w:type="spellStart"/>
            <w:r w:rsidRPr="003053F9">
              <w:rPr>
                <w:rFonts w:ascii="Sylfaen" w:hAnsi="Sylfaen" w:cs="Sylfaen"/>
                <w:i/>
                <w:iCs/>
              </w:rPr>
              <w:t>თერმოკუმშვადი</w:t>
            </w:r>
            <w:proofErr w:type="spellEnd"/>
            <w:r w:rsidRPr="003053F9">
              <w:rPr>
                <w:rFonts w:ascii="Sylfaen" w:hAnsi="Sylfaen" w:cs="Sylfaen"/>
                <w:i/>
                <w:iCs/>
              </w:rPr>
              <w:t xml:space="preserve"> </w:t>
            </w:r>
            <w:proofErr w:type="spellStart"/>
            <w:r w:rsidRPr="003053F9">
              <w:rPr>
                <w:rFonts w:ascii="Sylfaen" w:hAnsi="Sylfaen" w:cs="Sylfaen"/>
                <w:i/>
                <w:iCs/>
              </w:rPr>
              <w:t>საბოლოო</w:t>
            </w:r>
            <w:proofErr w:type="spellEnd"/>
            <w:r w:rsidRPr="003053F9">
              <w:rPr>
                <w:rFonts w:ascii="Sylfaen" w:hAnsi="Sylfaen" w:cs="Sylfaen"/>
                <w:i/>
                <w:iCs/>
              </w:rPr>
              <w:t xml:space="preserve"> </w:t>
            </w:r>
            <w:proofErr w:type="spellStart"/>
            <w:r w:rsidRPr="003053F9">
              <w:rPr>
                <w:rFonts w:ascii="Sylfaen" w:hAnsi="Sylfaen" w:cs="Sylfaen"/>
                <w:i/>
                <w:iCs/>
              </w:rPr>
              <w:t>ქუროს</w:t>
            </w:r>
            <w:proofErr w:type="spellEnd"/>
            <w:r w:rsidRPr="003053F9">
              <w:rPr>
                <w:rFonts w:ascii="Sylfaen" w:hAnsi="Sylfaen" w:cs="Sylfaen"/>
                <w:i/>
                <w:iCs/>
              </w:rPr>
              <w:t xml:space="preserve"> </w:t>
            </w:r>
            <w:proofErr w:type="spellStart"/>
            <w:r w:rsidRPr="003053F9">
              <w:rPr>
                <w:rFonts w:ascii="Sylfaen" w:hAnsi="Sylfaen" w:cs="Sylfaen"/>
                <w:i/>
                <w:iCs/>
              </w:rPr>
              <w:t>აღდგენისთვის</w:t>
            </w:r>
            <w:proofErr w:type="spellEnd"/>
            <w:r w:rsidRPr="003053F9">
              <w:rPr>
                <w:rFonts w:ascii="Sylfaen" w:hAnsi="Sylfaen" w:cs="Sylfaen"/>
                <w:i/>
                <w:iCs/>
              </w:rPr>
              <w:t xml:space="preserve"> </w:t>
            </w:r>
            <w:proofErr w:type="spellStart"/>
            <w:r w:rsidRPr="003053F9">
              <w:rPr>
                <w:rFonts w:ascii="Sylfaen" w:hAnsi="Sylfaen" w:cs="Sylfaen"/>
                <w:i/>
                <w:iCs/>
              </w:rPr>
              <w:t>საჭირო</w:t>
            </w:r>
            <w:proofErr w:type="spellEnd"/>
            <w:r w:rsidRPr="003053F9">
              <w:rPr>
                <w:rFonts w:ascii="Sylfaen" w:hAnsi="Sylfaen" w:cs="Sylfaen"/>
                <w:i/>
                <w:iCs/>
              </w:rPr>
              <w:t xml:space="preserve"> </w:t>
            </w:r>
            <w:proofErr w:type="spellStart"/>
            <w:r w:rsidRPr="003053F9">
              <w:rPr>
                <w:rFonts w:ascii="Sylfaen" w:hAnsi="Sylfaen" w:cs="Sylfaen"/>
                <w:i/>
                <w:iCs/>
              </w:rPr>
              <w:t>სამუშაოები</w:t>
            </w:r>
            <w:proofErr w:type="spellEnd"/>
          </w:p>
        </w:tc>
        <w:tc>
          <w:tcPr>
            <w:tcW w:w="1420" w:type="dxa"/>
            <w:noWrap/>
            <w:hideMark/>
          </w:tcPr>
          <w:p w:rsidR="003053F9" w:rsidRPr="003053F9" w:rsidRDefault="003053F9" w:rsidP="003053F9">
            <w:pPr>
              <w:spacing w:after="0" w:line="240" w:lineRule="auto"/>
              <w:jc w:val="both"/>
              <w:rPr>
                <w:rFonts w:ascii="Sylfaen" w:hAnsi="Sylfaen" w:cs="Sylfaen"/>
                <w:i/>
                <w:iCs/>
              </w:rPr>
            </w:pPr>
          </w:p>
        </w:tc>
        <w:tc>
          <w:tcPr>
            <w:tcW w:w="1120" w:type="dxa"/>
            <w:noWrap/>
            <w:hideMark/>
          </w:tcPr>
          <w:p w:rsidR="003053F9" w:rsidRPr="003053F9" w:rsidRDefault="003053F9" w:rsidP="003053F9">
            <w:pPr>
              <w:spacing w:after="0" w:line="240" w:lineRule="auto"/>
              <w:jc w:val="both"/>
              <w:rPr>
                <w:rFonts w:ascii="Sylfaen" w:hAnsi="Sylfaen" w:cs="Sylfaen"/>
              </w:rPr>
            </w:pPr>
          </w:p>
        </w:tc>
        <w:tc>
          <w:tcPr>
            <w:tcW w:w="1180" w:type="dxa"/>
            <w:noWrap/>
            <w:hideMark/>
          </w:tcPr>
          <w:p w:rsidR="003053F9" w:rsidRPr="003053F9" w:rsidRDefault="003053F9" w:rsidP="003053F9">
            <w:pPr>
              <w:spacing w:after="0" w:line="240" w:lineRule="auto"/>
              <w:jc w:val="both"/>
              <w:rPr>
                <w:rFonts w:ascii="Sylfaen" w:hAnsi="Sylfaen" w:cs="Sylfaen"/>
              </w:rPr>
            </w:pPr>
          </w:p>
        </w:tc>
      </w:tr>
      <w:tr w:rsidR="003053F9" w:rsidRPr="003053F9" w:rsidTr="003053F9">
        <w:trPr>
          <w:trHeight w:val="570"/>
        </w:trPr>
        <w:tc>
          <w:tcPr>
            <w:tcW w:w="6405" w:type="dxa"/>
            <w:noWrap/>
            <w:hideMark/>
          </w:tcPr>
          <w:p w:rsidR="003053F9" w:rsidRPr="003053F9" w:rsidRDefault="003053F9" w:rsidP="003053F9">
            <w:pPr>
              <w:spacing w:after="0" w:line="240" w:lineRule="auto"/>
              <w:jc w:val="both"/>
              <w:rPr>
                <w:rFonts w:ascii="Sylfaen" w:hAnsi="Sylfaen" w:cs="Sylfaen"/>
              </w:rPr>
            </w:pPr>
          </w:p>
        </w:tc>
        <w:tc>
          <w:tcPr>
            <w:tcW w:w="1875" w:type="dxa"/>
            <w:noWrap/>
            <w:hideMark/>
          </w:tcPr>
          <w:p w:rsidR="003053F9" w:rsidRPr="003053F9" w:rsidRDefault="003053F9" w:rsidP="003053F9">
            <w:pPr>
              <w:spacing w:after="0" w:line="240" w:lineRule="auto"/>
              <w:jc w:val="both"/>
              <w:rPr>
                <w:rFonts w:ascii="Sylfaen" w:hAnsi="Sylfaen" w:cs="Sylfaen"/>
              </w:rPr>
            </w:pPr>
          </w:p>
        </w:tc>
        <w:tc>
          <w:tcPr>
            <w:tcW w:w="1420" w:type="dxa"/>
            <w:noWrap/>
            <w:hideMark/>
          </w:tcPr>
          <w:p w:rsidR="003053F9" w:rsidRPr="003053F9" w:rsidRDefault="003053F9" w:rsidP="003053F9">
            <w:pPr>
              <w:spacing w:after="0" w:line="240" w:lineRule="auto"/>
              <w:jc w:val="both"/>
              <w:rPr>
                <w:rFonts w:ascii="Sylfaen" w:hAnsi="Sylfaen" w:cs="Sylfaen"/>
              </w:rPr>
            </w:pPr>
          </w:p>
        </w:tc>
        <w:tc>
          <w:tcPr>
            <w:tcW w:w="2300" w:type="dxa"/>
            <w:gridSpan w:val="2"/>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სულ</w:t>
            </w:r>
            <w:proofErr w:type="spellEnd"/>
            <w:r w:rsidRPr="003053F9">
              <w:rPr>
                <w:rFonts w:ascii="Sylfaen" w:hAnsi="Sylfaen" w:cs="Sylfaen"/>
                <w:b/>
                <w:bCs/>
              </w:rPr>
              <w:t xml:space="preserve"> (</w:t>
            </w:r>
            <w:proofErr w:type="spellStart"/>
            <w:r w:rsidRPr="003053F9">
              <w:rPr>
                <w:rFonts w:ascii="Sylfaen" w:hAnsi="Sylfaen" w:cs="Sylfaen"/>
                <w:b/>
                <w:bCs/>
              </w:rPr>
              <w:t>ლარი</w:t>
            </w:r>
            <w:proofErr w:type="spellEnd"/>
            <w:r w:rsidRPr="003053F9">
              <w:rPr>
                <w:rFonts w:ascii="Sylfaen" w:hAnsi="Sylfaen" w:cs="Sylfaen"/>
                <w:b/>
                <w:bCs/>
              </w:rPr>
              <w:t xml:space="preserve">) </w:t>
            </w:r>
            <w:proofErr w:type="spellStart"/>
            <w:r w:rsidRPr="003053F9">
              <w:rPr>
                <w:rFonts w:ascii="Sylfaen" w:hAnsi="Sylfaen" w:cs="Sylfaen"/>
                <w:b/>
                <w:bCs/>
              </w:rPr>
              <w:t>დღგ</w:t>
            </w:r>
            <w:proofErr w:type="spellEnd"/>
            <w:r w:rsidRPr="003053F9">
              <w:rPr>
                <w:rFonts w:ascii="Sylfaen" w:hAnsi="Sylfaen" w:cs="Sylfaen"/>
                <w:b/>
                <w:bCs/>
              </w:rPr>
              <w:t xml:space="preserve">-ს </w:t>
            </w:r>
            <w:proofErr w:type="spellStart"/>
            <w:r w:rsidRPr="003053F9">
              <w:rPr>
                <w:rFonts w:ascii="Sylfaen" w:hAnsi="Sylfaen" w:cs="Sylfaen"/>
                <w:b/>
                <w:bCs/>
              </w:rPr>
              <w:t>ჩათვლით</w:t>
            </w:r>
            <w:proofErr w:type="spellEnd"/>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b/>
                <w:bCs/>
              </w:rPr>
            </w:pPr>
            <w:r w:rsidRPr="003053F9">
              <w:rPr>
                <w:rFonts w:ascii="Sylfaen" w:hAnsi="Sylfaen" w:cs="Sylfaen"/>
                <w:b/>
                <w:bCs/>
                <w:lang w:val="ka-GE"/>
              </w:rPr>
              <w:t>სამუშაოების ჩამონათვალი:</w:t>
            </w:r>
          </w:p>
        </w:tc>
        <w:tc>
          <w:tcPr>
            <w:tcW w:w="1875" w:type="dxa"/>
            <w:noWrap/>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განზომილება</w:t>
            </w:r>
            <w:proofErr w:type="spellEnd"/>
            <w:r w:rsidRPr="003053F9">
              <w:rPr>
                <w:rFonts w:ascii="Sylfaen" w:hAnsi="Sylfaen" w:cs="Sylfaen"/>
                <w:b/>
                <w:bCs/>
              </w:rPr>
              <w:t>:</w:t>
            </w:r>
          </w:p>
        </w:tc>
        <w:tc>
          <w:tcPr>
            <w:tcW w:w="1420" w:type="dxa"/>
            <w:noWrap/>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რაოდენობა</w:t>
            </w:r>
            <w:proofErr w:type="spellEnd"/>
            <w:r w:rsidRPr="003053F9">
              <w:rPr>
                <w:rFonts w:ascii="Sylfaen" w:hAnsi="Sylfaen" w:cs="Sylfaen"/>
                <w:b/>
                <w:bCs/>
              </w:rPr>
              <w:t>:</w:t>
            </w:r>
          </w:p>
        </w:tc>
        <w:tc>
          <w:tcPr>
            <w:tcW w:w="1120" w:type="dxa"/>
            <w:noWrap/>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ერთ</w:t>
            </w:r>
            <w:proofErr w:type="spellEnd"/>
            <w:r w:rsidRPr="003053F9">
              <w:rPr>
                <w:rFonts w:ascii="Sylfaen" w:hAnsi="Sylfaen" w:cs="Sylfaen"/>
                <w:b/>
                <w:bCs/>
              </w:rPr>
              <w:t xml:space="preserve"> </w:t>
            </w:r>
            <w:proofErr w:type="spellStart"/>
            <w:r w:rsidRPr="003053F9">
              <w:rPr>
                <w:rFonts w:ascii="Sylfaen" w:hAnsi="Sylfaen" w:cs="Sylfaen"/>
                <w:b/>
                <w:bCs/>
              </w:rPr>
              <w:t>ფასი</w:t>
            </w:r>
            <w:proofErr w:type="spellEnd"/>
          </w:p>
        </w:tc>
        <w:tc>
          <w:tcPr>
            <w:tcW w:w="1180" w:type="dxa"/>
            <w:noWrap/>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სულ</w:t>
            </w:r>
            <w:proofErr w:type="spellEnd"/>
            <w:r w:rsidRPr="003053F9">
              <w:rPr>
                <w:rFonts w:ascii="Sylfaen" w:hAnsi="Sylfaen" w:cs="Sylfaen"/>
                <w:b/>
                <w:bCs/>
              </w:rPr>
              <w:t xml:space="preserve"> </w:t>
            </w:r>
            <w:proofErr w:type="spellStart"/>
            <w:r w:rsidRPr="003053F9">
              <w:rPr>
                <w:rFonts w:ascii="Sylfaen" w:hAnsi="Sylfaen" w:cs="Sylfaen"/>
                <w:b/>
                <w:bCs/>
              </w:rPr>
              <w:t>ფასი</w:t>
            </w:r>
            <w:proofErr w:type="spellEnd"/>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დაზიანების მოძებნა     </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 xml:space="preserve">იზოლაციის გასინჯვა </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 xml:space="preserve">საბოლოო ქურის (ყელის) მონტაჟი   </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 xml:space="preserve">სატრანსპორტო ხარჯი          </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თერმოკუმ. საბოლოო ქურო (ყელი) (reichem - ს ტიპი)</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p>
        </w:tc>
        <w:tc>
          <w:tcPr>
            <w:tcW w:w="1875" w:type="dxa"/>
            <w:noWrap/>
            <w:hideMark/>
          </w:tcPr>
          <w:p w:rsidR="003053F9" w:rsidRPr="003053F9" w:rsidRDefault="003053F9" w:rsidP="003053F9">
            <w:pPr>
              <w:spacing w:after="0" w:line="240" w:lineRule="auto"/>
              <w:jc w:val="both"/>
              <w:rPr>
                <w:rFonts w:ascii="Sylfaen" w:hAnsi="Sylfaen" w:cs="Sylfaen"/>
              </w:rPr>
            </w:pPr>
          </w:p>
        </w:tc>
        <w:tc>
          <w:tcPr>
            <w:tcW w:w="1420" w:type="dxa"/>
            <w:noWrap/>
            <w:hideMark/>
          </w:tcPr>
          <w:p w:rsidR="003053F9" w:rsidRPr="003053F9" w:rsidRDefault="003053F9" w:rsidP="003053F9">
            <w:pPr>
              <w:spacing w:after="0" w:line="240" w:lineRule="auto"/>
              <w:jc w:val="both"/>
              <w:rPr>
                <w:rFonts w:ascii="Sylfaen" w:hAnsi="Sylfaen" w:cs="Sylfaen"/>
              </w:rPr>
            </w:pPr>
          </w:p>
        </w:tc>
        <w:tc>
          <w:tcPr>
            <w:tcW w:w="1120" w:type="dxa"/>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ჯამი</w:t>
            </w:r>
            <w:proofErr w:type="spellEnd"/>
          </w:p>
        </w:tc>
        <w:tc>
          <w:tcPr>
            <w:tcW w:w="1180" w:type="dxa"/>
            <w:noWrap/>
            <w:hideMark/>
          </w:tcPr>
          <w:p w:rsidR="003053F9" w:rsidRPr="003053F9" w:rsidRDefault="003053F9" w:rsidP="003053F9">
            <w:pPr>
              <w:spacing w:after="0" w:line="240" w:lineRule="auto"/>
              <w:jc w:val="both"/>
              <w:rPr>
                <w:rFonts w:ascii="Sylfaen" w:hAnsi="Sylfaen" w:cs="Sylfaen"/>
                <w:b/>
                <w:bCs/>
              </w:rPr>
            </w:pPr>
            <w:r w:rsidRPr="003053F9">
              <w:rPr>
                <w:rFonts w:ascii="Sylfaen" w:hAnsi="Sylfaen" w:cs="Sylfaen"/>
                <w:b/>
                <w:bCs/>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b/>
                <w:bCs/>
              </w:rPr>
            </w:pPr>
          </w:p>
        </w:tc>
        <w:tc>
          <w:tcPr>
            <w:tcW w:w="1875" w:type="dxa"/>
            <w:noWrap/>
            <w:hideMark/>
          </w:tcPr>
          <w:p w:rsidR="003053F9" w:rsidRPr="003053F9" w:rsidRDefault="003053F9" w:rsidP="003053F9">
            <w:pPr>
              <w:spacing w:after="0" w:line="240" w:lineRule="auto"/>
              <w:jc w:val="both"/>
              <w:rPr>
                <w:rFonts w:ascii="Sylfaen" w:hAnsi="Sylfaen" w:cs="Sylfaen"/>
              </w:rPr>
            </w:pPr>
          </w:p>
        </w:tc>
        <w:tc>
          <w:tcPr>
            <w:tcW w:w="1420" w:type="dxa"/>
            <w:noWrap/>
            <w:hideMark/>
          </w:tcPr>
          <w:p w:rsidR="003053F9" w:rsidRPr="003053F9" w:rsidRDefault="003053F9" w:rsidP="003053F9">
            <w:pPr>
              <w:spacing w:after="0" w:line="240" w:lineRule="auto"/>
              <w:jc w:val="both"/>
              <w:rPr>
                <w:rFonts w:ascii="Sylfaen" w:hAnsi="Sylfaen" w:cs="Sylfaen"/>
              </w:rPr>
            </w:pPr>
          </w:p>
        </w:tc>
        <w:tc>
          <w:tcPr>
            <w:tcW w:w="1120" w:type="dxa"/>
            <w:noWrap/>
            <w:hideMark/>
          </w:tcPr>
          <w:p w:rsidR="003053F9" w:rsidRPr="003053F9" w:rsidRDefault="003053F9" w:rsidP="003053F9">
            <w:pPr>
              <w:spacing w:after="0" w:line="240" w:lineRule="auto"/>
              <w:jc w:val="both"/>
              <w:rPr>
                <w:rFonts w:ascii="Sylfaen" w:hAnsi="Sylfaen" w:cs="Sylfaen"/>
              </w:rPr>
            </w:pPr>
          </w:p>
        </w:tc>
        <w:tc>
          <w:tcPr>
            <w:tcW w:w="1180" w:type="dxa"/>
            <w:noWrap/>
            <w:hideMark/>
          </w:tcPr>
          <w:p w:rsidR="003053F9" w:rsidRPr="003053F9" w:rsidRDefault="003053F9" w:rsidP="003053F9">
            <w:pPr>
              <w:spacing w:after="0" w:line="240" w:lineRule="auto"/>
              <w:jc w:val="both"/>
              <w:rPr>
                <w:rFonts w:ascii="Sylfaen" w:hAnsi="Sylfaen" w:cs="Sylfaen"/>
              </w:rPr>
            </w:pPr>
          </w:p>
        </w:tc>
      </w:tr>
      <w:tr w:rsidR="003053F9" w:rsidRPr="003053F9" w:rsidTr="003053F9">
        <w:trPr>
          <w:trHeight w:val="315"/>
        </w:trPr>
        <w:tc>
          <w:tcPr>
            <w:tcW w:w="6405" w:type="dxa"/>
            <w:noWrap/>
            <w:hideMark/>
          </w:tcPr>
          <w:p w:rsidR="003053F9" w:rsidRPr="003053F9" w:rsidRDefault="003053F9" w:rsidP="003053F9">
            <w:pPr>
              <w:spacing w:after="0" w:line="240" w:lineRule="auto"/>
              <w:jc w:val="both"/>
              <w:rPr>
                <w:rFonts w:ascii="Sylfaen" w:hAnsi="Sylfaen" w:cs="Sylfaen"/>
              </w:rPr>
            </w:pPr>
          </w:p>
        </w:tc>
        <w:tc>
          <w:tcPr>
            <w:tcW w:w="1875" w:type="dxa"/>
            <w:noWrap/>
            <w:hideMark/>
          </w:tcPr>
          <w:p w:rsidR="003053F9" w:rsidRPr="003053F9" w:rsidRDefault="003053F9" w:rsidP="003053F9">
            <w:pPr>
              <w:spacing w:after="0" w:line="240" w:lineRule="auto"/>
              <w:jc w:val="both"/>
              <w:rPr>
                <w:rFonts w:ascii="Sylfaen" w:hAnsi="Sylfaen" w:cs="Sylfaen"/>
              </w:rPr>
            </w:pPr>
          </w:p>
        </w:tc>
        <w:tc>
          <w:tcPr>
            <w:tcW w:w="1420" w:type="dxa"/>
            <w:noWrap/>
            <w:hideMark/>
          </w:tcPr>
          <w:p w:rsidR="003053F9" w:rsidRPr="003053F9" w:rsidRDefault="003053F9" w:rsidP="003053F9">
            <w:pPr>
              <w:spacing w:after="0" w:line="240" w:lineRule="auto"/>
              <w:jc w:val="both"/>
              <w:rPr>
                <w:rFonts w:ascii="Sylfaen" w:hAnsi="Sylfaen" w:cs="Sylfaen"/>
              </w:rPr>
            </w:pPr>
          </w:p>
        </w:tc>
        <w:tc>
          <w:tcPr>
            <w:tcW w:w="1120" w:type="dxa"/>
            <w:noWrap/>
            <w:hideMark/>
          </w:tcPr>
          <w:p w:rsidR="003053F9" w:rsidRPr="003053F9" w:rsidRDefault="003053F9" w:rsidP="003053F9">
            <w:pPr>
              <w:spacing w:after="0" w:line="240" w:lineRule="auto"/>
              <w:jc w:val="both"/>
              <w:rPr>
                <w:rFonts w:ascii="Sylfaen" w:hAnsi="Sylfaen" w:cs="Sylfaen"/>
              </w:rPr>
            </w:pPr>
          </w:p>
        </w:tc>
        <w:tc>
          <w:tcPr>
            <w:tcW w:w="1180" w:type="dxa"/>
            <w:noWrap/>
            <w:hideMark/>
          </w:tcPr>
          <w:p w:rsidR="003053F9" w:rsidRPr="003053F9" w:rsidRDefault="003053F9" w:rsidP="003053F9">
            <w:pPr>
              <w:spacing w:after="0" w:line="240" w:lineRule="auto"/>
              <w:jc w:val="both"/>
              <w:rPr>
                <w:rFonts w:ascii="Sylfaen" w:hAnsi="Sylfaen" w:cs="Sylfaen"/>
              </w:rPr>
            </w:pPr>
          </w:p>
        </w:tc>
      </w:tr>
      <w:tr w:rsidR="003053F9" w:rsidRPr="003053F9" w:rsidTr="003053F9">
        <w:trPr>
          <w:trHeight w:val="315"/>
        </w:trPr>
        <w:tc>
          <w:tcPr>
            <w:tcW w:w="8280" w:type="dxa"/>
            <w:gridSpan w:val="2"/>
            <w:hideMark/>
          </w:tcPr>
          <w:p w:rsidR="003053F9" w:rsidRPr="003053F9" w:rsidRDefault="003053F9" w:rsidP="003053F9">
            <w:pPr>
              <w:spacing w:after="0" w:line="240" w:lineRule="auto"/>
              <w:jc w:val="both"/>
              <w:rPr>
                <w:rFonts w:ascii="Sylfaen" w:hAnsi="Sylfaen" w:cs="Sylfaen"/>
                <w:i/>
                <w:iCs/>
              </w:rPr>
            </w:pPr>
            <w:proofErr w:type="spellStart"/>
            <w:r w:rsidRPr="003053F9">
              <w:rPr>
                <w:rFonts w:ascii="Sylfaen" w:hAnsi="Sylfaen" w:cs="Sylfaen"/>
                <w:i/>
                <w:iCs/>
              </w:rPr>
              <w:t>დაზიანებული</w:t>
            </w:r>
            <w:proofErr w:type="spellEnd"/>
            <w:r w:rsidRPr="003053F9">
              <w:rPr>
                <w:rFonts w:ascii="Sylfaen" w:hAnsi="Sylfaen" w:cs="Sylfaen"/>
                <w:i/>
                <w:iCs/>
              </w:rPr>
              <w:t xml:space="preserve"> </w:t>
            </w:r>
            <w:proofErr w:type="spellStart"/>
            <w:r w:rsidRPr="003053F9">
              <w:rPr>
                <w:rFonts w:ascii="Sylfaen" w:hAnsi="Sylfaen" w:cs="Sylfaen"/>
                <w:i/>
                <w:iCs/>
              </w:rPr>
              <w:t>კაბელის</w:t>
            </w:r>
            <w:proofErr w:type="spellEnd"/>
            <w:r w:rsidRPr="003053F9">
              <w:rPr>
                <w:rFonts w:ascii="Sylfaen" w:hAnsi="Sylfaen" w:cs="Sylfaen"/>
                <w:i/>
                <w:iCs/>
              </w:rPr>
              <w:t xml:space="preserve"> </w:t>
            </w:r>
            <w:proofErr w:type="spellStart"/>
            <w:r w:rsidRPr="003053F9">
              <w:rPr>
                <w:rFonts w:ascii="Sylfaen" w:hAnsi="Sylfaen" w:cs="Sylfaen"/>
                <w:i/>
                <w:iCs/>
              </w:rPr>
              <w:t>აღდგენისთვის</w:t>
            </w:r>
            <w:proofErr w:type="spellEnd"/>
            <w:r w:rsidRPr="003053F9">
              <w:rPr>
                <w:rFonts w:ascii="Sylfaen" w:hAnsi="Sylfaen" w:cs="Sylfaen"/>
                <w:i/>
                <w:iCs/>
              </w:rPr>
              <w:t xml:space="preserve"> </w:t>
            </w:r>
            <w:proofErr w:type="spellStart"/>
            <w:r w:rsidRPr="003053F9">
              <w:rPr>
                <w:rFonts w:ascii="Sylfaen" w:hAnsi="Sylfaen" w:cs="Sylfaen"/>
                <w:i/>
                <w:iCs/>
              </w:rPr>
              <w:t>საჭირო</w:t>
            </w:r>
            <w:proofErr w:type="spellEnd"/>
            <w:r w:rsidRPr="003053F9">
              <w:rPr>
                <w:rFonts w:ascii="Sylfaen" w:hAnsi="Sylfaen" w:cs="Sylfaen"/>
                <w:i/>
                <w:iCs/>
              </w:rPr>
              <w:t xml:space="preserve"> </w:t>
            </w:r>
            <w:proofErr w:type="spellStart"/>
            <w:r w:rsidRPr="003053F9">
              <w:rPr>
                <w:rFonts w:ascii="Sylfaen" w:hAnsi="Sylfaen" w:cs="Sylfaen"/>
                <w:i/>
                <w:iCs/>
              </w:rPr>
              <w:t>სამუშაოები</w:t>
            </w:r>
            <w:proofErr w:type="spellEnd"/>
          </w:p>
        </w:tc>
        <w:tc>
          <w:tcPr>
            <w:tcW w:w="1420" w:type="dxa"/>
            <w:noWrap/>
            <w:hideMark/>
          </w:tcPr>
          <w:p w:rsidR="003053F9" w:rsidRPr="003053F9" w:rsidRDefault="003053F9" w:rsidP="003053F9">
            <w:pPr>
              <w:spacing w:after="0" w:line="240" w:lineRule="auto"/>
              <w:jc w:val="both"/>
              <w:rPr>
                <w:rFonts w:ascii="Sylfaen" w:hAnsi="Sylfaen" w:cs="Sylfaen"/>
                <w:i/>
                <w:iCs/>
              </w:rPr>
            </w:pPr>
          </w:p>
        </w:tc>
        <w:tc>
          <w:tcPr>
            <w:tcW w:w="1120" w:type="dxa"/>
            <w:noWrap/>
            <w:hideMark/>
          </w:tcPr>
          <w:p w:rsidR="003053F9" w:rsidRPr="003053F9" w:rsidRDefault="003053F9" w:rsidP="003053F9">
            <w:pPr>
              <w:spacing w:after="0" w:line="240" w:lineRule="auto"/>
              <w:jc w:val="both"/>
              <w:rPr>
                <w:rFonts w:ascii="Sylfaen" w:hAnsi="Sylfaen" w:cs="Sylfaen"/>
              </w:rPr>
            </w:pPr>
          </w:p>
        </w:tc>
        <w:tc>
          <w:tcPr>
            <w:tcW w:w="1180" w:type="dxa"/>
            <w:noWrap/>
            <w:hideMark/>
          </w:tcPr>
          <w:p w:rsidR="003053F9" w:rsidRPr="003053F9" w:rsidRDefault="003053F9" w:rsidP="003053F9">
            <w:pPr>
              <w:spacing w:after="0" w:line="240" w:lineRule="auto"/>
              <w:jc w:val="both"/>
              <w:rPr>
                <w:rFonts w:ascii="Sylfaen" w:hAnsi="Sylfaen" w:cs="Sylfaen"/>
              </w:rPr>
            </w:pPr>
          </w:p>
        </w:tc>
      </w:tr>
      <w:tr w:rsidR="003053F9" w:rsidRPr="003053F9" w:rsidTr="003053F9">
        <w:trPr>
          <w:trHeight w:val="585"/>
        </w:trPr>
        <w:tc>
          <w:tcPr>
            <w:tcW w:w="6405" w:type="dxa"/>
            <w:noWrap/>
            <w:hideMark/>
          </w:tcPr>
          <w:p w:rsidR="003053F9" w:rsidRPr="003053F9" w:rsidRDefault="003053F9" w:rsidP="003053F9">
            <w:pPr>
              <w:spacing w:after="0" w:line="240" w:lineRule="auto"/>
              <w:jc w:val="both"/>
              <w:rPr>
                <w:rFonts w:ascii="Sylfaen" w:hAnsi="Sylfaen" w:cs="Sylfaen"/>
              </w:rPr>
            </w:pPr>
          </w:p>
        </w:tc>
        <w:tc>
          <w:tcPr>
            <w:tcW w:w="1875" w:type="dxa"/>
            <w:noWrap/>
            <w:hideMark/>
          </w:tcPr>
          <w:p w:rsidR="003053F9" w:rsidRPr="003053F9" w:rsidRDefault="003053F9" w:rsidP="003053F9">
            <w:pPr>
              <w:spacing w:after="0" w:line="240" w:lineRule="auto"/>
              <w:jc w:val="both"/>
              <w:rPr>
                <w:rFonts w:ascii="Sylfaen" w:hAnsi="Sylfaen" w:cs="Sylfaen"/>
              </w:rPr>
            </w:pPr>
          </w:p>
        </w:tc>
        <w:tc>
          <w:tcPr>
            <w:tcW w:w="1420" w:type="dxa"/>
            <w:noWrap/>
            <w:hideMark/>
          </w:tcPr>
          <w:p w:rsidR="003053F9" w:rsidRPr="003053F9" w:rsidRDefault="003053F9" w:rsidP="003053F9">
            <w:pPr>
              <w:spacing w:after="0" w:line="240" w:lineRule="auto"/>
              <w:jc w:val="both"/>
              <w:rPr>
                <w:rFonts w:ascii="Sylfaen" w:hAnsi="Sylfaen" w:cs="Sylfaen"/>
              </w:rPr>
            </w:pPr>
          </w:p>
        </w:tc>
        <w:tc>
          <w:tcPr>
            <w:tcW w:w="2300" w:type="dxa"/>
            <w:gridSpan w:val="2"/>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სულ</w:t>
            </w:r>
            <w:proofErr w:type="spellEnd"/>
            <w:r w:rsidRPr="003053F9">
              <w:rPr>
                <w:rFonts w:ascii="Sylfaen" w:hAnsi="Sylfaen" w:cs="Sylfaen"/>
                <w:b/>
                <w:bCs/>
              </w:rPr>
              <w:t xml:space="preserve"> (</w:t>
            </w:r>
            <w:proofErr w:type="spellStart"/>
            <w:r w:rsidRPr="003053F9">
              <w:rPr>
                <w:rFonts w:ascii="Sylfaen" w:hAnsi="Sylfaen" w:cs="Sylfaen"/>
                <w:b/>
                <w:bCs/>
              </w:rPr>
              <w:t>ლარი</w:t>
            </w:r>
            <w:proofErr w:type="spellEnd"/>
            <w:r w:rsidRPr="003053F9">
              <w:rPr>
                <w:rFonts w:ascii="Sylfaen" w:hAnsi="Sylfaen" w:cs="Sylfaen"/>
                <w:b/>
                <w:bCs/>
              </w:rPr>
              <w:t xml:space="preserve">) </w:t>
            </w:r>
            <w:proofErr w:type="spellStart"/>
            <w:r w:rsidRPr="003053F9">
              <w:rPr>
                <w:rFonts w:ascii="Sylfaen" w:hAnsi="Sylfaen" w:cs="Sylfaen"/>
                <w:b/>
                <w:bCs/>
              </w:rPr>
              <w:t>დღგ</w:t>
            </w:r>
            <w:proofErr w:type="spellEnd"/>
            <w:r w:rsidRPr="003053F9">
              <w:rPr>
                <w:rFonts w:ascii="Sylfaen" w:hAnsi="Sylfaen" w:cs="Sylfaen"/>
                <w:b/>
                <w:bCs/>
              </w:rPr>
              <w:t xml:space="preserve">-ს </w:t>
            </w:r>
            <w:proofErr w:type="spellStart"/>
            <w:r w:rsidRPr="003053F9">
              <w:rPr>
                <w:rFonts w:ascii="Sylfaen" w:hAnsi="Sylfaen" w:cs="Sylfaen"/>
                <w:b/>
                <w:bCs/>
              </w:rPr>
              <w:t>ჩათვლით</w:t>
            </w:r>
            <w:proofErr w:type="spellEnd"/>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b/>
                <w:bCs/>
              </w:rPr>
            </w:pPr>
            <w:r w:rsidRPr="003053F9">
              <w:rPr>
                <w:rFonts w:ascii="Sylfaen" w:hAnsi="Sylfaen" w:cs="Sylfaen"/>
                <w:b/>
                <w:bCs/>
                <w:lang w:val="ka-GE"/>
              </w:rPr>
              <w:t>სამუშაოების ჩამონათვალი:</w:t>
            </w:r>
          </w:p>
        </w:tc>
        <w:tc>
          <w:tcPr>
            <w:tcW w:w="1875" w:type="dxa"/>
            <w:noWrap/>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განზომილება</w:t>
            </w:r>
            <w:proofErr w:type="spellEnd"/>
            <w:r w:rsidRPr="003053F9">
              <w:rPr>
                <w:rFonts w:ascii="Sylfaen" w:hAnsi="Sylfaen" w:cs="Sylfaen"/>
                <w:b/>
                <w:bCs/>
              </w:rPr>
              <w:t>:</w:t>
            </w:r>
          </w:p>
        </w:tc>
        <w:tc>
          <w:tcPr>
            <w:tcW w:w="1420" w:type="dxa"/>
            <w:noWrap/>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რაოდენობა</w:t>
            </w:r>
            <w:proofErr w:type="spellEnd"/>
            <w:r w:rsidRPr="003053F9">
              <w:rPr>
                <w:rFonts w:ascii="Sylfaen" w:hAnsi="Sylfaen" w:cs="Sylfaen"/>
                <w:b/>
                <w:bCs/>
              </w:rPr>
              <w:t>:</w:t>
            </w:r>
          </w:p>
        </w:tc>
        <w:tc>
          <w:tcPr>
            <w:tcW w:w="1120" w:type="dxa"/>
            <w:noWrap/>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ერთ</w:t>
            </w:r>
            <w:proofErr w:type="spellEnd"/>
            <w:r w:rsidRPr="003053F9">
              <w:rPr>
                <w:rFonts w:ascii="Sylfaen" w:hAnsi="Sylfaen" w:cs="Sylfaen"/>
                <w:b/>
                <w:bCs/>
              </w:rPr>
              <w:t xml:space="preserve"> </w:t>
            </w:r>
            <w:proofErr w:type="spellStart"/>
            <w:r w:rsidRPr="003053F9">
              <w:rPr>
                <w:rFonts w:ascii="Sylfaen" w:hAnsi="Sylfaen" w:cs="Sylfaen"/>
                <w:b/>
                <w:bCs/>
              </w:rPr>
              <w:t>ფასი</w:t>
            </w:r>
            <w:proofErr w:type="spellEnd"/>
          </w:p>
        </w:tc>
        <w:tc>
          <w:tcPr>
            <w:tcW w:w="1180" w:type="dxa"/>
            <w:noWrap/>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სულ</w:t>
            </w:r>
            <w:proofErr w:type="spellEnd"/>
            <w:r w:rsidRPr="003053F9">
              <w:rPr>
                <w:rFonts w:ascii="Sylfaen" w:hAnsi="Sylfaen" w:cs="Sylfaen"/>
                <w:b/>
                <w:bCs/>
              </w:rPr>
              <w:t xml:space="preserve"> </w:t>
            </w:r>
            <w:proofErr w:type="spellStart"/>
            <w:r w:rsidRPr="003053F9">
              <w:rPr>
                <w:rFonts w:ascii="Sylfaen" w:hAnsi="Sylfaen" w:cs="Sylfaen"/>
                <w:b/>
                <w:bCs/>
              </w:rPr>
              <w:t>ფასი</w:t>
            </w:r>
            <w:proofErr w:type="spellEnd"/>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 xml:space="preserve">დაზიანების მოძებნნა </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იზოლაციის გასინჯვა</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ტრანშეის გათხრა</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გ/მ</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2</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შემართებელი ქუროს მონტაჟი      </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სატრანსპორტო ხარჯი         </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lang w:val="ka-GE"/>
              </w:rPr>
              <w:t>თერმოკუმ. საბოლოო ქურო (ყელი) (reichem - ს ტიპი)</w:t>
            </w:r>
          </w:p>
        </w:tc>
        <w:tc>
          <w:tcPr>
            <w:tcW w:w="1875"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ც</w:t>
            </w:r>
          </w:p>
        </w:tc>
        <w:tc>
          <w:tcPr>
            <w:tcW w:w="14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1</w:t>
            </w:r>
          </w:p>
        </w:tc>
        <w:tc>
          <w:tcPr>
            <w:tcW w:w="112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c>
          <w:tcPr>
            <w:tcW w:w="1180" w:type="dxa"/>
            <w:noWrap/>
            <w:hideMark/>
          </w:tcPr>
          <w:p w:rsidR="003053F9" w:rsidRPr="003053F9" w:rsidRDefault="003053F9" w:rsidP="003053F9">
            <w:pPr>
              <w:spacing w:after="0" w:line="240" w:lineRule="auto"/>
              <w:jc w:val="both"/>
              <w:rPr>
                <w:rFonts w:ascii="Sylfaen" w:hAnsi="Sylfaen" w:cs="Sylfaen"/>
              </w:rPr>
            </w:pPr>
            <w:r w:rsidRPr="003053F9">
              <w:rPr>
                <w:rFonts w:ascii="Sylfaen" w:hAnsi="Sylfaen" w:cs="Sylfaen"/>
              </w:rPr>
              <w:t> </w:t>
            </w:r>
          </w:p>
        </w:tc>
      </w:tr>
      <w:tr w:rsidR="003053F9" w:rsidRPr="003053F9" w:rsidTr="003053F9">
        <w:trPr>
          <w:trHeight w:val="300"/>
        </w:trPr>
        <w:tc>
          <w:tcPr>
            <w:tcW w:w="6405" w:type="dxa"/>
            <w:noWrap/>
            <w:hideMark/>
          </w:tcPr>
          <w:p w:rsidR="003053F9" w:rsidRPr="003053F9" w:rsidRDefault="003053F9" w:rsidP="003053F9">
            <w:pPr>
              <w:spacing w:after="0" w:line="240" w:lineRule="auto"/>
              <w:jc w:val="both"/>
              <w:rPr>
                <w:rFonts w:ascii="Sylfaen" w:hAnsi="Sylfaen" w:cs="Sylfaen"/>
              </w:rPr>
            </w:pPr>
          </w:p>
        </w:tc>
        <w:tc>
          <w:tcPr>
            <w:tcW w:w="1875" w:type="dxa"/>
            <w:noWrap/>
            <w:hideMark/>
          </w:tcPr>
          <w:p w:rsidR="003053F9" w:rsidRPr="003053F9" w:rsidRDefault="003053F9" w:rsidP="003053F9">
            <w:pPr>
              <w:spacing w:after="0" w:line="240" w:lineRule="auto"/>
              <w:jc w:val="both"/>
              <w:rPr>
                <w:rFonts w:ascii="Sylfaen" w:hAnsi="Sylfaen" w:cs="Sylfaen"/>
              </w:rPr>
            </w:pPr>
          </w:p>
        </w:tc>
        <w:tc>
          <w:tcPr>
            <w:tcW w:w="1420" w:type="dxa"/>
            <w:noWrap/>
            <w:hideMark/>
          </w:tcPr>
          <w:p w:rsidR="003053F9" w:rsidRPr="003053F9" w:rsidRDefault="003053F9" w:rsidP="003053F9">
            <w:pPr>
              <w:spacing w:after="0" w:line="240" w:lineRule="auto"/>
              <w:jc w:val="both"/>
              <w:rPr>
                <w:rFonts w:ascii="Sylfaen" w:hAnsi="Sylfaen" w:cs="Sylfaen"/>
              </w:rPr>
            </w:pPr>
          </w:p>
        </w:tc>
        <w:tc>
          <w:tcPr>
            <w:tcW w:w="1120" w:type="dxa"/>
            <w:hideMark/>
          </w:tcPr>
          <w:p w:rsidR="003053F9" w:rsidRPr="003053F9" w:rsidRDefault="003053F9" w:rsidP="003053F9">
            <w:pPr>
              <w:spacing w:after="0" w:line="240" w:lineRule="auto"/>
              <w:jc w:val="both"/>
              <w:rPr>
                <w:rFonts w:ascii="Sylfaen" w:hAnsi="Sylfaen" w:cs="Sylfaen"/>
                <w:b/>
                <w:bCs/>
              </w:rPr>
            </w:pPr>
            <w:proofErr w:type="spellStart"/>
            <w:r w:rsidRPr="003053F9">
              <w:rPr>
                <w:rFonts w:ascii="Sylfaen" w:hAnsi="Sylfaen" w:cs="Sylfaen"/>
                <w:b/>
                <w:bCs/>
              </w:rPr>
              <w:t>ჯამი</w:t>
            </w:r>
            <w:proofErr w:type="spellEnd"/>
          </w:p>
        </w:tc>
        <w:tc>
          <w:tcPr>
            <w:tcW w:w="1180" w:type="dxa"/>
            <w:noWrap/>
            <w:hideMark/>
          </w:tcPr>
          <w:p w:rsidR="003053F9" w:rsidRPr="003053F9" w:rsidRDefault="003053F9" w:rsidP="003053F9">
            <w:pPr>
              <w:spacing w:after="0" w:line="240" w:lineRule="auto"/>
              <w:jc w:val="both"/>
              <w:rPr>
                <w:rFonts w:ascii="Sylfaen" w:hAnsi="Sylfaen" w:cs="Sylfaen"/>
                <w:b/>
                <w:bCs/>
              </w:rPr>
            </w:pPr>
            <w:r w:rsidRPr="003053F9">
              <w:rPr>
                <w:rFonts w:ascii="Sylfaen" w:hAnsi="Sylfaen" w:cs="Sylfaen"/>
                <w:b/>
                <w:bCs/>
              </w:rPr>
              <w:t> </w:t>
            </w:r>
          </w:p>
        </w:tc>
      </w:tr>
    </w:tbl>
    <w:p w:rsidR="003053F9" w:rsidRPr="00300061" w:rsidRDefault="003053F9" w:rsidP="00300061">
      <w:pPr>
        <w:spacing w:after="0" w:line="240" w:lineRule="auto"/>
        <w:jc w:val="both"/>
        <w:rPr>
          <w:rFonts w:ascii="Sylfaen" w:hAnsi="Sylfaen" w:cs="Sylfaen"/>
          <w:lang w:val="ka-GE"/>
        </w:rPr>
      </w:pPr>
    </w:p>
    <w:p w:rsidR="005609C0" w:rsidRPr="005609C0" w:rsidRDefault="005609C0" w:rsidP="005609C0">
      <w:pPr>
        <w:tabs>
          <w:tab w:val="left" w:pos="8640"/>
        </w:tabs>
        <w:spacing w:after="160" w:line="259" w:lineRule="auto"/>
        <w:ind w:right="108"/>
        <w:jc w:val="both"/>
        <w:rPr>
          <w:rFonts w:ascii="Sylfaen" w:eastAsia="Calibri" w:hAnsi="Sylfaen"/>
          <w:b/>
          <w:bCs/>
          <w:sz w:val="16"/>
          <w:szCs w:val="16"/>
          <w:lang w:val="ka-GE"/>
        </w:rPr>
      </w:pPr>
      <w:proofErr w:type="spellStart"/>
      <w:r w:rsidRPr="00430E2B">
        <w:rPr>
          <w:rFonts w:ascii="Amiran" w:eastAsia="Calibri" w:hAnsi="Amiran"/>
          <w:b/>
          <w:bCs/>
          <w:sz w:val="16"/>
          <w:szCs w:val="16"/>
        </w:rPr>
        <w:t>SeniSvna</w:t>
      </w:r>
      <w:proofErr w:type="spellEnd"/>
      <w:r w:rsidRPr="00430E2B">
        <w:rPr>
          <w:rFonts w:ascii="Amiran" w:eastAsia="Calibri" w:hAnsi="Amiran"/>
          <w:b/>
          <w:bCs/>
          <w:sz w:val="16"/>
          <w:szCs w:val="16"/>
        </w:rPr>
        <w:t>:</w:t>
      </w:r>
      <w:r w:rsidRPr="00430E2B">
        <w:rPr>
          <w:rFonts w:eastAsia="Calibri"/>
          <w:b/>
          <w:bCs/>
          <w:sz w:val="16"/>
          <w:szCs w:val="16"/>
        </w:rPr>
        <w:t xml:space="preserve"> </w:t>
      </w:r>
      <w:proofErr w:type="spellStart"/>
      <w:r w:rsidRPr="00430E2B">
        <w:rPr>
          <w:rFonts w:ascii="Amiran" w:eastAsia="Calibri" w:hAnsi="Amiran"/>
          <w:b/>
          <w:bCs/>
          <w:sz w:val="16"/>
          <w:szCs w:val="16"/>
        </w:rPr>
        <w:t>Tu</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Sesacvleli</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kabelis</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sigrZe</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aRemateba</w:t>
      </w:r>
      <w:proofErr w:type="spellEnd"/>
      <w:r w:rsidRPr="00430E2B">
        <w:rPr>
          <w:rFonts w:ascii="Amiran" w:eastAsia="Calibri" w:hAnsi="Amiran"/>
          <w:b/>
          <w:bCs/>
          <w:sz w:val="16"/>
          <w:szCs w:val="16"/>
        </w:rPr>
        <w:t xml:space="preserve"> 2 (</w:t>
      </w:r>
      <w:proofErr w:type="spellStart"/>
      <w:r w:rsidRPr="00430E2B">
        <w:rPr>
          <w:rFonts w:ascii="Amiran" w:eastAsia="Calibri" w:hAnsi="Amiran"/>
          <w:b/>
          <w:bCs/>
          <w:sz w:val="16"/>
          <w:szCs w:val="16"/>
        </w:rPr>
        <w:t>ori</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metrs</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misi</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Rirebuleba</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ganisazRvreba</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konkretuli</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droisTvis</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arsebuli</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sabazro</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fasiT</w:t>
      </w:r>
      <w:proofErr w:type="spellEnd"/>
      <w:proofErr w:type="gramStart"/>
      <w:r w:rsidRPr="00430E2B">
        <w:rPr>
          <w:rFonts w:ascii="Amiran" w:eastAsia="Calibri" w:hAnsi="Amiran"/>
          <w:b/>
          <w:bCs/>
          <w:sz w:val="16"/>
          <w:szCs w:val="16"/>
        </w:rPr>
        <w:t xml:space="preserve">, </w:t>
      </w:r>
      <w:r w:rsidRPr="00430E2B">
        <w:rPr>
          <w:rFonts w:ascii="Sylfaen" w:eastAsia="Calibri" w:hAnsi="Sylfaen"/>
          <w:b/>
          <w:bCs/>
          <w:sz w:val="16"/>
          <w:szCs w:val="16"/>
        </w:rPr>
        <w:t xml:space="preserve"> </w:t>
      </w:r>
      <w:proofErr w:type="spellStart"/>
      <w:r w:rsidRPr="00430E2B">
        <w:rPr>
          <w:rFonts w:ascii="Amiran" w:eastAsia="Calibri" w:hAnsi="Amiran"/>
          <w:b/>
          <w:bCs/>
          <w:sz w:val="16"/>
          <w:szCs w:val="16"/>
        </w:rPr>
        <w:t>romelic</w:t>
      </w:r>
      <w:proofErr w:type="spellEnd"/>
      <w:proofErr w:type="gram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asaxuli</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iqneba</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faqtiurad</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Sesrulebuli</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samuSaos</w:t>
      </w:r>
      <w:proofErr w:type="spellEnd"/>
      <w:r w:rsidRPr="00430E2B">
        <w:rPr>
          <w:rFonts w:ascii="Amiran" w:eastAsia="Calibri" w:hAnsi="Amiran"/>
          <w:b/>
          <w:bCs/>
          <w:sz w:val="16"/>
          <w:szCs w:val="16"/>
        </w:rPr>
        <w:t xml:space="preserve"> </w:t>
      </w:r>
      <w:proofErr w:type="spellStart"/>
      <w:r w:rsidRPr="00430E2B">
        <w:rPr>
          <w:rFonts w:ascii="Amiran" w:eastAsia="Calibri" w:hAnsi="Amiran"/>
          <w:b/>
          <w:bCs/>
          <w:sz w:val="16"/>
          <w:szCs w:val="16"/>
        </w:rPr>
        <w:t>xarjTaRrixcvaSi</w:t>
      </w:r>
      <w:proofErr w:type="spellEnd"/>
      <w:r w:rsidRPr="00430E2B">
        <w:rPr>
          <w:rFonts w:ascii="Amiran" w:eastAsia="Calibri" w:hAnsi="Amiran"/>
          <w:b/>
          <w:bCs/>
          <w:sz w:val="16"/>
          <w:szCs w:val="16"/>
        </w:rPr>
        <w:t>.</w:t>
      </w:r>
    </w:p>
    <w:p w:rsidR="005609C0" w:rsidRPr="004F364C" w:rsidRDefault="005609C0" w:rsidP="0027354C">
      <w:pPr>
        <w:spacing w:after="0" w:line="240" w:lineRule="auto"/>
        <w:ind w:left="720"/>
        <w:rPr>
          <w:rFonts w:ascii="Sylfaen" w:eastAsia="Calibri" w:hAnsi="Sylfaen" w:cs="Calibri"/>
          <w:lang w:val="ka-GE"/>
        </w:rPr>
      </w:pPr>
    </w:p>
    <w:p w:rsidR="00387591" w:rsidRPr="007B0071" w:rsidRDefault="00950D10" w:rsidP="00747C17">
      <w:pPr>
        <w:spacing w:line="240" w:lineRule="auto"/>
        <w:jc w:val="both"/>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rsidR="00D527CB" w:rsidRDefault="00D527CB" w:rsidP="00747C17">
      <w:pPr>
        <w:spacing w:line="240" w:lineRule="auto"/>
        <w:jc w:val="both"/>
        <w:rPr>
          <w:rFonts w:ascii="Sylfaen" w:hAnsi="Sylfaen" w:cs="Sylfaen"/>
          <w:color w:val="222222"/>
          <w:shd w:val="clear" w:color="auto" w:fill="FFFFFF"/>
          <w:lang w:val="ka-GE"/>
        </w:rPr>
      </w:pPr>
      <w:r w:rsidRPr="00896FDC">
        <w:rPr>
          <w:rFonts w:ascii="Sylfaen" w:hAnsi="Sylfaen" w:cs="Sylfaen"/>
          <w:color w:val="222222"/>
          <w:shd w:val="clear" w:color="auto" w:fill="FFFFFF"/>
          <w:lang w:val="ka-GE"/>
        </w:rPr>
        <w:lastRenderedPageBreak/>
        <w:t>პრეტენდენტმა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უნდა</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წარმოადგინოს</w:t>
      </w:r>
      <w:r w:rsidRPr="00896FDC">
        <w:rPr>
          <w:rFonts w:ascii="Verdana" w:hAnsi="Verdana"/>
          <w:color w:val="222222"/>
          <w:shd w:val="clear" w:color="auto" w:fill="FFFFFF"/>
          <w:lang w:val="ka-GE"/>
        </w:rPr>
        <w:t xml:space="preserve"> </w:t>
      </w:r>
      <w:r w:rsidRPr="00896FDC">
        <w:rPr>
          <w:rFonts w:ascii="Sylfaen" w:hAnsi="Sylfaen" w:cs="Sylfaen"/>
          <w:color w:val="222222"/>
          <w:shd w:val="clear" w:color="auto" w:fill="FFFFFF"/>
          <w:lang w:val="ka-GE"/>
        </w:rPr>
        <w:t>განფასება</w:t>
      </w:r>
      <w:r w:rsidRPr="00896FDC">
        <w:rPr>
          <w:rFonts w:ascii="Verdana" w:hAnsi="Verdana"/>
          <w:color w:val="222222"/>
          <w:shd w:val="clear" w:color="auto" w:fill="FFFFFF"/>
          <w:lang w:val="ka-GE"/>
        </w:rPr>
        <w:t xml:space="preserve"> </w:t>
      </w:r>
      <w:r w:rsidR="00760827">
        <w:rPr>
          <w:rFonts w:ascii="Sylfaen" w:hAnsi="Sylfaen" w:cs="Sylfaen"/>
          <w:color w:val="222222"/>
          <w:shd w:val="clear" w:color="auto" w:fill="FFFFFF"/>
          <w:lang w:val="ka-GE"/>
        </w:rPr>
        <w:t>დანართი N1</w:t>
      </w:r>
      <w:r w:rsidR="00594CCB">
        <w:rPr>
          <w:rFonts w:ascii="Sylfaen" w:hAnsi="Sylfaen" w:cs="Sylfaen"/>
          <w:color w:val="222222"/>
          <w:shd w:val="clear" w:color="auto" w:fill="FFFFFF"/>
          <w:lang w:val="ka-GE"/>
        </w:rPr>
        <w:t>-ში მოცემული</w:t>
      </w:r>
      <w:r w:rsidR="000E7D78">
        <w:rPr>
          <w:rFonts w:ascii="Sylfaen" w:hAnsi="Sylfaen" w:cs="Sylfaen"/>
          <w:color w:val="222222"/>
          <w:shd w:val="clear" w:color="auto" w:fill="FFFFFF"/>
          <w:lang w:val="ka-GE"/>
        </w:rPr>
        <w:t xml:space="preserve"> ფასების</w:t>
      </w:r>
      <w:r w:rsidR="00762943">
        <w:rPr>
          <w:rFonts w:ascii="Sylfaen" w:hAnsi="Sylfaen" w:cs="Sylfaen"/>
          <w:color w:val="222222"/>
          <w:shd w:val="clear" w:color="auto" w:fill="FFFFFF"/>
          <w:lang w:val="ka-GE"/>
        </w:rPr>
        <w:t xml:space="preserve"> ცხრილის შესაბამისად</w:t>
      </w:r>
      <w:r w:rsidRPr="007B0071">
        <w:rPr>
          <w:rFonts w:ascii="Sylfaen" w:hAnsi="Sylfaen" w:cs="Sylfaen"/>
          <w:color w:val="222222"/>
          <w:shd w:val="clear" w:color="auto" w:fill="FFFFFF"/>
          <w:lang w:val="ka-GE"/>
        </w:rPr>
        <w:t>.</w:t>
      </w:r>
    </w:p>
    <w:p w:rsidR="008C04FA" w:rsidRPr="00272EB2" w:rsidRDefault="00387591" w:rsidP="00747C17">
      <w:pPr>
        <w:spacing w:line="240" w:lineRule="auto"/>
        <w:jc w:val="both"/>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w:t>
      </w:r>
      <w:r w:rsidR="00A13B42">
        <w:rPr>
          <w:rFonts w:ascii="Sylfaen" w:hAnsi="Sylfaen"/>
          <w:b/>
          <w:lang w:val="ka-GE"/>
        </w:rPr>
        <w:t xml:space="preserve"> </w:t>
      </w:r>
      <w:r w:rsidR="003657A5" w:rsidRPr="00272EB2">
        <w:rPr>
          <w:rFonts w:ascii="Sylfaen" w:hAnsi="Sylfaen"/>
          <w:b/>
          <w:lang w:val="ka-GE"/>
        </w:rPr>
        <w:t>(ხელშეკრულების) ვადა</w:t>
      </w:r>
    </w:p>
    <w:p w:rsidR="00212F2B" w:rsidRDefault="00376F2B" w:rsidP="00212F2B">
      <w:pPr>
        <w:spacing w:after="0" w:line="240" w:lineRule="auto"/>
        <w:jc w:val="both"/>
        <w:rPr>
          <w:rFonts w:ascii="Sylfaen" w:hAnsi="Sylfaen" w:cs="Sylfaen"/>
          <w:lang w:val="ka-GE"/>
        </w:rPr>
      </w:pPr>
      <w:r w:rsidRPr="006E6398">
        <w:rPr>
          <w:rFonts w:ascii="Sylfaen" w:hAnsi="Sylfaen" w:cs="Sylfaen"/>
          <w:lang w:val="ka-GE"/>
        </w:rPr>
        <w:t xml:space="preserve">გამარჯვებულ კომპანიასთან </w:t>
      </w:r>
      <w:r w:rsidR="0089097C" w:rsidRPr="006E6398">
        <w:rPr>
          <w:rFonts w:ascii="Sylfaen" w:hAnsi="Sylfaen" w:cs="Sylfaen"/>
          <w:lang w:val="ka-GE"/>
        </w:rPr>
        <w:t>გაფორმდება 1 წლიანი</w:t>
      </w:r>
      <w:r w:rsidR="004B68A6" w:rsidRPr="006E6398">
        <w:rPr>
          <w:rFonts w:ascii="Sylfaen" w:hAnsi="Sylfaen" w:cs="Sylfaen"/>
          <w:lang w:val="ka-GE"/>
        </w:rPr>
        <w:t xml:space="preserve"> ჩარჩო</w:t>
      </w:r>
      <w:r w:rsidR="0089097C" w:rsidRPr="006E6398">
        <w:rPr>
          <w:rFonts w:ascii="Sylfaen" w:hAnsi="Sylfaen" w:cs="Sylfaen"/>
          <w:lang w:val="ka-GE"/>
        </w:rPr>
        <w:t xml:space="preserve"> ხელშეკრულებ</w:t>
      </w:r>
      <w:r w:rsidR="00760827" w:rsidRPr="006E6398">
        <w:rPr>
          <w:rFonts w:ascii="Sylfaen" w:hAnsi="Sylfaen" w:cs="Sylfaen"/>
          <w:lang w:val="ka-GE"/>
        </w:rPr>
        <w:t>ა</w:t>
      </w:r>
      <w:r w:rsidR="0089097C" w:rsidRPr="006E6398">
        <w:rPr>
          <w:rFonts w:ascii="Sylfaen" w:hAnsi="Sylfaen" w:cs="Sylfaen"/>
          <w:lang w:val="ka-GE"/>
        </w:rPr>
        <w:t xml:space="preserve"> </w:t>
      </w:r>
      <w:r w:rsidR="0080448A" w:rsidRPr="006E6398">
        <w:rPr>
          <w:rFonts w:ascii="Sylfaen" w:hAnsi="Sylfaen" w:cs="Sylfaen"/>
          <w:lang w:val="ka-GE"/>
        </w:rPr>
        <w:t xml:space="preserve"> </w:t>
      </w:r>
      <w:r w:rsidR="007F5C71" w:rsidRPr="006E6398">
        <w:rPr>
          <w:rFonts w:ascii="Sylfaen" w:hAnsi="Sylfaen" w:cs="Sylfaen"/>
          <w:lang w:val="ka-GE"/>
        </w:rPr>
        <w:t>„</w:t>
      </w:r>
      <w:r w:rsidR="0080448A" w:rsidRPr="006E6398">
        <w:rPr>
          <w:rFonts w:ascii="Sylfaen" w:hAnsi="Sylfaen" w:cs="Sylfaen"/>
        </w:rPr>
        <w:t>GWP</w:t>
      </w:r>
      <w:r w:rsidR="007F5C71" w:rsidRPr="006E6398">
        <w:rPr>
          <w:rFonts w:ascii="Sylfaen" w:hAnsi="Sylfaen" w:cs="Sylfaen"/>
          <w:lang w:val="ka-GE"/>
        </w:rPr>
        <w:t>“</w:t>
      </w:r>
      <w:r w:rsidR="0080448A" w:rsidRPr="006E6398">
        <w:rPr>
          <w:rFonts w:ascii="Sylfaen" w:hAnsi="Sylfaen" w:cs="Sylfaen"/>
        </w:rPr>
        <w:t>-</w:t>
      </w:r>
      <w:r w:rsidR="00760827" w:rsidRPr="006E6398">
        <w:rPr>
          <w:rFonts w:ascii="Sylfaen" w:hAnsi="Sylfaen" w:cs="Sylfaen"/>
          <w:lang w:val="ka-GE"/>
        </w:rPr>
        <w:t>ზე.</w:t>
      </w:r>
    </w:p>
    <w:p w:rsidR="00760827" w:rsidRPr="00EA00F2" w:rsidRDefault="00760827" w:rsidP="00212F2B">
      <w:pPr>
        <w:spacing w:after="0" w:line="240" w:lineRule="auto"/>
        <w:jc w:val="both"/>
        <w:rPr>
          <w:rFonts w:ascii="Sylfaen" w:hAnsi="Sylfaen"/>
          <w:lang w:val="ka-GE"/>
        </w:rPr>
      </w:pPr>
    </w:p>
    <w:p w:rsidR="00CF7A57" w:rsidRPr="00896FDC" w:rsidRDefault="00484DB6" w:rsidP="00747C17">
      <w:pPr>
        <w:spacing w:after="0" w:line="240" w:lineRule="auto"/>
        <w:jc w:val="both"/>
        <w:rPr>
          <w:rFonts w:ascii="Sylfaen" w:hAnsi="Sylfaen"/>
          <w:lang w:val="ka-GE"/>
        </w:rPr>
      </w:pPr>
      <w:r>
        <w:rPr>
          <w:rFonts w:ascii="Sylfaen" w:hAnsi="Sylfaen"/>
          <w:b/>
          <w:lang w:val="ka-GE"/>
        </w:rPr>
        <w:t>1.6</w:t>
      </w:r>
      <w:r w:rsidR="00CF7A57" w:rsidRPr="00896FDC">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rsidR="000353F8" w:rsidRDefault="00875254" w:rsidP="00747C17">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896FDC">
        <w:rPr>
          <w:rFonts w:ascii="Sylfaen" w:hAnsi="Sylfaen"/>
          <w:lang w:val="ka-GE"/>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896FDC">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747C17" w:rsidRDefault="00747C17" w:rsidP="00747C17">
      <w:pPr>
        <w:spacing w:after="0" w:line="240" w:lineRule="auto"/>
        <w:jc w:val="both"/>
        <w:rPr>
          <w:rFonts w:ascii="Sylfaen" w:hAnsi="Sylfaen"/>
          <w:lang w:val="ka-GE"/>
        </w:rPr>
      </w:pPr>
    </w:p>
    <w:p w:rsidR="00000015" w:rsidRPr="00212F2B" w:rsidRDefault="007A16C6" w:rsidP="00212F2B">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r w:rsidR="00212F2B">
        <w:rPr>
          <w:rFonts w:ascii="Sylfaen" w:hAnsi="Sylfaen"/>
          <w:lang w:val="ka-GE"/>
        </w:rPr>
        <w:tab/>
      </w:r>
    </w:p>
    <w:p w:rsidR="00000015" w:rsidRDefault="00000015" w:rsidP="00747C17">
      <w:pPr>
        <w:spacing w:after="0" w:line="240" w:lineRule="auto"/>
        <w:jc w:val="both"/>
        <w:rPr>
          <w:rFonts w:ascii="Sylfaen" w:hAnsi="Sylfaen"/>
          <w:lang w:val="ka-GE"/>
        </w:rPr>
      </w:pPr>
      <w:r w:rsidRPr="007B0071">
        <w:rPr>
          <w:rFonts w:ascii="Sylfaen" w:hAnsi="Sylfaen"/>
          <w:lang w:val="ka-GE"/>
        </w:rPr>
        <w:t xml:space="preserve">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w:t>
      </w:r>
      <w:r w:rsidR="001B2354">
        <w:rPr>
          <w:rFonts w:ascii="Sylfaen" w:hAnsi="Sylfaen"/>
          <w:lang w:val="ka-GE"/>
        </w:rPr>
        <w:t>30</w:t>
      </w:r>
      <w:r w:rsidR="00612A2E">
        <w:rPr>
          <w:rFonts w:ascii="Sylfaen" w:hAnsi="Sylfaen"/>
          <w:lang w:val="ka-GE"/>
        </w:rPr>
        <w:t xml:space="preserve"> (</w:t>
      </w:r>
      <w:r w:rsidR="001B2354">
        <w:rPr>
          <w:rFonts w:ascii="Sylfaen" w:hAnsi="Sylfaen"/>
          <w:lang w:val="ka-GE"/>
        </w:rPr>
        <w:t>ოცდაათი</w:t>
      </w:r>
      <w:r w:rsidRPr="007B0071">
        <w:rPr>
          <w:rFonts w:ascii="Sylfaen" w:hAnsi="Sylfaen"/>
          <w:lang w:val="ka-GE"/>
        </w:rPr>
        <w:t>) კალენდარული დღის განმავლობაში</w:t>
      </w:r>
      <w:r w:rsidR="00631FA7">
        <w:rPr>
          <w:rFonts w:ascii="Sylfaen" w:hAnsi="Sylfaen"/>
          <w:lang w:val="ka-GE"/>
        </w:rPr>
        <w:t>.</w:t>
      </w:r>
    </w:p>
    <w:p w:rsidR="00B2003E" w:rsidRDefault="00B2003E" w:rsidP="00747C17">
      <w:pPr>
        <w:spacing w:after="0" w:line="240" w:lineRule="auto"/>
        <w:jc w:val="both"/>
        <w:rPr>
          <w:rFonts w:ascii="Sylfaen" w:hAnsi="Sylfaen"/>
          <w:lang w:val="ka-GE"/>
        </w:rPr>
      </w:pPr>
    </w:p>
    <w:p w:rsidR="00B2003E" w:rsidRPr="00430E2B" w:rsidRDefault="00B2003E" w:rsidP="00747C17">
      <w:pPr>
        <w:spacing w:after="0" w:line="240" w:lineRule="auto"/>
        <w:jc w:val="both"/>
        <w:rPr>
          <w:rFonts w:ascii="Sylfaen" w:hAnsi="Sylfaen"/>
          <w:b/>
          <w:color w:val="FF0000"/>
          <w:lang w:val="ka-GE"/>
        </w:rPr>
      </w:pPr>
      <w:r w:rsidRPr="00430E2B">
        <w:rPr>
          <w:rFonts w:ascii="Sylfaen" w:hAnsi="Sylfaen"/>
          <w:b/>
          <w:color w:val="FF0000"/>
          <w:lang w:val="ka-GE"/>
        </w:rPr>
        <w:t>განსაკუთრებული მოთხოვნები:</w:t>
      </w:r>
    </w:p>
    <w:p w:rsidR="00B2003E" w:rsidRPr="00430E2B" w:rsidRDefault="00B2003E" w:rsidP="00747C17">
      <w:pPr>
        <w:spacing w:after="0" w:line="240" w:lineRule="auto"/>
        <w:jc w:val="both"/>
        <w:rPr>
          <w:rFonts w:ascii="Sylfaen" w:hAnsi="Sylfaen"/>
          <w:b/>
          <w:color w:val="FF0000"/>
          <w:lang w:val="ka-GE"/>
        </w:rPr>
      </w:pPr>
    </w:p>
    <w:p w:rsidR="00B2003E" w:rsidRPr="00430E2B" w:rsidRDefault="00B2003E" w:rsidP="00B2003E">
      <w:pPr>
        <w:spacing w:after="0" w:line="240" w:lineRule="auto"/>
        <w:jc w:val="both"/>
        <w:rPr>
          <w:rFonts w:ascii="Sylfaen" w:hAnsi="Sylfaen"/>
          <w:lang w:val="ka-GE"/>
        </w:rPr>
      </w:pPr>
      <w:r w:rsidRPr="00430E2B">
        <w:rPr>
          <w:rFonts w:ascii="Sylfaen" w:hAnsi="Sylfaen"/>
          <w:lang w:val="ka-GE"/>
        </w:rPr>
        <w:t>1.</w:t>
      </w:r>
      <w:r w:rsidRPr="00430E2B">
        <w:rPr>
          <w:rFonts w:ascii="Sylfaen" w:hAnsi="Sylfaen"/>
          <w:lang w:val="ka-GE"/>
        </w:rPr>
        <w:tab/>
        <w:t>პრეტენდენტს საშუალოდ თვის განმავლობაში 20-30-მდე დაზიანებული კაბელის აღდგენა მოუწევს.</w:t>
      </w:r>
    </w:p>
    <w:p w:rsidR="00B2003E" w:rsidRPr="00430E2B" w:rsidRDefault="00B2003E" w:rsidP="00B2003E">
      <w:pPr>
        <w:spacing w:after="0" w:line="240" w:lineRule="auto"/>
        <w:jc w:val="both"/>
        <w:rPr>
          <w:rFonts w:ascii="Sylfaen" w:hAnsi="Sylfaen"/>
          <w:lang w:val="ka-GE"/>
        </w:rPr>
      </w:pPr>
      <w:r w:rsidRPr="00430E2B">
        <w:rPr>
          <w:rFonts w:ascii="Sylfaen" w:hAnsi="Sylfaen"/>
          <w:lang w:val="ka-GE"/>
        </w:rPr>
        <w:t>2.</w:t>
      </w:r>
      <w:r w:rsidRPr="00430E2B">
        <w:rPr>
          <w:rFonts w:ascii="Sylfaen" w:hAnsi="Sylfaen"/>
          <w:lang w:val="ka-GE"/>
        </w:rPr>
        <w:tab/>
        <w:t>დავალება გაიცემა დამკვეთის მიერ, რომელიც პრეტენდენტმა გამოძახებიდან იმავე დღეს უნდა შეასრულოს.</w:t>
      </w:r>
    </w:p>
    <w:p w:rsidR="00B2003E" w:rsidRPr="00430E2B" w:rsidRDefault="00B2003E" w:rsidP="00B2003E">
      <w:pPr>
        <w:spacing w:after="0" w:line="240" w:lineRule="auto"/>
        <w:jc w:val="both"/>
        <w:rPr>
          <w:rFonts w:ascii="Sylfaen" w:hAnsi="Sylfaen"/>
          <w:lang w:val="ka-GE"/>
        </w:rPr>
      </w:pPr>
      <w:r w:rsidRPr="00430E2B">
        <w:rPr>
          <w:rFonts w:ascii="Sylfaen" w:hAnsi="Sylfaen"/>
          <w:lang w:val="ka-GE"/>
        </w:rPr>
        <w:t>3.</w:t>
      </w:r>
      <w:r w:rsidRPr="00430E2B">
        <w:rPr>
          <w:rFonts w:ascii="Sylfaen" w:hAnsi="Sylfaen"/>
          <w:lang w:val="ka-GE"/>
        </w:rPr>
        <w:tab/>
        <w:t>პრეტედენტი ვალდებულია გააჩნდეს კაბელებისა (ყველა კვეთის) და გილზების (ყველა კვეთის) ულევი მარაგი.</w:t>
      </w:r>
    </w:p>
    <w:p w:rsidR="00B2003E" w:rsidRPr="00430E2B" w:rsidRDefault="00B2003E" w:rsidP="00B2003E">
      <w:pPr>
        <w:spacing w:after="0" w:line="240" w:lineRule="auto"/>
        <w:jc w:val="both"/>
        <w:rPr>
          <w:rFonts w:ascii="Sylfaen" w:hAnsi="Sylfaen"/>
          <w:lang w:val="ka-GE"/>
        </w:rPr>
      </w:pPr>
      <w:r w:rsidRPr="00430E2B">
        <w:rPr>
          <w:rFonts w:ascii="Sylfaen" w:hAnsi="Sylfaen"/>
          <w:lang w:val="ka-GE"/>
        </w:rPr>
        <w:t>4.</w:t>
      </w:r>
      <w:r w:rsidRPr="00430E2B">
        <w:rPr>
          <w:rFonts w:ascii="Sylfaen" w:hAnsi="Sylfaen"/>
          <w:lang w:val="ka-GE"/>
        </w:rPr>
        <w:tab/>
        <w:t>პრეტენდენტს ვალდებულია გააჩნდეს კავშირები თელასსა და ეპჯ. გამანაწილებელ კომპანიებთან (სადისპეჩეროები), შესაბამისად ანგარიშვალდებულია აღდგენილი კაბელები დროულად ჩააყენოს ძაბვის ქვეშ.</w:t>
      </w:r>
    </w:p>
    <w:p w:rsidR="00B2003E" w:rsidRPr="00430E2B" w:rsidRDefault="00B2003E" w:rsidP="00B2003E">
      <w:pPr>
        <w:spacing w:after="0" w:line="240" w:lineRule="auto"/>
        <w:jc w:val="both"/>
        <w:rPr>
          <w:rFonts w:ascii="Sylfaen" w:hAnsi="Sylfaen"/>
          <w:lang w:val="ka-GE"/>
        </w:rPr>
      </w:pPr>
      <w:r w:rsidRPr="00430E2B">
        <w:rPr>
          <w:rFonts w:ascii="Sylfaen" w:hAnsi="Sylfaen"/>
          <w:lang w:val="ka-GE"/>
        </w:rPr>
        <w:t>5.</w:t>
      </w:r>
      <w:r w:rsidRPr="00430E2B">
        <w:rPr>
          <w:rFonts w:ascii="Sylfaen" w:hAnsi="Sylfaen"/>
          <w:lang w:val="ka-GE"/>
        </w:rPr>
        <w:tab/>
        <w:t>პრეტენდენტი ვალდებულია მანქანაზე აღჭურვილი ლაბორატორიით, რომელსაც  ექნება კარგი დაზიანების მძებნელი, დროულად იპოვოს დაზიანება.</w:t>
      </w:r>
    </w:p>
    <w:p w:rsidR="00B2003E" w:rsidRDefault="00B2003E" w:rsidP="00B2003E">
      <w:pPr>
        <w:spacing w:after="0" w:line="240" w:lineRule="auto"/>
        <w:jc w:val="both"/>
        <w:rPr>
          <w:rFonts w:ascii="Sylfaen" w:hAnsi="Sylfaen"/>
          <w:lang w:val="ka-GE"/>
        </w:rPr>
      </w:pPr>
      <w:r w:rsidRPr="00430E2B">
        <w:rPr>
          <w:rFonts w:ascii="Sylfaen" w:hAnsi="Sylfaen"/>
          <w:lang w:val="ka-GE"/>
        </w:rPr>
        <w:t>6.</w:t>
      </w:r>
      <w:r w:rsidRPr="00430E2B">
        <w:rPr>
          <w:rFonts w:ascii="Sylfaen" w:hAnsi="Sylfaen"/>
          <w:lang w:val="ka-GE"/>
        </w:rPr>
        <w:tab/>
        <w:t>პრეტენდენტი ასევე ვალდებულია დაზიანებული საფარი შეძლებისდაგვარად დათქმულ დროში მოაწესრიგოს.</w:t>
      </w:r>
    </w:p>
    <w:p w:rsidR="00B2003E" w:rsidRPr="007B0071" w:rsidRDefault="00B2003E" w:rsidP="00747C17">
      <w:pPr>
        <w:spacing w:after="0" w:line="240" w:lineRule="auto"/>
        <w:jc w:val="both"/>
        <w:rPr>
          <w:rFonts w:ascii="Sylfaen" w:hAnsi="Sylfaen"/>
          <w:lang w:val="ka-GE"/>
        </w:rPr>
      </w:pPr>
    </w:p>
    <w:p w:rsidR="00F827AD" w:rsidRPr="007B0071" w:rsidRDefault="00F827AD" w:rsidP="00747C17">
      <w:pPr>
        <w:spacing w:after="0" w:line="240" w:lineRule="auto"/>
        <w:jc w:val="both"/>
        <w:rPr>
          <w:rFonts w:ascii="Sylfaen" w:hAnsi="Sylfaen" w:cs="Sylfaen"/>
          <w:b/>
          <w:u w:val="single"/>
          <w:lang w:val="ka-GE"/>
        </w:rPr>
      </w:pPr>
    </w:p>
    <w:p w:rsidR="008D04C5" w:rsidRPr="007B0071" w:rsidRDefault="009D1872" w:rsidP="00747C17">
      <w:pPr>
        <w:spacing w:after="160" w:line="240" w:lineRule="auto"/>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B806AE" w:rsidRPr="00357C77" w:rsidRDefault="00357C77" w:rsidP="00357C77">
      <w:pPr>
        <w:pStyle w:val="ListParagraph"/>
        <w:numPr>
          <w:ilvl w:val="0"/>
          <w:numId w:val="43"/>
        </w:numPr>
        <w:spacing w:after="0" w:line="240" w:lineRule="auto"/>
        <w:ind w:left="360"/>
        <w:jc w:val="both"/>
        <w:rPr>
          <w:rFonts w:ascii="Sylfaen" w:hAnsi="Sylfaen"/>
          <w:lang w:val="ka-GE"/>
        </w:rPr>
      </w:pPr>
      <w:r w:rsidRPr="00357C77">
        <w:rPr>
          <w:rFonts w:ascii="Sylfaen" w:hAnsi="Sylfaen"/>
          <w:lang w:val="ka-GE"/>
        </w:rPr>
        <w:t xml:space="preserve">შევსებული </w:t>
      </w:r>
      <w:r w:rsidR="00484DB6" w:rsidRPr="00357C77">
        <w:rPr>
          <w:rFonts w:ascii="Sylfaen" w:hAnsi="Sylfaen"/>
          <w:lang w:val="ka-GE"/>
        </w:rPr>
        <w:t>ფასების ცხრილი</w:t>
      </w:r>
      <w:r w:rsidR="00C6265A">
        <w:rPr>
          <w:rFonts w:ascii="Sylfaen" w:hAnsi="Sylfaen"/>
          <w:lang w:val="ka-GE"/>
        </w:rPr>
        <w:t>- დანართი N1</w:t>
      </w:r>
      <w:r w:rsidR="00AD11E5" w:rsidRPr="00357C77">
        <w:rPr>
          <w:rFonts w:ascii="Sylfaen" w:hAnsi="Sylfaen"/>
          <w:lang w:val="ka-GE"/>
        </w:rPr>
        <w:t>;</w:t>
      </w:r>
    </w:p>
    <w:p w:rsidR="001767C8" w:rsidRPr="00357C77" w:rsidRDefault="00EA22AE" w:rsidP="00357C77">
      <w:pPr>
        <w:pStyle w:val="ListParagraph"/>
        <w:numPr>
          <w:ilvl w:val="0"/>
          <w:numId w:val="43"/>
        </w:numPr>
        <w:spacing w:after="0" w:line="240" w:lineRule="auto"/>
        <w:ind w:left="360"/>
        <w:jc w:val="both"/>
        <w:rPr>
          <w:rFonts w:ascii="Sylfaen" w:hAnsi="Sylfaen"/>
          <w:lang w:val="ka-GE"/>
        </w:rPr>
      </w:pPr>
      <w:r w:rsidRPr="00357C77">
        <w:rPr>
          <w:rFonts w:ascii="Sylfaen" w:hAnsi="Sylfaen"/>
          <w:lang w:val="ka-GE"/>
        </w:rPr>
        <w:t>გამოცდილების დამადასტურებელი დოკუმენტები</w:t>
      </w:r>
      <w:r w:rsidR="00EA00F2" w:rsidRPr="00357C77">
        <w:rPr>
          <w:rFonts w:ascii="Sylfaen" w:hAnsi="Sylfaen"/>
          <w:lang w:val="ka-GE"/>
        </w:rPr>
        <w:t xml:space="preserve"> 1.6</w:t>
      </w:r>
      <w:r w:rsidRPr="00357C77">
        <w:rPr>
          <w:rFonts w:ascii="Sylfaen" w:hAnsi="Sylfaen"/>
          <w:lang w:val="ka-GE"/>
        </w:rPr>
        <w:t xml:space="preserve"> </w:t>
      </w:r>
      <w:r w:rsidR="00AE7884" w:rsidRPr="00357C77">
        <w:rPr>
          <w:rFonts w:ascii="Sylfaen" w:hAnsi="Sylfaen"/>
          <w:lang w:val="ka-GE"/>
        </w:rPr>
        <w:t>პუნქტის შესაბამისად;</w:t>
      </w:r>
    </w:p>
    <w:p w:rsidR="00E73803" w:rsidRPr="00357C77" w:rsidRDefault="007F2220" w:rsidP="00357C77">
      <w:pPr>
        <w:pStyle w:val="ListParagraph"/>
        <w:numPr>
          <w:ilvl w:val="0"/>
          <w:numId w:val="43"/>
        </w:numPr>
        <w:spacing w:after="0" w:line="240" w:lineRule="auto"/>
        <w:ind w:left="360"/>
        <w:jc w:val="both"/>
        <w:rPr>
          <w:rFonts w:ascii="Sylfaen" w:hAnsi="Sylfaen"/>
          <w:lang w:val="ka-GE"/>
        </w:rPr>
      </w:pPr>
      <w:r w:rsidRPr="00357C77">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r w:rsidR="00AD11E5" w:rsidRPr="00357C77">
        <w:rPr>
          <w:rFonts w:ascii="Sylfaen" w:hAnsi="Sylfaen"/>
          <w:lang w:val="ka-GE"/>
        </w:rPr>
        <w:t>;</w:t>
      </w:r>
    </w:p>
    <w:p w:rsidR="00CE69DB" w:rsidRPr="00357C77" w:rsidRDefault="004717AB" w:rsidP="00357C77">
      <w:pPr>
        <w:pStyle w:val="ListParagraph"/>
        <w:numPr>
          <w:ilvl w:val="0"/>
          <w:numId w:val="43"/>
        </w:numPr>
        <w:spacing w:after="0" w:line="240" w:lineRule="auto"/>
        <w:ind w:left="360"/>
        <w:jc w:val="both"/>
        <w:rPr>
          <w:rFonts w:ascii="Sylfaen" w:hAnsi="Sylfaen"/>
          <w:lang w:val="ka-GE"/>
        </w:rPr>
      </w:pPr>
      <w:r w:rsidRPr="00357C77">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357C77">
        <w:rPr>
          <w:rFonts w:ascii="Sylfaen" w:hAnsi="Sylfaen"/>
          <w:lang w:val="ka-GE"/>
        </w:rPr>
        <w:t xml:space="preserve">თარიღის </w:t>
      </w:r>
      <w:r w:rsidRPr="00357C77">
        <w:rPr>
          <w:rFonts w:ascii="Sylfaen" w:hAnsi="Sylfaen"/>
          <w:lang w:val="ka-GE"/>
        </w:rPr>
        <w:t>შემდეგ;</w:t>
      </w:r>
    </w:p>
    <w:p w:rsidR="00212F2B" w:rsidRDefault="00212F2B" w:rsidP="00AD11E5">
      <w:pPr>
        <w:spacing w:after="0" w:line="240" w:lineRule="auto"/>
        <w:jc w:val="both"/>
        <w:rPr>
          <w:rFonts w:ascii="Sylfaen" w:hAnsi="Sylfaen"/>
          <w:lang w:val="ka-GE"/>
        </w:rPr>
      </w:pPr>
    </w:p>
    <w:p w:rsidR="00896274" w:rsidRPr="007B0071" w:rsidRDefault="001B7903" w:rsidP="00747C17">
      <w:pPr>
        <w:spacing w:line="240" w:lineRule="auto"/>
        <w:jc w:val="both"/>
        <w:rPr>
          <w:rFonts w:ascii="Sylfaen" w:hAnsi="Sylfaen"/>
          <w:lang w:val="ka-GE"/>
        </w:rPr>
      </w:pPr>
      <w:r w:rsidRPr="007D3881">
        <w:rPr>
          <w:rFonts w:ascii="Sylfaen" w:hAnsi="Sylfaen"/>
          <w:b/>
          <w:color w:val="FF0000"/>
          <w:lang w:val="ka-GE"/>
        </w:rPr>
        <w:t>შენიშვნა:</w:t>
      </w:r>
      <w:r w:rsidRPr="007B0071">
        <w:rPr>
          <w:rFonts w:ascii="Sylfaen" w:hAnsi="Sylfaen"/>
          <w:b/>
          <w:lang w:val="ka-GE"/>
        </w:rPr>
        <w:br/>
      </w:r>
      <w:r w:rsidRPr="00DA7FC2">
        <w:rPr>
          <w:rFonts w:ascii="Verdana" w:hAnsi="Verdana"/>
          <w:color w:val="222222"/>
          <w:shd w:val="clear" w:color="auto" w:fill="FFFFFF"/>
          <w:lang w:val="ka-GE"/>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w:t>
      </w:r>
      <w:r w:rsidRPr="007B0071">
        <w:rPr>
          <w:rFonts w:ascii="Sylfaen" w:hAnsi="Sylfaen"/>
          <w:lang w:val="ka-GE"/>
        </w:rPr>
        <w:lastRenderedPageBreak/>
        <w:t>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rsidR="003011B3" w:rsidRPr="007B0071" w:rsidRDefault="00B03180" w:rsidP="00747C17">
      <w:pPr>
        <w:spacing w:after="0" w:line="240" w:lineRule="auto"/>
        <w:jc w:val="both"/>
        <w:rPr>
          <w:rFonts w:ascii="Sylfaen" w:hAnsi="Sylfaen"/>
          <w:b/>
          <w:lang w:val="ka-GE"/>
        </w:rPr>
      </w:pPr>
      <w:r>
        <w:rPr>
          <w:rFonts w:ascii="Sylfaen" w:hAnsi="Sylfaen" w:cs="Sylfaen"/>
          <w:b/>
          <w:lang w:val="ka-GE"/>
        </w:rPr>
        <w:t>1.</w:t>
      </w:r>
      <w:r w:rsidR="009D1872">
        <w:rPr>
          <w:rFonts w:ascii="Sylfaen" w:hAnsi="Sylfaen" w:cs="Sylfaen"/>
          <w:b/>
          <w:lang w:val="ka-GE"/>
        </w:rPr>
        <w:t>9</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rsidR="003121C8" w:rsidRDefault="001C44CE" w:rsidP="00747C17">
      <w:pPr>
        <w:spacing w:after="0" w:line="240" w:lineRule="auto"/>
        <w:jc w:val="both"/>
        <w:rPr>
          <w:rFonts w:ascii="Sylfaen" w:hAnsi="Sylfaen" w:cs="Sylfaen"/>
          <w:lang w:val="ka-GE"/>
        </w:rPr>
      </w:pPr>
      <w:r>
        <w:rPr>
          <w:rFonts w:ascii="Sylfaen" w:hAnsi="Sylfaen" w:cs="Sylfaen"/>
          <w:lang w:val="ka-GE"/>
        </w:rPr>
        <w:t>1)</w:t>
      </w:r>
      <w:r w:rsidR="003121C8">
        <w:rPr>
          <w:rFonts w:ascii="Sylfaen" w:hAnsi="Sylfaen" w:cs="Sylfaen"/>
          <w:lang w:val="ka-GE"/>
        </w:rPr>
        <w:t xml:space="preserve"> გამარჯვებულ კომპანიასა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DA7FC2">
        <w:rPr>
          <w:rFonts w:ascii="Arial" w:hAnsi="Arial" w:cs="Arial"/>
          <w:lang w:val="ka-GE"/>
        </w:rPr>
        <w:t>(GWP),</w:t>
      </w:r>
      <w:r w:rsidR="003121C8">
        <w:rPr>
          <w:rFonts w:ascii="Sylfaen" w:hAnsi="Sylfaen" w:cs="Arial"/>
          <w:lang w:val="ka-GE"/>
        </w:rPr>
        <w:t xml:space="preserve"> </w:t>
      </w:r>
      <w:r w:rsidR="003121C8">
        <w:rPr>
          <w:rFonts w:ascii="Sylfaen" w:hAnsi="Sylfaen" w:cs="Sylfaen"/>
          <w:lang w:val="ka-GE"/>
        </w:rPr>
        <w:t xml:space="preserve"> შორის</w:t>
      </w:r>
      <w:r w:rsidRPr="00BD74F8">
        <w:rPr>
          <w:rFonts w:ascii="Sylfaen" w:hAnsi="Sylfaen" w:cs="Sylfaen"/>
          <w:lang w:val="ka-GE"/>
        </w:rPr>
        <w:t xml:space="preserve"> გაფორმდება </w:t>
      </w:r>
      <w:r w:rsidR="003121C8">
        <w:rPr>
          <w:rFonts w:ascii="Sylfaen" w:hAnsi="Sylfaen" w:cs="Sylfaen"/>
          <w:lang w:val="ka-GE"/>
        </w:rPr>
        <w:t>მომ</w:t>
      </w:r>
      <w:r w:rsidR="00B06DCC">
        <w:rPr>
          <w:rFonts w:ascii="Sylfaen" w:hAnsi="Sylfaen" w:cs="Sylfaen"/>
          <w:lang w:val="ka-GE"/>
        </w:rPr>
        <w:t>სახურების შესყიდვის ხელშეკრულება</w:t>
      </w:r>
      <w:r w:rsidR="003121C8">
        <w:rPr>
          <w:rFonts w:ascii="Sylfaen" w:hAnsi="Sylfaen" w:cs="Sylfaen"/>
          <w:lang w:val="ka-GE"/>
        </w:rPr>
        <w:t xml:space="preserve">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rsidR="001C44CE" w:rsidRPr="00BD74F8" w:rsidRDefault="001C44CE" w:rsidP="00747C17">
      <w:pPr>
        <w:spacing w:after="0" w:line="240" w:lineRule="auto"/>
        <w:jc w:val="both"/>
        <w:rPr>
          <w:rFonts w:ascii="AcadNusx" w:eastAsiaTheme="minorHAnsi" w:hAnsi="AcadNusx"/>
          <w:sz w:val="20"/>
          <w:szCs w:val="20"/>
        </w:rPr>
      </w:pPr>
      <w:r w:rsidRPr="00BD74F8">
        <w:rPr>
          <w:rFonts w:ascii="Sylfaen" w:eastAsiaTheme="minorHAnsi" w:hAnsi="Sylfaen"/>
          <w:sz w:val="20"/>
          <w:szCs w:val="20"/>
          <w:lang w:val="ka-GE"/>
        </w:rPr>
        <w:t xml:space="preserve"> </w:t>
      </w: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rsidR="00CC4789" w:rsidRPr="009D1872" w:rsidRDefault="009D1872" w:rsidP="009D1872">
      <w:pPr>
        <w:spacing w:before="240" w:after="0" w:line="240" w:lineRule="auto"/>
        <w:jc w:val="both"/>
        <w:rPr>
          <w:rFonts w:ascii="Sylfaen" w:hAnsi="Sylfaen"/>
          <w:b/>
          <w:lang w:val="ka-GE"/>
        </w:rPr>
      </w:pPr>
      <w:r w:rsidRPr="009D1872">
        <w:rPr>
          <w:rFonts w:ascii="Sylfaen" w:hAnsi="Sylfaen"/>
          <w:b/>
          <w:lang w:val="ka-GE"/>
        </w:rPr>
        <w:t xml:space="preserve">1.10 </w:t>
      </w:r>
      <w:r w:rsidR="00F94EA4" w:rsidRPr="009D1872">
        <w:rPr>
          <w:rFonts w:ascii="Sylfaen" w:hAnsi="Sylfaen"/>
          <w:b/>
          <w:lang w:val="ka-GE"/>
        </w:rPr>
        <w:t>ს</w:t>
      </w:r>
      <w:r w:rsidR="00CC4789" w:rsidRPr="009D1872">
        <w:rPr>
          <w:rFonts w:ascii="Sylfaen" w:hAnsi="Sylfaen"/>
          <w:b/>
          <w:lang w:val="ka-GE"/>
        </w:rPr>
        <w:t>ხვა მოთხოვნა</w:t>
      </w:r>
    </w:p>
    <w:p w:rsidR="00CC4789" w:rsidRPr="007B0071" w:rsidRDefault="00B03180" w:rsidP="009D1872">
      <w:pPr>
        <w:pStyle w:val="ListParagraph"/>
        <w:spacing w:before="240" w:after="0" w:line="240" w:lineRule="auto"/>
        <w:ind w:left="360"/>
        <w:jc w:val="both"/>
        <w:rPr>
          <w:rFonts w:ascii="AcadNusx" w:hAnsi="AcadNusx"/>
          <w:lang w:val="ka-GE"/>
        </w:rPr>
      </w:pPr>
      <w:r>
        <w:rPr>
          <w:rFonts w:ascii="Sylfaen" w:hAnsi="Sylfaen"/>
          <w:lang w:val="ka-GE"/>
        </w:rPr>
        <w:t>1.1</w:t>
      </w:r>
      <w:r w:rsidR="009D1872">
        <w:rPr>
          <w:rFonts w:ascii="Sylfaen" w:hAnsi="Sylfaen"/>
          <w:lang w:val="ka-GE"/>
        </w:rPr>
        <w:t>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rsidR="00CC4789" w:rsidRPr="007B0071" w:rsidRDefault="00CC4789" w:rsidP="009D1872">
      <w:pPr>
        <w:pStyle w:val="ListParagraph"/>
        <w:numPr>
          <w:ilvl w:val="0"/>
          <w:numId w:val="21"/>
        </w:numPr>
        <w:tabs>
          <w:tab w:val="left" w:pos="426"/>
        </w:tabs>
        <w:spacing w:before="240" w:after="0" w:line="24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cs="Sylfaen"/>
          <w:lang w:val="ka-GE"/>
        </w:rPr>
        <w:t>ფასების</w:t>
      </w:r>
      <w:r w:rsidRPr="009D1872">
        <w:rPr>
          <w:rFonts w:ascii="Sylfaen" w:hAnsi="Sylfaen"/>
          <w:lang w:val="ka-GE"/>
        </w:rPr>
        <w:t xml:space="preserve"> </w:t>
      </w:r>
      <w:r w:rsidRPr="009D1872">
        <w:rPr>
          <w:rFonts w:ascii="Sylfaen" w:hAnsi="Sylfaen" w:cs="Sylfaen"/>
          <w:lang w:val="ka-GE"/>
        </w:rPr>
        <w:t>წარმოდგენა</w:t>
      </w:r>
      <w:r w:rsidRPr="009D1872">
        <w:rPr>
          <w:rFonts w:ascii="Sylfaen" w:hAnsi="Sylfaen"/>
          <w:lang w:val="ka-GE"/>
        </w:rPr>
        <w:t xml:space="preserve"> </w:t>
      </w:r>
      <w:r w:rsidRPr="009D1872">
        <w:rPr>
          <w:rFonts w:ascii="Sylfaen" w:hAnsi="Sylfaen" w:cs="Sylfaen"/>
          <w:lang w:val="ka-GE"/>
        </w:rPr>
        <w:t>დასაშვებია</w:t>
      </w:r>
      <w:r w:rsidRPr="009D1872">
        <w:rPr>
          <w:rFonts w:ascii="Sylfaen" w:hAnsi="Sylfaen"/>
          <w:lang w:val="ka-GE"/>
        </w:rPr>
        <w:t xml:space="preserve"> </w:t>
      </w:r>
      <w:r w:rsidRPr="009D1872">
        <w:rPr>
          <w:rFonts w:ascii="Sylfaen" w:hAnsi="Sylfaen" w:cs="Sylfaen"/>
          <w:lang w:val="ka-GE"/>
        </w:rPr>
        <w:t>მხოლოდ</w:t>
      </w:r>
      <w:r w:rsidRPr="009D1872">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9D1872">
        <w:rPr>
          <w:rFonts w:ascii="Sylfaen" w:hAnsi="Sylfaen"/>
          <w:lang w:val="ka-GE"/>
        </w:rPr>
        <w:t>ით გათვალისწინებულ გადასახადებს.</w:t>
      </w:r>
    </w:p>
    <w:p w:rsidR="009D1872" w:rsidRPr="009D1872" w:rsidRDefault="00CC4789"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9D1872">
        <w:rPr>
          <w:rFonts w:ascii="AcadNusx" w:hAnsi="AcadNusx"/>
          <w:lang w:val="ka-GE"/>
        </w:rPr>
        <w:t>(</w:t>
      </w:r>
      <w:r w:rsidRPr="009D1872">
        <w:rPr>
          <w:rFonts w:ascii="Sylfaen" w:hAnsi="Sylfaen"/>
          <w:lang w:val="ka-GE"/>
        </w:rPr>
        <w:t>ოცდაათი</w:t>
      </w:r>
      <w:r w:rsidRPr="009D1872">
        <w:rPr>
          <w:rFonts w:ascii="AcadNusx" w:hAnsi="AcadNusx"/>
          <w:lang w:val="ka-GE"/>
        </w:rPr>
        <w:t>)</w:t>
      </w:r>
      <w:r w:rsidRPr="009D1872">
        <w:rPr>
          <w:rFonts w:ascii="Sylfaen" w:hAnsi="Sylfaen"/>
          <w:lang w:val="ka-GE"/>
        </w:rPr>
        <w:t xml:space="preserve"> კალენდარული დღის განმავლობაში.</w:t>
      </w:r>
    </w:p>
    <w:p w:rsidR="00CC4789" w:rsidRPr="009D1872" w:rsidRDefault="003121C8" w:rsidP="009D1872">
      <w:pPr>
        <w:pStyle w:val="ListParagraph"/>
        <w:numPr>
          <w:ilvl w:val="2"/>
          <w:numId w:val="36"/>
        </w:numPr>
        <w:spacing w:before="240" w:after="0" w:line="240" w:lineRule="auto"/>
        <w:ind w:left="1080"/>
        <w:jc w:val="both"/>
        <w:rPr>
          <w:b/>
          <w:lang w:val="ka-GE"/>
        </w:rPr>
      </w:pPr>
      <w:r w:rsidRPr="009D1872">
        <w:rPr>
          <w:rFonts w:ascii="Sylfaen" w:hAnsi="Sylfaen"/>
          <w:lang w:val="ka-GE"/>
        </w:rPr>
        <w:t>შემსყიდველი</w:t>
      </w:r>
      <w:r w:rsidR="00CC4789" w:rsidRPr="009D1872">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rsidR="009D1872" w:rsidRPr="009D1872" w:rsidRDefault="009D1872" w:rsidP="009D1872">
      <w:pPr>
        <w:pStyle w:val="ListParagraph"/>
        <w:spacing w:before="240" w:after="0" w:line="240" w:lineRule="auto"/>
        <w:ind w:left="1080"/>
        <w:jc w:val="both"/>
        <w:rPr>
          <w:b/>
          <w:lang w:val="ka-GE"/>
        </w:rPr>
      </w:pPr>
    </w:p>
    <w:p w:rsidR="00CC4789" w:rsidRPr="007B0071" w:rsidRDefault="003121C8" w:rsidP="009D1872">
      <w:pPr>
        <w:pStyle w:val="ListParagraph"/>
        <w:spacing w:before="240" w:after="0" w:line="240" w:lineRule="auto"/>
        <w:ind w:left="0"/>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w:t>
      </w:r>
      <w:r w:rsidR="009D1872">
        <w:rPr>
          <w:rFonts w:ascii="Sylfaen" w:hAnsi="Sylfaen"/>
          <w:lang w:val="ka-GE"/>
        </w:rPr>
        <w:t>კომპანიას</w:t>
      </w:r>
      <w:r w:rsidR="00CC4789" w:rsidRPr="007B0071">
        <w:rPr>
          <w:rFonts w:ascii="Sylfaen" w:hAnsi="Sylfaen"/>
          <w:lang w:val="ka-GE"/>
        </w:rPr>
        <w:t xml:space="preserve">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CC4789" w:rsidRPr="007B0071" w:rsidRDefault="003121C8" w:rsidP="009D1872">
      <w:pPr>
        <w:pStyle w:val="ListParagraph"/>
        <w:spacing w:before="240" w:after="0" w:line="240" w:lineRule="auto"/>
        <w:ind w:left="0"/>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CC4789" w:rsidRPr="00B56B86" w:rsidRDefault="00CC4789" w:rsidP="009D1872">
      <w:pPr>
        <w:spacing w:before="240" w:after="0" w:line="240" w:lineRule="auto"/>
        <w:ind w:firstLine="426"/>
        <w:jc w:val="both"/>
        <w:rPr>
          <w:rFonts w:ascii="Sylfaen" w:hAnsi="Sylfaen"/>
          <w:i/>
          <w:lang w:val="ka-GE"/>
        </w:rPr>
      </w:pPr>
      <w:r w:rsidRPr="00B56B86">
        <w:rPr>
          <w:rFonts w:ascii="Sylfaen" w:hAnsi="Sylfaen"/>
          <w:i/>
          <w:lang w:val="ka-GE"/>
        </w:rPr>
        <w:t xml:space="preserve">გთხოვთ გაითვალისწინოთ, რომ </w:t>
      </w:r>
      <w:r w:rsidR="003121C8" w:rsidRPr="00B56B86">
        <w:rPr>
          <w:rFonts w:ascii="Sylfaen" w:hAnsi="Sylfaen"/>
          <w:i/>
          <w:lang w:val="ka-GE"/>
        </w:rPr>
        <w:t>შემსყიდველი</w:t>
      </w:r>
      <w:r w:rsidRPr="00B56B86">
        <w:rPr>
          <w:rFonts w:ascii="Sylfaen" w:hAnsi="Sylfaen"/>
          <w:i/>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CC4789" w:rsidRPr="009D1872" w:rsidRDefault="00CC4789" w:rsidP="009D1872">
      <w:pPr>
        <w:spacing w:before="240" w:after="0" w:line="24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rsidR="009D1872" w:rsidRPr="009D1872" w:rsidRDefault="00B03180"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cs="Sylfaen"/>
          <w:b/>
        </w:rPr>
        <w:t xml:space="preserve"> </w:t>
      </w:r>
      <w:r w:rsidR="00E94ED1" w:rsidRPr="009D1872">
        <w:rPr>
          <w:rFonts w:ascii="Sylfaen" w:hAnsi="Sylfaen" w:cs="Sylfaen"/>
          <w:b/>
          <w:lang w:val="ka-GE"/>
        </w:rPr>
        <w:t>ინ</w:t>
      </w:r>
      <w:r w:rsidR="00CC4789" w:rsidRPr="009D1872">
        <w:rPr>
          <w:rFonts w:ascii="Sylfaen" w:hAnsi="Sylfaen"/>
          <w:b/>
          <w:lang w:val="ka-GE"/>
        </w:rPr>
        <w:t>ფორმაცია ელექტრონულ ტენდერში მონაწილეთათვი</w:t>
      </w:r>
      <w:r w:rsidR="00CC4789" w:rsidRPr="009D1872">
        <w:rPr>
          <w:rFonts w:ascii="Sylfaen" w:hAnsi="Sylfaen" w:cs="Sylfaen"/>
          <w:b/>
          <w:lang w:val="ka-GE"/>
        </w:rPr>
        <w:t>ს</w:t>
      </w:r>
    </w:p>
    <w:p w:rsidR="009D1872" w:rsidRPr="009D1872" w:rsidRDefault="008246F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ნებისმიერი შეკითხვა ტენდერის მიმდინარეობის პროცესში უნდა იყოს წერილობითი და გამოყენებულ უნდა იქნას tenders.ge-ს პორტალის ონლაინ კითხვა-პასუხის რეჟიმი;</w:t>
      </w:r>
    </w:p>
    <w:p w:rsidR="009D1872" w:rsidRPr="009D1872" w:rsidRDefault="00C86CD0" w:rsidP="009D1872">
      <w:pPr>
        <w:pStyle w:val="ListParagraph"/>
        <w:numPr>
          <w:ilvl w:val="1"/>
          <w:numId w:val="36"/>
        </w:numPr>
        <w:spacing w:before="240" w:after="0" w:line="240" w:lineRule="auto"/>
        <w:jc w:val="both"/>
        <w:rPr>
          <w:rStyle w:val="Hyperlink"/>
          <w:rFonts w:ascii="Sylfaen" w:hAnsi="Sylfaen"/>
          <w:b/>
          <w:color w:val="auto"/>
          <w:u w:val="none"/>
          <w:lang w:val="ka-GE"/>
        </w:rPr>
      </w:pPr>
      <w:r w:rsidRPr="009D187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F2758F">
        <w:fldChar w:fldCharType="begin"/>
      </w:r>
      <w:r w:rsidR="00F2758F">
        <w:instrText xml:space="preserve"> HYPERLINK "http://www.tenders.ge" </w:instrText>
      </w:r>
      <w:r w:rsidR="00F2758F">
        <w:fldChar w:fldCharType="separate"/>
      </w:r>
      <w:r w:rsidR="007E0304" w:rsidRPr="009D1872">
        <w:rPr>
          <w:rStyle w:val="Hyperlink"/>
          <w:rFonts w:ascii="Sylfaen" w:hAnsi="Sylfaen"/>
          <w:lang w:val="ka-GE"/>
        </w:rPr>
        <w:t>www.tenders.ge</w:t>
      </w:r>
      <w:r w:rsidR="00F2758F">
        <w:rPr>
          <w:rStyle w:val="Hyperlink"/>
          <w:rFonts w:ascii="Sylfaen" w:hAnsi="Sylfaen"/>
          <w:lang w:val="ka-GE"/>
        </w:rPr>
        <w:fldChar w:fldCharType="end"/>
      </w:r>
    </w:p>
    <w:p w:rsidR="00B03180" w:rsidRPr="009D1872" w:rsidRDefault="007E0304" w:rsidP="009D1872">
      <w:pPr>
        <w:pStyle w:val="ListParagraph"/>
        <w:numPr>
          <w:ilvl w:val="1"/>
          <w:numId w:val="36"/>
        </w:numPr>
        <w:spacing w:before="240" w:after="0" w:line="240" w:lineRule="auto"/>
        <w:jc w:val="both"/>
        <w:rPr>
          <w:rFonts w:ascii="Sylfaen" w:hAnsi="Sylfaen"/>
          <w:b/>
          <w:lang w:val="ka-GE"/>
        </w:rPr>
      </w:pPr>
      <w:r w:rsidRPr="009D1872">
        <w:rPr>
          <w:rFonts w:ascii="Sylfaen" w:hAnsi="Sylfaen"/>
          <w:lang w:val="ka-GE"/>
        </w:rPr>
        <w:t xml:space="preserve">tenders.ge-ზე ელექტრონული ტენდერში მონაწილეობის ინსტრუქცია იხილეთ </w:t>
      </w:r>
      <w:r w:rsidR="00F27D00" w:rsidRPr="009D1872">
        <w:rPr>
          <w:rFonts w:ascii="Sylfaen" w:hAnsi="Sylfaen"/>
          <w:lang w:val="ka-GE"/>
        </w:rPr>
        <w:t>დანართი N4-ში.</w:t>
      </w:r>
    </w:p>
    <w:p w:rsidR="009D1872" w:rsidRPr="009D1872" w:rsidRDefault="009D1872" w:rsidP="009D1872">
      <w:pPr>
        <w:spacing w:before="240" w:after="0" w:line="240" w:lineRule="auto"/>
        <w:rPr>
          <w:rFonts w:ascii="Sylfaen" w:hAnsi="Sylfaen"/>
          <w:b/>
          <w:u w:val="single"/>
          <w:lang w:val="ka-GE"/>
        </w:rPr>
      </w:pPr>
      <w:r w:rsidRPr="009D1872">
        <w:rPr>
          <w:rFonts w:ascii="Sylfaen" w:hAnsi="Sylfaen"/>
          <w:b/>
          <w:u w:val="single"/>
          <w:lang w:val="ka-GE"/>
        </w:rPr>
        <w:lastRenderedPageBreak/>
        <w:t>საკონტაქტო ინფორმაცია:</w:t>
      </w:r>
    </w:p>
    <w:p w:rsidR="009D1872" w:rsidRPr="009D1872" w:rsidRDefault="009D1872" w:rsidP="009D1872">
      <w:pPr>
        <w:spacing w:after="0" w:line="240" w:lineRule="auto"/>
        <w:rPr>
          <w:rFonts w:ascii="Sylfaen" w:hAnsi="Sylfaen"/>
          <w:b/>
          <w:lang w:val="ka-GE"/>
        </w:rPr>
      </w:pPr>
      <w:r w:rsidRPr="009D1872">
        <w:rPr>
          <w:rFonts w:ascii="Sylfaen" w:hAnsi="Sylfaen"/>
          <w:b/>
          <w:lang w:val="ka-GE"/>
        </w:rPr>
        <w:t>შესყიდვების წარმომადგენელი</w:t>
      </w:r>
    </w:p>
    <w:p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საკონტაქტო პირი: </w:t>
      </w:r>
      <w:r w:rsidR="00A13072">
        <w:rPr>
          <w:rFonts w:ascii="Sylfaen" w:hAnsi="Sylfaen"/>
          <w:lang w:val="ka-GE"/>
        </w:rPr>
        <w:t>ნიკა ცუცქირიძე</w:t>
      </w:r>
    </w:p>
    <w:p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rsidR="009D1872" w:rsidRPr="009D1872" w:rsidRDefault="009D1872" w:rsidP="009D1872">
      <w:pPr>
        <w:spacing w:after="0" w:line="240" w:lineRule="auto"/>
        <w:rPr>
          <w:rFonts w:ascii="Sylfaen" w:hAnsi="Sylfaen"/>
          <w:lang w:val="ka-GE"/>
        </w:rPr>
      </w:pPr>
      <w:r w:rsidRPr="009D1872">
        <w:rPr>
          <w:rFonts w:ascii="Sylfaen" w:hAnsi="Sylfaen"/>
          <w:lang w:val="ka-GE"/>
        </w:rPr>
        <w:t xml:space="preserve">ელ. ფოსტა: </w:t>
      </w:r>
      <w:r w:rsidR="00F2758F">
        <w:fldChar w:fldCharType="begin"/>
      </w:r>
      <w:r w:rsidR="00F2758F">
        <w:instrText xml:space="preserve"> HYPERLINK "mailto:ntsutskiridze@gwp.ge" </w:instrText>
      </w:r>
      <w:r w:rsidR="00F2758F">
        <w:fldChar w:fldCharType="separate"/>
      </w:r>
      <w:r w:rsidR="00A13072" w:rsidRPr="00803C21">
        <w:rPr>
          <w:rStyle w:val="Hyperlink"/>
          <w:rFonts w:ascii="Sylfaen" w:hAnsi="Sylfaen"/>
        </w:rPr>
        <w:t>ntsutskiridze@gwp.ge</w:t>
      </w:r>
      <w:r w:rsidR="00F2758F">
        <w:rPr>
          <w:rStyle w:val="Hyperlink"/>
          <w:rFonts w:ascii="Sylfaen" w:hAnsi="Sylfaen"/>
        </w:rPr>
        <w:fldChar w:fldCharType="end"/>
      </w:r>
      <w:r w:rsidRPr="009D1872">
        <w:rPr>
          <w:rFonts w:ascii="Sylfaen" w:hAnsi="Sylfaen"/>
          <w:lang w:val="ka-GE"/>
        </w:rPr>
        <w:t xml:space="preserve"> </w:t>
      </w:r>
    </w:p>
    <w:p w:rsidR="009D1872" w:rsidRPr="00A13072" w:rsidRDefault="00A13072" w:rsidP="009D1872">
      <w:pPr>
        <w:spacing w:after="0" w:line="240" w:lineRule="auto"/>
        <w:rPr>
          <w:rFonts w:ascii="Sylfaen" w:hAnsi="Sylfaen"/>
        </w:rPr>
      </w:pPr>
      <w:r>
        <w:rPr>
          <w:rFonts w:ascii="Sylfaen" w:hAnsi="Sylfaen"/>
          <w:lang w:val="ka-GE"/>
        </w:rPr>
        <w:t>ტელ.: +995 322 931111 (1148</w:t>
      </w:r>
      <w:r w:rsidR="009D1872" w:rsidRPr="009D1872">
        <w:rPr>
          <w:rFonts w:ascii="Sylfaen" w:hAnsi="Sylfaen"/>
          <w:lang w:val="ka-GE"/>
        </w:rPr>
        <w:t xml:space="preserve">); </w:t>
      </w:r>
      <w:r>
        <w:rPr>
          <w:rFonts w:ascii="Sylfaen" w:hAnsi="Sylfaen"/>
        </w:rPr>
        <w:t>574 10 62 63</w:t>
      </w:r>
    </w:p>
    <w:p w:rsidR="009D1872" w:rsidRPr="009D1872" w:rsidRDefault="009D1872" w:rsidP="009D1872">
      <w:pPr>
        <w:spacing w:after="0" w:line="240" w:lineRule="auto"/>
        <w:rPr>
          <w:rFonts w:ascii="Sylfaen" w:hAnsi="Sylfaen"/>
          <w:lang w:val="ka-GE"/>
        </w:rPr>
      </w:pPr>
    </w:p>
    <w:p w:rsidR="009D1872" w:rsidRPr="002D33DC" w:rsidRDefault="009D1872" w:rsidP="009D1872">
      <w:pPr>
        <w:spacing w:after="0" w:line="240" w:lineRule="auto"/>
        <w:rPr>
          <w:rFonts w:ascii="Sylfaen" w:hAnsi="Sylfaen"/>
          <w:lang w:val="ka-GE"/>
        </w:rPr>
      </w:pPr>
      <w:r w:rsidRPr="009D1872">
        <w:rPr>
          <w:rFonts w:ascii="Sylfaen" w:hAnsi="Sylfaen"/>
          <w:lang w:val="ka-GE"/>
        </w:rPr>
        <w:t xml:space="preserve">საკონტაქტო პირი: </w:t>
      </w:r>
      <w:proofErr w:type="spellStart"/>
      <w:r w:rsidR="002D33DC">
        <w:rPr>
          <w:rFonts w:ascii="Sylfaen" w:hAnsi="Sylfaen"/>
        </w:rPr>
        <w:t>მაგდა</w:t>
      </w:r>
      <w:proofErr w:type="spellEnd"/>
      <w:r w:rsidR="002D33DC">
        <w:rPr>
          <w:rFonts w:ascii="Sylfaen" w:hAnsi="Sylfaen"/>
        </w:rPr>
        <w:t xml:space="preserve"> </w:t>
      </w:r>
      <w:proofErr w:type="spellStart"/>
      <w:r w:rsidR="002D33DC">
        <w:rPr>
          <w:rFonts w:ascii="Sylfaen" w:hAnsi="Sylfaen"/>
        </w:rPr>
        <w:t>ლომთათიძე</w:t>
      </w:r>
      <w:proofErr w:type="spellEnd"/>
    </w:p>
    <w:p w:rsidR="009D1872" w:rsidRPr="009D1872" w:rsidRDefault="009D1872" w:rsidP="009D1872">
      <w:pPr>
        <w:spacing w:after="0" w:line="240" w:lineRule="auto"/>
        <w:rPr>
          <w:rFonts w:ascii="Sylfaen" w:hAnsi="Sylfaen"/>
          <w:lang w:val="ka-GE"/>
        </w:rPr>
      </w:pPr>
      <w:r w:rsidRPr="009D1872">
        <w:rPr>
          <w:rFonts w:ascii="Sylfaen" w:hAnsi="Sylfaen"/>
          <w:lang w:val="ka-GE"/>
        </w:rPr>
        <w:t>მის.: ქ. თბილისი, კოსტავას I შესახვევი, 33</w:t>
      </w:r>
    </w:p>
    <w:p w:rsidR="009D1872" w:rsidRPr="009D1872" w:rsidRDefault="009D1872" w:rsidP="009D1872">
      <w:pPr>
        <w:spacing w:after="0" w:line="240" w:lineRule="auto"/>
        <w:rPr>
          <w:rFonts w:ascii="Sylfaen" w:hAnsi="Sylfaen"/>
        </w:rPr>
      </w:pPr>
      <w:r w:rsidRPr="009D1872">
        <w:rPr>
          <w:rFonts w:ascii="Sylfaen" w:hAnsi="Sylfaen"/>
          <w:lang w:val="ka-GE"/>
        </w:rPr>
        <w:t xml:space="preserve">ელ. ფოსტა: </w:t>
      </w:r>
      <w:hyperlink r:id="rId9" w:history="1">
        <w:r w:rsidR="002D33DC" w:rsidRPr="00AC36C9">
          <w:rPr>
            <w:rStyle w:val="Hyperlink"/>
            <w:rFonts w:ascii="Sylfaen" w:hAnsi="Sylfaen"/>
          </w:rPr>
          <w:t>mlomtatidze@gwp.ge</w:t>
        </w:r>
      </w:hyperlink>
      <w:r w:rsidRPr="009D1872">
        <w:rPr>
          <w:rFonts w:ascii="Sylfaen" w:hAnsi="Sylfaen"/>
        </w:rPr>
        <w:t xml:space="preserve"> </w:t>
      </w:r>
    </w:p>
    <w:p w:rsidR="009D1872" w:rsidRDefault="009D1872" w:rsidP="009D1872">
      <w:pPr>
        <w:spacing w:after="0" w:line="240" w:lineRule="auto"/>
        <w:rPr>
          <w:rFonts w:ascii="Sylfaen" w:hAnsi="Sylfaen"/>
        </w:rPr>
      </w:pPr>
      <w:r w:rsidRPr="009D1872">
        <w:rPr>
          <w:rFonts w:ascii="Sylfaen" w:hAnsi="Sylfaen"/>
          <w:lang w:val="ka-GE"/>
        </w:rPr>
        <w:t>ტელ.: +995 322 931111 (1</w:t>
      </w:r>
      <w:r w:rsidR="002D33DC">
        <w:rPr>
          <w:rFonts w:ascii="Sylfaen" w:hAnsi="Sylfaen"/>
        </w:rPr>
        <w:t>203</w:t>
      </w:r>
      <w:r w:rsidRPr="009D1872">
        <w:rPr>
          <w:rFonts w:ascii="Sylfaen" w:hAnsi="Sylfaen"/>
          <w:lang w:val="ka-GE"/>
        </w:rPr>
        <w:t xml:space="preserve">); </w:t>
      </w:r>
      <w:r w:rsidR="00C1750D" w:rsidRPr="00C1750D">
        <w:rPr>
          <w:rFonts w:ascii="Sylfaen" w:hAnsi="Sylfaen"/>
          <w:lang w:val="ka-GE"/>
        </w:rPr>
        <w:t>595 22 66 94</w:t>
      </w:r>
    </w:p>
    <w:p w:rsidR="009D1872" w:rsidRPr="00747C17" w:rsidRDefault="009D1872" w:rsidP="009D1872">
      <w:pPr>
        <w:spacing w:before="240" w:after="0"/>
        <w:rPr>
          <w:rFonts w:ascii="Sylfaen" w:hAnsi="Sylfaen"/>
          <w:b/>
          <w:lang w:val="ka-GE"/>
        </w:rPr>
      </w:pPr>
      <w:r w:rsidRPr="009D1872">
        <w:rPr>
          <w:rFonts w:ascii="Sylfaen" w:hAnsi="Sylfaen"/>
          <w:b/>
          <w:lang w:val="ka-GE"/>
        </w:rPr>
        <w:t xml:space="preserve">გავეცანი </w:t>
      </w:r>
    </w:p>
    <w:p w:rsidR="009D1872" w:rsidRPr="009D1872" w:rsidRDefault="009D1872" w:rsidP="009D1872">
      <w:pPr>
        <w:spacing w:before="240" w:after="0"/>
        <w:rPr>
          <w:rFonts w:ascii="Sylfaen" w:hAnsi="Sylfaen"/>
          <w:lang w:val="ka-GE"/>
        </w:rPr>
      </w:pPr>
      <w:r w:rsidRPr="009D1872">
        <w:rPr>
          <w:rFonts w:ascii="Sylfaen" w:hAnsi="Sylfaen"/>
          <w:lang w:val="ka-GE"/>
        </w:rPr>
        <w:t>/მონაწილე კომპანიის უფლებამოსილი პირის ხელმოწერა</w:t>
      </w:r>
      <w:bookmarkStart w:id="0" w:name="_GoBack"/>
      <w:bookmarkEnd w:id="0"/>
      <w:r w:rsidRPr="009D1872">
        <w:rPr>
          <w:rFonts w:ascii="Sylfaen" w:hAnsi="Sylfaen"/>
          <w:lang w:val="ka-GE"/>
        </w:rPr>
        <w:t>/</w:t>
      </w:r>
    </w:p>
    <w:sectPr w:rsidR="009D1872" w:rsidRPr="009D1872" w:rsidSect="00212F2B">
      <w:headerReference w:type="default" r:id="rId10"/>
      <w:footerReference w:type="default" r:id="rId11"/>
      <w:pgSz w:w="12240" w:h="15840"/>
      <w:pgMar w:top="720" w:right="810" w:bottom="450" w:left="1701" w:header="450" w:footer="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3F6" w:rsidRDefault="001843F6" w:rsidP="007902EA">
      <w:pPr>
        <w:spacing w:after="0" w:line="240" w:lineRule="auto"/>
      </w:pPr>
      <w:r>
        <w:separator/>
      </w:r>
    </w:p>
  </w:endnote>
  <w:endnote w:type="continuationSeparator" w:id="0">
    <w:p w:rsidR="001843F6" w:rsidRDefault="001843F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iran">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42271"/>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430E2B">
          <w:rPr>
            <w:noProof/>
          </w:rPr>
          <w:t>4</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3F6" w:rsidRDefault="001843F6" w:rsidP="007902EA">
      <w:pPr>
        <w:spacing w:after="0" w:line="240" w:lineRule="auto"/>
      </w:pPr>
      <w:r>
        <w:separator/>
      </w:r>
    </w:p>
  </w:footnote>
  <w:footnote w:type="continuationSeparator" w:id="0">
    <w:p w:rsidR="001843F6" w:rsidRDefault="001843F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F003E6"/>
    <w:multiLevelType w:val="hybridMultilevel"/>
    <w:tmpl w:val="79FE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F0F96"/>
    <w:multiLevelType w:val="multilevel"/>
    <w:tmpl w:val="1C58D8E6"/>
    <w:lvl w:ilvl="0">
      <w:start w:val="1"/>
      <w:numFmt w:val="decimal"/>
      <w:lvlText w:val="%1"/>
      <w:lvlJc w:val="left"/>
      <w:pPr>
        <w:ind w:left="537" w:hanging="537"/>
      </w:pPr>
      <w:rPr>
        <w:rFonts w:ascii="Sylfaen" w:hAnsi="Sylfaen" w:cs="Sylfaen" w:hint="default"/>
        <w:b w:val="0"/>
      </w:rPr>
    </w:lvl>
    <w:lvl w:ilvl="1">
      <w:start w:val="10"/>
      <w:numFmt w:val="decimal"/>
      <w:lvlText w:val="%1.%2"/>
      <w:lvlJc w:val="left"/>
      <w:pPr>
        <w:ind w:left="897" w:hanging="537"/>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8" w15:restartNumberingAfterBreak="0">
    <w:nsid w:val="1B303786"/>
    <w:multiLevelType w:val="hybridMultilevel"/>
    <w:tmpl w:val="06EA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6"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7"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8" w15:restartNumberingAfterBreak="0">
    <w:nsid w:val="3EB036B2"/>
    <w:multiLevelType w:val="multilevel"/>
    <w:tmpl w:val="FAF2D8BA"/>
    <w:lvl w:ilvl="0">
      <w:start w:val="1"/>
      <w:numFmt w:val="decimal"/>
      <w:lvlText w:val="%1"/>
      <w:lvlJc w:val="left"/>
      <w:pPr>
        <w:ind w:left="360" w:hanging="360"/>
      </w:pPr>
      <w:rPr>
        <w:rFonts w:cs="Sylfaen" w:hint="default"/>
      </w:rPr>
    </w:lvl>
    <w:lvl w:ilvl="1">
      <w:start w:val="1"/>
      <w:numFmt w:val="decimal"/>
      <w:lvlText w:val="%1.%2"/>
      <w:lvlJc w:val="left"/>
      <w:pPr>
        <w:ind w:left="770" w:hanging="36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8"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41D6677"/>
    <w:multiLevelType w:val="hybridMultilevel"/>
    <w:tmpl w:val="5926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B3D4449"/>
    <w:multiLevelType w:val="multilevel"/>
    <w:tmpl w:val="A948E2F8"/>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7316CCD"/>
    <w:multiLevelType w:val="hybridMultilevel"/>
    <w:tmpl w:val="D8A48F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
  </w:num>
  <w:num w:numId="4">
    <w:abstractNumId w:val="39"/>
  </w:num>
  <w:num w:numId="5">
    <w:abstractNumId w:val="16"/>
  </w:num>
  <w:num w:numId="6">
    <w:abstractNumId w:val="6"/>
  </w:num>
  <w:num w:numId="7">
    <w:abstractNumId w:val="4"/>
  </w:num>
  <w:num w:numId="8">
    <w:abstractNumId w:val="30"/>
  </w:num>
  <w:num w:numId="9">
    <w:abstractNumId w:val="35"/>
  </w:num>
  <w:num w:numId="10">
    <w:abstractNumId w:val="19"/>
  </w:num>
  <w:num w:numId="11">
    <w:abstractNumId w:val="10"/>
  </w:num>
  <w:num w:numId="12">
    <w:abstractNumId w:val="14"/>
  </w:num>
  <w:num w:numId="13">
    <w:abstractNumId w:val="25"/>
  </w:num>
  <w:num w:numId="14">
    <w:abstractNumId w:val="20"/>
  </w:num>
  <w:num w:numId="15">
    <w:abstractNumId w:val="13"/>
  </w:num>
  <w:num w:numId="16">
    <w:abstractNumId w:val="33"/>
  </w:num>
  <w:num w:numId="17">
    <w:abstractNumId w:val="23"/>
  </w:num>
  <w:num w:numId="18">
    <w:abstractNumId w:val="22"/>
  </w:num>
  <w:num w:numId="19">
    <w:abstractNumId w:val="9"/>
  </w:num>
  <w:num w:numId="20">
    <w:abstractNumId w:val="2"/>
  </w:num>
  <w:num w:numId="21">
    <w:abstractNumId w:val="38"/>
  </w:num>
  <w:num w:numId="22">
    <w:abstractNumId w:val="41"/>
  </w:num>
  <w:num w:numId="23">
    <w:abstractNumId w:val="15"/>
  </w:num>
  <w:num w:numId="24">
    <w:abstractNumId w:val="34"/>
  </w:num>
  <w:num w:numId="25">
    <w:abstractNumId w:val="12"/>
  </w:num>
  <w:num w:numId="26">
    <w:abstractNumId w:val="28"/>
  </w:num>
  <w:num w:numId="27">
    <w:abstractNumId w:val="3"/>
  </w:num>
  <w:num w:numId="28">
    <w:abstractNumId w:val="26"/>
  </w:num>
  <w:num w:numId="29">
    <w:abstractNumId w:val="24"/>
  </w:num>
  <w:num w:numId="30">
    <w:abstractNumId w:val="32"/>
  </w:num>
  <w:num w:numId="31">
    <w:abstractNumId w:val="37"/>
  </w:num>
  <w:num w:numId="32">
    <w:abstractNumId w:val="27"/>
  </w:num>
  <w:num w:numId="33">
    <w:abstractNumId w:val="29"/>
  </w:num>
  <w:num w:numId="34">
    <w:abstractNumId w:val="11"/>
  </w:num>
  <w:num w:numId="35">
    <w:abstractNumId w:val="21"/>
  </w:num>
  <w:num w:numId="36">
    <w:abstractNumId w:val="7"/>
  </w:num>
  <w:num w:numId="37">
    <w:abstractNumId w:val="18"/>
  </w:num>
  <w:num w:numId="38">
    <w:abstractNumId w:val="36"/>
  </w:num>
  <w:num w:numId="39">
    <w:abstractNumId w:val="8"/>
  </w:num>
  <w:num w:numId="40">
    <w:abstractNumId w:val="40"/>
  </w:num>
  <w:num w:numId="41">
    <w:abstractNumId w:val="40"/>
  </w:num>
  <w:num w:numId="42">
    <w:abstractNumId w:val="5"/>
  </w:num>
  <w:num w:numId="4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jMwsDC3NDQyMDdQ0lEKTi0uzszPAykwrQUAqOpDoiwAAAA="/>
  </w:docVars>
  <w:rsids>
    <w:rsidRoot w:val="006E1729"/>
    <w:rsid w:val="00000015"/>
    <w:rsid w:val="00014051"/>
    <w:rsid w:val="00015E1B"/>
    <w:rsid w:val="000202A5"/>
    <w:rsid w:val="00021D72"/>
    <w:rsid w:val="00026B30"/>
    <w:rsid w:val="00027D70"/>
    <w:rsid w:val="00031452"/>
    <w:rsid w:val="000353F8"/>
    <w:rsid w:val="00036CF5"/>
    <w:rsid w:val="0004104A"/>
    <w:rsid w:val="00043101"/>
    <w:rsid w:val="000447AC"/>
    <w:rsid w:val="00046082"/>
    <w:rsid w:val="0004786C"/>
    <w:rsid w:val="00051E54"/>
    <w:rsid w:val="00053EAB"/>
    <w:rsid w:val="0005435C"/>
    <w:rsid w:val="00055E1E"/>
    <w:rsid w:val="00056A31"/>
    <w:rsid w:val="00064AB9"/>
    <w:rsid w:val="00081D42"/>
    <w:rsid w:val="00092A77"/>
    <w:rsid w:val="00092E77"/>
    <w:rsid w:val="000974B9"/>
    <w:rsid w:val="000A08CB"/>
    <w:rsid w:val="000A0D72"/>
    <w:rsid w:val="000A6E7A"/>
    <w:rsid w:val="000B1C85"/>
    <w:rsid w:val="000B4C5E"/>
    <w:rsid w:val="000B5D0F"/>
    <w:rsid w:val="000C3223"/>
    <w:rsid w:val="000D5BB4"/>
    <w:rsid w:val="000D68A2"/>
    <w:rsid w:val="000E362C"/>
    <w:rsid w:val="000E5617"/>
    <w:rsid w:val="000E6155"/>
    <w:rsid w:val="000E7D78"/>
    <w:rsid w:val="000F03A0"/>
    <w:rsid w:val="000F3872"/>
    <w:rsid w:val="000F391F"/>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7C8"/>
    <w:rsid w:val="0017792E"/>
    <w:rsid w:val="001811CC"/>
    <w:rsid w:val="001843F6"/>
    <w:rsid w:val="00185C9D"/>
    <w:rsid w:val="00194044"/>
    <w:rsid w:val="001A24DD"/>
    <w:rsid w:val="001A47AF"/>
    <w:rsid w:val="001B055A"/>
    <w:rsid w:val="001B0D00"/>
    <w:rsid w:val="001B2354"/>
    <w:rsid w:val="001B57D5"/>
    <w:rsid w:val="001B6BD5"/>
    <w:rsid w:val="001B740A"/>
    <w:rsid w:val="001B75E0"/>
    <w:rsid w:val="001B7903"/>
    <w:rsid w:val="001C112D"/>
    <w:rsid w:val="001C2BF2"/>
    <w:rsid w:val="001C44CE"/>
    <w:rsid w:val="001C7577"/>
    <w:rsid w:val="001D3B12"/>
    <w:rsid w:val="001D4022"/>
    <w:rsid w:val="001D625D"/>
    <w:rsid w:val="001D63C9"/>
    <w:rsid w:val="001E0606"/>
    <w:rsid w:val="001E12BC"/>
    <w:rsid w:val="00200426"/>
    <w:rsid w:val="00202451"/>
    <w:rsid w:val="002056E8"/>
    <w:rsid w:val="00207B93"/>
    <w:rsid w:val="00207CEA"/>
    <w:rsid w:val="0021119E"/>
    <w:rsid w:val="00212F2B"/>
    <w:rsid w:val="0021503D"/>
    <w:rsid w:val="00216A8E"/>
    <w:rsid w:val="00216B88"/>
    <w:rsid w:val="00226A02"/>
    <w:rsid w:val="002319CA"/>
    <w:rsid w:val="00237416"/>
    <w:rsid w:val="00241748"/>
    <w:rsid w:val="00241768"/>
    <w:rsid w:val="002422D6"/>
    <w:rsid w:val="002468A9"/>
    <w:rsid w:val="0025658B"/>
    <w:rsid w:val="002568CE"/>
    <w:rsid w:val="00257F36"/>
    <w:rsid w:val="00265727"/>
    <w:rsid w:val="00266CA0"/>
    <w:rsid w:val="00270BF2"/>
    <w:rsid w:val="00272EB2"/>
    <w:rsid w:val="0027354C"/>
    <w:rsid w:val="00275958"/>
    <w:rsid w:val="00276F7A"/>
    <w:rsid w:val="002778A0"/>
    <w:rsid w:val="00277B37"/>
    <w:rsid w:val="002818A2"/>
    <w:rsid w:val="00287328"/>
    <w:rsid w:val="002925B8"/>
    <w:rsid w:val="0029272A"/>
    <w:rsid w:val="002A0CB0"/>
    <w:rsid w:val="002A0F87"/>
    <w:rsid w:val="002A4E62"/>
    <w:rsid w:val="002A5BC6"/>
    <w:rsid w:val="002A60C4"/>
    <w:rsid w:val="002B6F69"/>
    <w:rsid w:val="002C066E"/>
    <w:rsid w:val="002C21C7"/>
    <w:rsid w:val="002C42C6"/>
    <w:rsid w:val="002C5D64"/>
    <w:rsid w:val="002D06EE"/>
    <w:rsid w:val="002D0D7E"/>
    <w:rsid w:val="002D1E74"/>
    <w:rsid w:val="002D2F27"/>
    <w:rsid w:val="002D33DC"/>
    <w:rsid w:val="002D3880"/>
    <w:rsid w:val="002D611B"/>
    <w:rsid w:val="002E06C2"/>
    <w:rsid w:val="002E0E5E"/>
    <w:rsid w:val="002F2369"/>
    <w:rsid w:val="00300061"/>
    <w:rsid w:val="003011B3"/>
    <w:rsid w:val="00302948"/>
    <w:rsid w:val="00303697"/>
    <w:rsid w:val="003053F9"/>
    <w:rsid w:val="003121C8"/>
    <w:rsid w:val="00316C88"/>
    <w:rsid w:val="00320435"/>
    <w:rsid w:val="00320878"/>
    <w:rsid w:val="0033101C"/>
    <w:rsid w:val="0033397E"/>
    <w:rsid w:val="00335733"/>
    <w:rsid w:val="00340CC3"/>
    <w:rsid w:val="00341500"/>
    <w:rsid w:val="00345015"/>
    <w:rsid w:val="00346C0A"/>
    <w:rsid w:val="00352B31"/>
    <w:rsid w:val="00357317"/>
    <w:rsid w:val="003573F4"/>
    <w:rsid w:val="00357C77"/>
    <w:rsid w:val="00361EA7"/>
    <w:rsid w:val="003657A5"/>
    <w:rsid w:val="00366AEC"/>
    <w:rsid w:val="00373F3E"/>
    <w:rsid w:val="00376DD7"/>
    <w:rsid w:val="00376F2B"/>
    <w:rsid w:val="00377D43"/>
    <w:rsid w:val="00385373"/>
    <w:rsid w:val="003859BA"/>
    <w:rsid w:val="00387591"/>
    <w:rsid w:val="00387AB5"/>
    <w:rsid w:val="003911AA"/>
    <w:rsid w:val="00391AB5"/>
    <w:rsid w:val="003A4DAA"/>
    <w:rsid w:val="003A5D91"/>
    <w:rsid w:val="003B460D"/>
    <w:rsid w:val="003B543A"/>
    <w:rsid w:val="003B5A5E"/>
    <w:rsid w:val="003C568B"/>
    <w:rsid w:val="003C6F22"/>
    <w:rsid w:val="003D6473"/>
    <w:rsid w:val="003D6F72"/>
    <w:rsid w:val="003E15FA"/>
    <w:rsid w:val="003E5E2E"/>
    <w:rsid w:val="003F075C"/>
    <w:rsid w:val="003F370C"/>
    <w:rsid w:val="003F5521"/>
    <w:rsid w:val="003F699A"/>
    <w:rsid w:val="00405AEF"/>
    <w:rsid w:val="00410EC6"/>
    <w:rsid w:val="0041258C"/>
    <w:rsid w:val="00430AF7"/>
    <w:rsid w:val="00430E2B"/>
    <w:rsid w:val="00431665"/>
    <w:rsid w:val="00431B3C"/>
    <w:rsid w:val="004375BF"/>
    <w:rsid w:val="00442F86"/>
    <w:rsid w:val="0044366B"/>
    <w:rsid w:val="004446E6"/>
    <w:rsid w:val="00446516"/>
    <w:rsid w:val="00450E1E"/>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B3FB4"/>
    <w:rsid w:val="004B680C"/>
    <w:rsid w:val="004B68A6"/>
    <w:rsid w:val="004B6BDF"/>
    <w:rsid w:val="004C1E0D"/>
    <w:rsid w:val="004D3679"/>
    <w:rsid w:val="004D3D1C"/>
    <w:rsid w:val="004D747F"/>
    <w:rsid w:val="004E36F2"/>
    <w:rsid w:val="004E4A21"/>
    <w:rsid w:val="004F05B1"/>
    <w:rsid w:val="004F364C"/>
    <w:rsid w:val="004F47AF"/>
    <w:rsid w:val="005111AB"/>
    <w:rsid w:val="005167A8"/>
    <w:rsid w:val="0052656B"/>
    <w:rsid w:val="00537B01"/>
    <w:rsid w:val="00540038"/>
    <w:rsid w:val="00544856"/>
    <w:rsid w:val="005553C3"/>
    <w:rsid w:val="005609C0"/>
    <w:rsid w:val="00562C0F"/>
    <w:rsid w:val="00567ACA"/>
    <w:rsid w:val="0057474B"/>
    <w:rsid w:val="00575D3E"/>
    <w:rsid w:val="00577214"/>
    <w:rsid w:val="00580531"/>
    <w:rsid w:val="005832A4"/>
    <w:rsid w:val="0058342A"/>
    <w:rsid w:val="00583B48"/>
    <w:rsid w:val="00586056"/>
    <w:rsid w:val="00586C84"/>
    <w:rsid w:val="00594CCB"/>
    <w:rsid w:val="00595E4B"/>
    <w:rsid w:val="005A0827"/>
    <w:rsid w:val="005A76E6"/>
    <w:rsid w:val="005C14A4"/>
    <w:rsid w:val="005D3B83"/>
    <w:rsid w:val="005E05B1"/>
    <w:rsid w:val="005E130F"/>
    <w:rsid w:val="005F3357"/>
    <w:rsid w:val="00610FC8"/>
    <w:rsid w:val="006126EA"/>
    <w:rsid w:val="00612A2E"/>
    <w:rsid w:val="00615BD2"/>
    <w:rsid w:val="00623AD4"/>
    <w:rsid w:val="006301BA"/>
    <w:rsid w:val="00631FA7"/>
    <w:rsid w:val="00632910"/>
    <w:rsid w:val="00633210"/>
    <w:rsid w:val="00634B58"/>
    <w:rsid w:val="00634D9F"/>
    <w:rsid w:val="00643109"/>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A256D"/>
    <w:rsid w:val="006A3D31"/>
    <w:rsid w:val="006A7B28"/>
    <w:rsid w:val="006B066D"/>
    <w:rsid w:val="006B3368"/>
    <w:rsid w:val="006C1436"/>
    <w:rsid w:val="006C360E"/>
    <w:rsid w:val="006C7D3F"/>
    <w:rsid w:val="006C7E00"/>
    <w:rsid w:val="006D054A"/>
    <w:rsid w:val="006D2B81"/>
    <w:rsid w:val="006D4CB0"/>
    <w:rsid w:val="006D6E56"/>
    <w:rsid w:val="006E119F"/>
    <w:rsid w:val="006E1729"/>
    <w:rsid w:val="006E6398"/>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47C17"/>
    <w:rsid w:val="00760827"/>
    <w:rsid w:val="00762138"/>
    <w:rsid w:val="00762943"/>
    <w:rsid w:val="00764A65"/>
    <w:rsid w:val="007715BA"/>
    <w:rsid w:val="00772078"/>
    <w:rsid w:val="007778CE"/>
    <w:rsid w:val="007902EA"/>
    <w:rsid w:val="0079252D"/>
    <w:rsid w:val="00794191"/>
    <w:rsid w:val="00796BF5"/>
    <w:rsid w:val="007A16C6"/>
    <w:rsid w:val="007A28C4"/>
    <w:rsid w:val="007A330B"/>
    <w:rsid w:val="007A6E1A"/>
    <w:rsid w:val="007A7424"/>
    <w:rsid w:val="007B0071"/>
    <w:rsid w:val="007B2279"/>
    <w:rsid w:val="007B4C58"/>
    <w:rsid w:val="007B7C68"/>
    <w:rsid w:val="007B7D53"/>
    <w:rsid w:val="007C482E"/>
    <w:rsid w:val="007C4D48"/>
    <w:rsid w:val="007D2CC8"/>
    <w:rsid w:val="007D3881"/>
    <w:rsid w:val="007D3F97"/>
    <w:rsid w:val="007D73CE"/>
    <w:rsid w:val="007E0304"/>
    <w:rsid w:val="007E1E28"/>
    <w:rsid w:val="007F1D40"/>
    <w:rsid w:val="007F2220"/>
    <w:rsid w:val="007F3AA0"/>
    <w:rsid w:val="007F4F2B"/>
    <w:rsid w:val="007F5C71"/>
    <w:rsid w:val="007F7ADB"/>
    <w:rsid w:val="0080448A"/>
    <w:rsid w:val="008103F0"/>
    <w:rsid w:val="0081634F"/>
    <w:rsid w:val="00823B92"/>
    <w:rsid w:val="008246F4"/>
    <w:rsid w:val="00824EDA"/>
    <w:rsid w:val="00831ADE"/>
    <w:rsid w:val="00831F6F"/>
    <w:rsid w:val="00833770"/>
    <w:rsid w:val="00834B06"/>
    <w:rsid w:val="0083614B"/>
    <w:rsid w:val="008374C0"/>
    <w:rsid w:val="008401B6"/>
    <w:rsid w:val="008421EC"/>
    <w:rsid w:val="008425C9"/>
    <w:rsid w:val="008473E6"/>
    <w:rsid w:val="008520A9"/>
    <w:rsid w:val="008647CD"/>
    <w:rsid w:val="00864AD8"/>
    <w:rsid w:val="00867825"/>
    <w:rsid w:val="008751D7"/>
    <w:rsid w:val="00875254"/>
    <w:rsid w:val="0087692E"/>
    <w:rsid w:val="00876B2D"/>
    <w:rsid w:val="00876B9D"/>
    <w:rsid w:val="0088287D"/>
    <w:rsid w:val="00885F1A"/>
    <w:rsid w:val="00887B6E"/>
    <w:rsid w:val="00890026"/>
    <w:rsid w:val="0089097C"/>
    <w:rsid w:val="008918CD"/>
    <w:rsid w:val="00894C67"/>
    <w:rsid w:val="00896274"/>
    <w:rsid w:val="00896FDC"/>
    <w:rsid w:val="008978B9"/>
    <w:rsid w:val="008A5094"/>
    <w:rsid w:val="008A673F"/>
    <w:rsid w:val="008B04EA"/>
    <w:rsid w:val="008B67F1"/>
    <w:rsid w:val="008C04FA"/>
    <w:rsid w:val="008C0A74"/>
    <w:rsid w:val="008C2846"/>
    <w:rsid w:val="008C35CC"/>
    <w:rsid w:val="008D04C5"/>
    <w:rsid w:val="008E16DA"/>
    <w:rsid w:val="008E17D2"/>
    <w:rsid w:val="008E3D20"/>
    <w:rsid w:val="008E55E0"/>
    <w:rsid w:val="008F419D"/>
    <w:rsid w:val="0090279D"/>
    <w:rsid w:val="00904044"/>
    <w:rsid w:val="009060DD"/>
    <w:rsid w:val="00913646"/>
    <w:rsid w:val="00922889"/>
    <w:rsid w:val="00925DC2"/>
    <w:rsid w:val="009261B9"/>
    <w:rsid w:val="00931656"/>
    <w:rsid w:val="00931A9A"/>
    <w:rsid w:val="00931D0D"/>
    <w:rsid w:val="00940D2A"/>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1872"/>
    <w:rsid w:val="009D5E96"/>
    <w:rsid w:val="009D6EEF"/>
    <w:rsid w:val="009D733B"/>
    <w:rsid w:val="009E1D81"/>
    <w:rsid w:val="009E4DCE"/>
    <w:rsid w:val="009F003A"/>
    <w:rsid w:val="009F01DD"/>
    <w:rsid w:val="009F0B8A"/>
    <w:rsid w:val="009F3DE6"/>
    <w:rsid w:val="009F41E3"/>
    <w:rsid w:val="009F4DC4"/>
    <w:rsid w:val="00A0023E"/>
    <w:rsid w:val="00A035A1"/>
    <w:rsid w:val="00A0388F"/>
    <w:rsid w:val="00A048FB"/>
    <w:rsid w:val="00A1171F"/>
    <w:rsid w:val="00A117DC"/>
    <w:rsid w:val="00A11F8F"/>
    <w:rsid w:val="00A13072"/>
    <w:rsid w:val="00A13B42"/>
    <w:rsid w:val="00A13EB3"/>
    <w:rsid w:val="00A167BC"/>
    <w:rsid w:val="00A221DF"/>
    <w:rsid w:val="00A2240C"/>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B7C64"/>
    <w:rsid w:val="00AC2477"/>
    <w:rsid w:val="00AC32F5"/>
    <w:rsid w:val="00AC494C"/>
    <w:rsid w:val="00AD11E5"/>
    <w:rsid w:val="00AE4033"/>
    <w:rsid w:val="00AE6EE6"/>
    <w:rsid w:val="00AE77E5"/>
    <w:rsid w:val="00AE7884"/>
    <w:rsid w:val="00AF56A2"/>
    <w:rsid w:val="00AF6D9B"/>
    <w:rsid w:val="00AF7DC3"/>
    <w:rsid w:val="00B03180"/>
    <w:rsid w:val="00B049C5"/>
    <w:rsid w:val="00B04BAA"/>
    <w:rsid w:val="00B06DCC"/>
    <w:rsid w:val="00B07BFB"/>
    <w:rsid w:val="00B110A0"/>
    <w:rsid w:val="00B11F93"/>
    <w:rsid w:val="00B137F3"/>
    <w:rsid w:val="00B13D1D"/>
    <w:rsid w:val="00B156A3"/>
    <w:rsid w:val="00B2003E"/>
    <w:rsid w:val="00B23313"/>
    <w:rsid w:val="00B30838"/>
    <w:rsid w:val="00B35065"/>
    <w:rsid w:val="00B42689"/>
    <w:rsid w:val="00B47896"/>
    <w:rsid w:val="00B47D4C"/>
    <w:rsid w:val="00B5249E"/>
    <w:rsid w:val="00B5452A"/>
    <w:rsid w:val="00B56B86"/>
    <w:rsid w:val="00B616CF"/>
    <w:rsid w:val="00B61E9F"/>
    <w:rsid w:val="00B806AE"/>
    <w:rsid w:val="00B830F8"/>
    <w:rsid w:val="00B84106"/>
    <w:rsid w:val="00B85621"/>
    <w:rsid w:val="00B92B05"/>
    <w:rsid w:val="00B942E0"/>
    <w:rsid w:val="00B97F4F"/>
    <w:rsid w:val="00BB0F01"/>
    <w:rsid w:val="00BC364F"/>
    <w:rsid w:val="00BE0965"/>
    <w:rsid w:val="00BE187B"/>
    <w:rsid w:val="00BE1A34"/>
    <w:rsid w:val="00BE3060"/>
    <w:rsid w:val="00BE4678"/>
    <w:rsid w:val="00BE50F1"/>
    <w:rsid w:val="00BE5E09"/>
    <w:rsid w:val="00BF5EFE"/>
    <w:rsid w:val="00C01CD2"/>
    <w:rsid w:val="00C021B6"/>
    <w:rsid w:val="00C026E8"/>
    <w:rsid w:val="00C06F22"/>
    <w:rsid w:val="00C0721C"/>
    <w:rsid w:val="00C12270"/>
    <w:rsid w:val="00C141A7"/>
    <w:rsid w:val="00C14986"/>
    <w:rsid w:val="00C14D7A"/>
    <w:rsid w:val="00C1750D"/>
    <w:rsid w:val="00C21597"/>
    <w:rsid w:val="00C23BC3"/>
    <w:rsid w:val="00C33D82"/>
    <w:rsid w:val="00C3422A"/>
    <w:rsid w:val="00C346F9"/>
    <w:rsid w:val="00C3722D"/>
    <w:rsid w:val="00C40C8C"/>
    <w:rsid w:val="00C41C03"/>
    <w:rsid w:val="00C55BCF"/>
    <w:rsid w:val="00C6125F"/>
    <w:rsid w:val="00C6265A"/>
    <w:rsid w:val="00C67999"/>
    <w:rsid w:val="00C73896"/>
    <w:rsid w:val="00C73981"/>
    <w:rsid w:val="00C761CC"/>
    <w:rsid w:val="00C76D58"/>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112C"/>
    <w:rsid w:val="00D2709F"/>
    <w:rsid w:val="00D27118"/>
    <w:rsid w:val="00D30223"/>
    <w:rsid w:val="00D32A75"/>
    <w:rsid w:val="00D3468A"/>
    <w:rsid w:val="00D36F29"/>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55E0"/>
    <w:rsid w:val="00D959AB"/>
    <w:rsid w:val="00D95A0F"/>
    <w:rsid w:val="00D96566"/>
    <w:rsid w:val="00DA4009"/>
    <w:rsid w:val="00DA5376"/>
    <w:rsid w:val="00DA7FC2"/>
    <w:rsid w:val="00DB4255"/>
    <w:rsid w:val="00DB4D6B"/>
    <w:rsid w:val="00DB77E8"/>
    <w:rsid w:val="00DC2AA1"/>
    <w:rsid w:val="00DC4440"/>
    <w:rsid w:val="00DC6664"/>
    <w:rsid w:val="00DD1F94"/>
    <w:rsid w:val="00DD5906"/>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4795"/>
    <w:rsid w:val="00E57F10"/>
    <w:rsid w:val="00E6248F"/>
    <w:rsid w:val="00E65074"/>
    <w:rsid w:val="00E6523B"/>
    <w:rsid w:val="00E66A3D"/>
    <w:rsid w:val="00E73803"/>
    <w:rsid w:val="00E751A2"/>
    <w:rsid w:val="00E76057"/>
    <w:rsid w:val="00E8201E"/>
    <w:rsid w:val="00E90E68"/>
    <w:rsid w:val="00E94223"/>
    <w:rsid w:val="00E94ED1"/>
    <w:rsid w:val="00E95292"/>
    <w:rsid w:val="00EA00F2"/>
    <w:rsid w:val="00EA22AE"/>
    <w:rsid w:val="00EA344B"/>
    <w:rsid w:val="00EB217E"/>
    <w:rsid w:val="00EC2046"/>
    <w:rsid w:val="00EE4646"/>
    <w:rsid w:val="00EF34FE"/>
    <w:rsid w:val="00EF7F05"/>
    <w:rsid w:val="00F0297E"/>
    <w:rsid w:val="00F058F5"/>
    <w:rsid w:val="00F0659D"/>
    <w:rsid w:val="00F069C7"/>
    <w:rsid w:val="00F115A1"/>
    <w:rsid w:val="00F14024"/>
    <w:rsid w:val="00F16E97"/>
    <w:rsid w:val="00F17B32"/>
    <w:rsid w:val="00F20E56"/>
    <w:rsid w:val="00F22E5C"/>
    <w:rsid w:val="00F2758F"/>
    <w:rsid w:val="00F27A96"/>
    <w:rsid w:val="00F27D00"/>
    <w:rsid w:val="00F34574"/>
    <w:rsid w:val="00F3662E"/>
    <w:rsid w:val="00F403D6"/>
    <w:rsid w:val="00F40803"/>
    <w:rsid w:val="00F40AB7"/>
    <w:rsid w:val="00F422F2"/>
    <w:rsid w:val="00F4458A"/>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B7F44"/>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E7482"/>
    <w:rsid w:val="00FF144D"/>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49813"/>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83522">
      <w:bodyDiv w:val="1"/>
      <w:marLeft w:val="0"/>
      <w:marRight w:val="0"/>
      <w:marTop w:val="0"/>
      <w:marBottom w:val="0"/>
      <w:divBdr>
        <w:top w:val="none" w:sz="0" w:space="0" w:color="auto"/>
        <w:left w:val="none" w:sz="0" w:space="0" w:color="auto"/>
        <w:bottom w:val="none" w:sz="0" w:space="0" w:color="auto"/>
        <w:right w:val="none" w:sz="0" w:space="0" w:color="auto"/>
      </w:divBdr>
    </w:div>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23104487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021854674">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58191445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omtatidze@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CB121-DF23-40B1-9ED4-0AC860FB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Nika Tsutskiridze</cp:lastModifiedBy>
  <cp:revision>40</cp:revision>
  <cp:lastPrinted>2015-07-27T06:36:00Z</cp:lastPrinted>
  <dcterms:created xsi:type="dcterms:W3CDTF">2023-04-06T14:20:00Z</dcterms:created>
  <dcterms:modified xsi:type="dcterms:W3CDTF">2023-04-25T14:00:00Z</dcterms:modified>
</cp:coreProperties>
</file>